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30" w:rsidRDefault="00B808C1" w:rsidP="00473CF6">
      <w:pPr>
        <w:spacing w:after="120"/>
        <w:rPr>
          <w:rFonts w:ascii="Verdana" w:hAnsi="Verdana" w:cs="Bookman Old Style"/>
          <w:b/>
          <w:bCs/>
        </w:rPr>
      </w:pPr>
      <w:r>
        <w:rPr>
          <w:noProof/>
          <w:lang w:eastAsia="sk-SK"/>
        </w:rPr>
        <w:drawing>
          <wp:inline distT="0" distB="0" distL="0" distR="0" wp14:anchorId="3BAFDA4A" wp14:editId="64562E2F">
            <wp:extent cx="5760720" cy="382150"/>
            <wp:effectExtent l="0" t="0" r="0" b="0"/>
            <wp:docPr id="1" name="Obrázok 1" descr="http://spesf.employment.gov.sk/sites/esf/Informovanie%20a%20komunikcia/Logo%20OP%20LZ/Logo%20OPLZ%20+%20EU%20+%20MPSVR/loga_mpsvr+eu+opl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esf.employment.gov.sk/sites/esf/Informovanie%20a%20komunikcia/Logo%20OP%20LZ/Logo%20OPLZ%20+%20EU%20+%20MPSVR/loga_mpsvr+eu+opl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130" w:rsidRDefault="00191130" w:rsidP="00191130">
      <w:pPr>
        <w:rPr>
          <w:rFonts w:ascii="Verdana" w:hAnsi="Verdana"/>
          <w:b/>
        </w:rPr>
      </w:pPr>
    </w:p>
    <w:p w:rsidR="00FD58A8" w:rsidRDefault="00FD58A8" w:rsidP="00191130">
      <w:pPr>
        <w:rPr>
          <w:rFonts w:ascii="Verdana" w:hAnsi="Verdana"/>
          <w:b/>
        </w:rPr>
      </w:pPr>
    </w:p>
    <w:p w:rsidR="00C90426" w:rsidRPr="000D6F97" w:rsidRDefault="00C90426" w:rsidP="00191130">
      <w:pPr>
        <w:rPr>
          <w:rFonts w:ascii="Verdana" w:hAnsi="Verdana"/>
          <w:b/>
          <w:sz w:val="10"/>
          <w:szCs w:val="10"/>
        </w:rPr>
      </w:pPr>
    </w:p>
    <w:p w:rsidR="00191130" w:rsidRDefault="00191130" w:rsidP="00191130">
      <w:pPr>
        <w:rPr>
          <w:rFonts w:ascii="Verdana" w:hAnsi="Verdana"/>
          <w:b/>
        </w:rPr>
      </w:pPr>
      <w:r w:rsidRPr="00D01B53">
        <w:rPr>
          <w:rFonts w:ascii="Verdana" w:hAnsi="Verdana"/>
          <w:b/>
        </w:rPr>
        <w:t>Formulár príkladov dobrej praxe  a)</w:t>
      </w:r>
      <w:r w:rsidR="008E3D4A">
        <w:rPr>
          <w:rFonts w:ascii="Verdana" w:hAnsi="Verdana"/>
          <w:b/>
        </w:rPr>
        <w:t xml:space="preserve">  </w:t>
      </w:r>
      <w:r w:rsidR="001B480F">
        <w:rPr>
          <w:rFonts w:ascii="Verdana" w:hAnsi="Verdana"/>
          <w:b/>
        </w:rPr>
        <w:tab/>
      </w:r>
      <w:r w:rsidR="001B480F">
        <w:rPr>
          <w:rFonts w:ascii="Verdana" w:hAnsi="Verdana"/>
          <w:b/>
        </w:rPr>
        <w:tab/>
      </w:r>
    </w:p>
    <w:p w:rsidR="00B808C1" w:rsidRDefault="00B808C1" w:rsidP="00191130">
      <w:pPr>
        <w:rPr>
          <w:rFonts w:ascii="Verdana" w:hAnsi="Verdana"/>
        </w:rPr>
      </w:pPr>
    </w:p>
    <w:p w:rsidR="00A72EF8" w:rsidRPr="007E4B71" w:rsidRDefault="00A72EF8" w:rsidP="00A72EF8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projektu</w:t>
            </w:r>
          </w:p>
        </w:tc>
      </w:tr>
      <w:tr w:rsidR="00A72EF8" w:rsidRPr="00E554C8" w:rsidTr="00843555">
        <w:tc>
          <w:tcPr>
            <w:tcW w:w="9212" w:type="dxa"/>
          </w:tcPr>
          <w:p w:rsidR="00A72EF8" w:rsidRPr="001E55A4" w:rsidRDefault="00B74E05" w:rsidP="000102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Absolventská prax štartuje zamestnanie</w:t>
            </w:r>
          </w:p>
        </w:tc>
      </w:tr>
    </w:tbl>
    <w:p w:rsidR="00A72EF8" w:rsidRPr="00E554C8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B808C1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Názov </w:t>
            </w:r>
            <w:r w:rsidR="00B808C1">
              <w:rPr>
                <w:rFonts w:ascii="Verdana" w:hAnsi="Verdana"/>
                <w:b/>
                <w:i/>
              </w:rPr>
              <w:t>o</w:t>
            </w:r>
            <w:r w:rsidRPr="00FA4D6D">
              <w:rPr>
                <w:rFonts w:ascii="Verdana" w:hAnsi="Verdana"/>
                <w:b/>
                <w:i/>
              </w:rPr>
              <w:t>peračného programu</w:t>
            </w:r>
          </w:p>
        </w:tc>
      </w:tr>
      <w:tr w:rsidR="00A72EF8" w:rsidRPr="00C5077F" w:rsidTr="00843555">
        <w:tc>
          <w:tcPr>
            <w:tcW w:w="9212" w:type="dxa"/>
          </w:tcPr>
          <w:p w:rsidR="00A72EF8" w:rsidRPr="00C5077F" w:rsidRDefault="00473CF6" w:rsidP="00843555">
            <w:pPr>
              <w:rPr>
                <w:rFonts w:ascii="Verdana" w:hAnsi="Verdana"/>
                <w:b/>
              </w:rPr>
            </w:pPr>
            <w:r>
              <w:rPr>
                <w:sz w:val="23"/>
                <w:szCs w:val="23"/>
              </w:rPr>
              <w:t>Ľudské zdroje</w:t>
            </w:r>
          </w:p>
        </w:tc>
      </w:tr>
    </w:tbl>
    <w:p w:rsidR="00A72EF8" w:rsidRPr="00D01B53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Kód výzvy a</w:t>
            </w:r>
            <w:r w:rsidR="00B808C1">
              <w:rPr>
                <w:rFonts w:ascii="Verdana" w:hAnsi="Verdana"/>
                <w:b/>
                <w:i/>
              </w:rPr>
              <w:t> </w:t>
            </w:r>
            <w:r w:rsidRPr="00FA4D6D">
              <w:rPr>
                <w:rFonts w:ascii="Verdana" w:hAnsi="Verdana"/>
                <w:b/>
                <w:i/>
              </w:rPr>
              <w:t>ITMS</w:t>
            </w:r>
            <w:r w:rsidR="00B808C1">
              <w:rPr>
                <w:rFonts w:ascii="Verdana" w:hAnsi="Verdana"/>
                <w:b/>
                <w:i/>
              </w:rPr>
              <w:t>2014+</w:t>
            </w:r>
            <w:r w:rsidRPr="00FA4D6D">
              <w:rPr>
                <w:rFonts w:ascii="Verdana" w:hAnsi="Verdana"/>
                <w:b/>
                <w:i/>
              </w:rPr>
              <w:t xml:space="preserve"> kód projektu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E75D57" w:rsidRDefault="008941EC" w:rsidP="005C61EF">
            <w:pPr>
              <w:rPr>
                <w:rFonts w:ascii="Verdana" w:hAnsi="Verdana"/>
                <w:highlight w:val="yellow"/>
              </w:rPr>
            </w:pPr>
            <w:r>
              <w:rPr>
                <w:sz w:val="22"/>
                <w:szCs w:val="22"/>
              </w:rPr>
              <w:t xml:space="preserve">OP ĽZ NP 2015/2.1.1/03 </w:t>
            </w:r>
            <w:r w:rsidR="002C4080" w:rsidRPr="002C4080">
              <w:rPr>
                <w:sz w:val="23"/>
                <w:szCs w:val="23"/>
              </w:rPr>
              <w:t xml:space="preserve">                               </w:t>
            </w:r>
            <w:r w:rsidR="002C4080">
              <w:rPr>
                <w:sz w:val="23"/>
                <w:szCs w:val="23"/>
              </w:rPr>
              <w:t xml:space="preserve">                     </w:t>
            </w:r>
            <w:r w:rsidR="002C4080" w:rsidRPr="002C4080">
              <w:rPr>
                <w:sz w:val="23"/>
                <w:szCs w:val="23"/>
              </w:rPr>
              <w:t xml:space="preserve">    </w:t>
            </w:r>
            <w:r>
              <w:rPr>
                <w:sz w:val="23"/>
                <w:szCs w:val="23"/>
              </w:rPr>
              <w:t xml:space="preserve">     </w:t>
            </w:r>
            <w:r w:rsidR="002C4080" w:rsidRPr="002C4080">
              <w:rPr>
                <w:sz w:val="23"/>
                <w:szCs w:val="23"/>
              </w:rPr>
              <w:t xml:space="preserve"> </w:t>
            </w:r>
            <w:r w:rsidR="00A94A6B" w:rsidRPr="002C4080">
              <w:rPr>
                <w:sz w:val="23"/>
                <w:szCs w:val="23"/>
              </w:rPr>
              <w:t xml:space="preserve">ITMS kód projektu: </w:t>
            </w:r>
            <w:r w:rsidR="002C4080" w:rsidRPr="002C4080">
              <w:rPr>
                <w:sz w:val="23"/>
                <w:szCs w:val="23"/>
              </w:rPr>
              <w:t xml:space="preserve"> </w:t>
            </w:r>
            <w:r>
              <w:rPr>
                <w:sz w:val="22"/>
                <w:szCs w:val="22"/>
              </w:rPr>
              <w:t>31202</w:t>
            </w:r>
            <w:r w:rsidR="005C61E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A051 </w:t>
            </w:r>
            <w:r w:rsidR="002C4080" w:rsidRPr="002C4080">
              <w:rPr>
                <w:sz w:val="23"/>
                <w:szCs w:val="23"/>
              </w:rPr>
              <w:t xml:space="preserve"> 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4D590C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Názov prioritnej osi, </w:t>
            </w:r>
            <w:r w:rsidRPr="008E7F6B">
              <w:rPr>
                <w:rFonts w:ascii="Verdana" w:hAnsi="Verdana"/>
                <w:b/>
                <w:i/>
              </w:rPr>
              <w:t>investičnej priority a špecifického cieľa</w:t>
            </w:r>
          </w:p>
        </w:tc>
      </w:tr>
      <w:tr w:rsidR="00A72EF8" w:rsidRPr="008175F2" w:rsidTr="00843555">
        <w:tc>
          <w:tcPr>
            <w:tcW w:w="9212" w:type="dxa"/>
          </w:tcPr>
          <w:p w:rsidR="00473CF6" w:rsidRDefault="00473CF6" w:rsidP="00E954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Iniciatíva na podporu zamestnanosti mladých ľudí </w:t>
            </w:r>
          </w:p>
          <w:p w:rsidR="00A94A6B" w:rsidRDefault="00473CF6" w:rsidP="00C1230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 Trvalo udržateľná integrácia mladých ľudí, najmä tých, ktorí nie sú zamestnaní, ani nie sú v procese vzdelávania alebo odbornej prípravy, na trh práce, vrátane mladých ľudí ohrozených sociálnym vylúčením a mladých ľudí z </w:t>
            </w:r>
            <w:proofErr w:type="spellStart"/>
            <w:r>
              <w:rPr>
                <w:sz w:val="22"/>
                <w:szCs w:val="22"/>
              </w:rPr>
              <w:t>marginalizovaných</w:t>
            </w:r>
            <w:proofErr w:type="spellEnd"/>
            <w:r>
              <w:rPr>
                <w:sz w:val="22"/>
                <w:szCs w:val="22"/>
              </w:rPr>
              <w:t xml:space="preserve"> komunít, vrátane vykonávania systému záruk pre mladých ľudí </w:t>
            </w:r>
          </w:p>
          <w:p w:rsidR="004D590C" w:rsidRPr="00473CF6" w:rsidRDefault="004D590C" w:rsidP="00C1230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D590C">
              <w:rPr>
                <w:sz w:val="22"/>
                <w:szCs w:val="22"/>
              </w:rPr>
              <w:t>2.1.1 Zavedením záruky pre mladých nezamestnaných ľudí (</w:t>
            </w:r>
            <w:proofErr w:type="spellStart"/>
            <w:r w:rsidRPr="004D590C">
              <w:rPr>
                <w:sz w:val="22"/>
                <w:szCs w:val="22"/>
              </w:rPr>
              <w:t>UoZ</w:t>
            </w:r>
            <w:proofErr w:type="spellEnd"/>
            <w:r w:rsidRPr="004D590C">
              <w:rPr>
                <w:sz w:val="22"/>
                <w:szCs w:val="22"/>
              </w:rPr>
              <w:t xml:space="preserve">), ktorí patria k NEET, zvýšiť zamestnanosť, </w:t>
            </w:r>
            <w:proofErr w:type="spellStart"/>
            <w:r w:rsidRPr="004D590C">
              <w:rPr>
                <w:sz w:val="22"/>
                <w:szCs w:val="22"/>
              </w:rPr>
              <w:t>zamestnateľnosť</w:t>
            </w:r>
            <w:proofErr w:type="spellEnd"/>
            <w:r w:rsidRPr="004D590C">
              <w:rPr>
                <w:sz w:val="22"/>
                <w:szCs w:val="22"/>
              </w:rPr>
              <w:t xml:space="preserve"> a účasť mladých ľudí na tr</w:t>
            </w:r>
            <w:bookmarkStart w:id="0" w:name="_GoBack"/>
            <w:bookmarkEnd w:id="0"/>
            <w:r w:rsidRPr="004D590C">
              <w:rPr>
                <w:sz w:val="22"/>
                <w:szCs w:val="22"/>
              </w:rPr>
              <w:t>hu práce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Miesto realizácie projektu (mesto/okres/samosprávny kraj) </w:t>
            </w:r>
          </w:p>
        </w:tc>
      </w:tr>
      <w:tr w:rsidR="00A72EF8" w:rsidRPr="008175F2" w:rsidTr="00843555">
        <w:tc>
          <w:tcPr>
            <w:tcW w:w="9212" w:type="dxa"/>
          </w:tcPr>
          <w:p w:rsidR="00473CF6" w:rsidRPr="00473CF6" w:rsidRDefault="00473CF6" w:rsidP="00334E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473CF6">
              <w:rPr>
                <w:color w:val="000000"/>
                <w:sz w:val="22"/>
                <w:szCs w:val="22"/>
                <w:lang w:eastAsia="sk-SK"/>
              </w:rPr>
              <w:t xml:space="preserve">Trnavský kraj, Trenčiansky kraj, Nitriansky kraj, Banskobystrický kraj, Žilinský kraj, Prešovský </w:t>
            </w:r>
          </w:p>
          <w:p w:rsidR="00A72EF8" w:rsidRPr="005E1CC1" w:rsidRDefault="00473CF6" w:rsidP="00473CF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73CF6">
              <w:rPr>
                <w:rFonts w:ascii="Times New Roman" w:hAnsi="Times New Roman" w:cs="Times New Roman"/>
                <w:sz w:val="22"/>
                <w:szCs w:val="22"/>
              </w:rPr>
              <w:t>kraj, Košický kraj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Časový rámec realizácie projektu (dátum začatia a dátum ukončenia realizácie projektu: 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 –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) 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30682E" w:rsidRDefault="005E1CC1" w:rsidP="008941E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5E1CC1">
              <w:rPr>
                <w:color w:val="000000"/>
                <w:sz w:val="23"/>
                <w:szCs w:val="23"/>
                <w:lang w:eastAsia="sk-SK"/>
              </w:rPr>
              <w:t>01.</w:t>
            </w:r>
            <w:r w:rsidR="003977CE">
              <w:rPr>
                <w:color w:val="000000"/>
                <w:sz w:val="23"/>
                <w:szCs w:val="23"/>
                <w:lang w:eastAsia="sk-SK"/>
              </w:rPr>
              <w:t>0</w:t>
            </w:r>
            <w:r w:rsidR="00473CF6">
              <w:rPr>
                <w:color w:val="000000"/>
                <w:sz w:val="23"/>
                <w:szCs w:val="23"/>
                <w:lang w:eastAsia="sk-SK"/>
              </w:rPr>
              <w:t>8</w:t>
            </w:r>
            <w:r w:rsidR="00D04CF3">
              <w:rPr>
                <w:color w:val="000000"/>
                <w:sz w:val="23"/>
                <w:szCs w:val="23"/>
                <w:lang w:eastAsia="sk-SK"/>
              </w:rPr>
              <w:t>.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201</w:t>
            </w:r>
            <w:r w:rsidR="00473CF6">
              <w:rPr>
                <w:color w:val="000000"/>
                <w:sz w:val="23"/>
                <w:szCs w:val="23"/>
                <w:lang w:eastAsia="sk-SK"/>
              </w:rPr>
              <w:t>5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>
              <w:rPr>
                <w:color w:val="000000"/>
                <w:sz w:val="23"/>
                <w:szCs w:val="23"/>
                <w:lang w:eastAsia="sk-SK"/>
              </w:rPr>
              <w:t>-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3</w:t>
            </w:r>
            <w:r w:rsidR="008941EC">
              <w:rPr>
                <w:color w:val="000000"/>
                <w:sz w:val="23"/>
                <w:szCs w:val="23"/>
                <w:lang w:eastAsia="sk-SK"/>
              </w:rPr>
              <w:t>0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.</w:t>
            </w:r>
            <w:r w:rsidR="003977CE">
              <w:rPr>
                <w:color w:val="000000"/>
                <w:sz w:val="23"/>
                <w:szCs w:val="23"/>
                <w:lang w:eastAsia="sk-SK"/>
              </w:rPr>
              <w:t>1</w:t>
            </w:r>
            <w:r w:rsidR="008941EC">
              <w:rPr>
                <w:color w:val="000000"/>
                <w:sz w:val="23"/>
                <w:szCs w:val="23"/>
                <w:lang w:eastAsia="sk-SK"/>
              </w:rPr>
              <w:t>1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.20</w:t>
            </w:r>
            <w:r w:rsidR="008941EC">
              <w:rPr>
                <w:color w:val="000000"/>
                <w:sz w:val="23"/>
                <w:szCs w:val="23"/>
                <w:lang w:eastAsia="sk-SK"/>
              </w:rPr>
              <w:t>20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1E2CDD" w:rsidP="00843555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Rozpočet projektu (</w:t>
            </w:r>
            <w:r w:rsidR="00A72EF8" w:rsidRPr="00FA4D6D">
              <w:rPr>
                <w:rFonts w:ascii="Verdana" w:hAnsi="Verdana"/>
                <w:b/>
                <w:i/>
              </w:rPr>
              <w:t>celkové náklady na projekt a výška  poskytnutého nenávratného finančného príspevku)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8175F2" w:rsidRDefault="0099710B" w:rsidP="00473CF6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19 125 000,00</w:t>
            </w:r>
            <w:r w:rsidR="00733DF2" w:rsidRPr="00733DF2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 w:rsidR="00FA4D6D">
              <w:rPr>
                <w:color w:val="000000"/>
                <w:sz w:val="23"/>
                <w:szCs w:val="23"/>
                <w:lang w:eastAsia="sk-SK"/>
              </w:rPr>
              <w:t>EUR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A72EF8" w:rsidRPr="008175F2" w:rsidTr="00843555">
        <w:tc>
          <w:tcPr>
            <w:tcW w:w="9212" w:type="dxa"/>
          </w:tcPr>
          <w:p w:rsidR="00744CF0" w:rsidRPr="00744CF0" w:rsidRDefault="00744CF0" w:rsidP="00744C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Ústredie práce, sociálnych vecí a rodiny </w:t>
            </w:r>
          </w:p>
          <w:p w:rsidR="00744CF0" w:rsidRPr="00744CF0" w:rsidRDefault="00744CF0" w:rsidP="00744C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744CF0">
              <w:rPr>
                <w:color w:val="000000"/>
                <w:sz w:val="23"/>
                <w:szCs w:val="23"/>
                <w:lang w:eastAsia="sk-SK"/>
              </w:rPr>
              <w:t>Špitálska</w:t>
            </w:r>
            <w:proofErr w:type="spellEnd"/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 8, 812 67 Bratislava </w:t>
            </w:r>
          </w:p>
          <w:p w:rsidR="00A72EF8" w:rsidRDefault="00744CF0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>Slovenská republika</w:t>
            </w:r>
          </w:p>
          <w:p w:rsidR="009441B9" w:rsidRDefault="009441B9" w:rsidP="00744CF0">
            <w:pPr>
              <w:rPr>
                <w:color w:val="000000"/>
                <w:sz w:val="23"/>
                <w:szCs w:val="23"/>
                <w:lang w:eastAsia="sk-SK"/>
              </w:rPr>
            </w:pPr>
          </w:p>
          <w:p w:rsidR="00CE0860" w:rsidRDefault="00473CF6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Mgr. Katarína Dvořáková</w:t>
            </w:r>
          </w:p>
          <w:p w:rsidR="00CE0860" w:rsidRDefault="00CE0860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02/204</w:t>
            </w:r>
            <w:r w:rsidR="00D04CF3">
              <w:rPr>
                <w:color w:val="000000"/>
                <w:sz w:val="23"/>
                <w:szCs w:val="23"/>
                <w:lang w:eastAsia="sk-SK"/>
              </w:rPr>
              <w:t>44</w:t>
            </w:r>
            <w:r w:rsidR="00473CF6">
              <w:rPr>
                <w:color w:val="000000"/>
                <w:sz w:val="23"/>
                <w:szCs w:val="23"/>
                <w:lang w:eastAsia="sk-SK"/>
              </w:rPr>
              <w:t>995</w:t>
            </w:r>
          </w:p>
          <w:p w:rsidR="00CE0860" w:rsidRDefault="0099710B" w:rsidP="00744CF0">
            <w:pPr>
              <w:rPr>
                <w:sz w:val="23"/>
                <w:szCs w:val="23"/>
                <w:lang w:eastAsia="sk-SK"/>
              </w:rPr>
            </w:pPr>
            <w:hyperlink r:id="rId10" w:history="1">
              <w:r w:rsidR="00473CF6" w:rsidRPr="00926559">
                <w:rPr>
                  <w:rStyle w:val="Hypertextovprepojenie"/>
                  <w:sz w:val="23"/>
                  <w:szCs w:val="23"/>
                  <w:lang w:eastAsia="sk-SK"/>
                </w:rPr>
                <w:t>katarina.dvorakova@upsvr.gov.sk</w:t>
              </w:r>
            </w:hyperlink>
          </w:p>
          <w:p w:rsidR="00CE0860" w:rsidRPr="008175F2" w:rsidRDefault="00CE0860" w:rsidP="00744CF0">
            <w:pPr>
              <w:rPr>
                <w:rFonts w:ascii="Verdana" w:hAnsi="Verdana"/>
              </w:rPr>
            </w:pPr>
            <w:proofErr w:type="spellStart"/>
            <w:r>
              <w:rPr>
                <w:color w:val="000000"/>
                <w:sz w:val="23"/>
                <w:szCs w:val="23"/>
                <w:lang w:eastAsia="sk-SK"/>
              </w:rPr>
              <w:t>www.upsvar.sk</w:t>
            </w:r>
            <w:proofErr w:type="spellEnd"/>
          </w:p>
        </w:tc>
      </w:tr>
    </w:tbl>
    <w:p w:rsidR="00FA4D6D" w:rsidRDefault="00FA4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55EEA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 projektu  (uveďte kľúčové slová)</w:t>
            </w:r>
          </w:p>
        </w:tc>
      </w:tr>
      <w:tr w:rsidR="00A72EF8" w:rsidRPr="00C5077F" w:rsidTr="00F55EEA">
        <w:tc>
          <w:tcPr>
            <w:tcW w:w="9212" w:type="dxa"/>
          </w:tcPr>
          <w:p w:rsidR="001E55A4" w:rsidRPr="00FD58A8" w:rsidRDefault="008D379C" w:rsidP="00FD58A8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D379C">
              <w:rPr>
                <w:rFonts w:ascii="Times New Roman" w:hAnsi="Times New Roman" w:cs="Times New Roman"/>
                <w:sz w:val="23"/>
                <w:szCs w:val="23"/>
              </w:rPr>
              <w:t xml:space="preserve">Cieľom projektu je podpora </w:t>
            </w:r>
            <w:proofErr w:type="spellStart"/>
            <w:r w:rsidRPr="008D379C">
              <w:rPr>
                <w:rFonts w:ascii="Times New Roman" w:hAnsi="Times New Roman" w:cs="Times New Roman"/>
                <w:sz w:val="23"/>
                <w:szCs w:val="23"/>
              </w:rPr>
              <w:t>zamestnateľnosti</w:t>
            </w:r>
            <w:proofErr w:type="spellEnd"/>
            <w:r w:rsidRPr="008D379C">
              <w:rPr>
                <w:rFonts w:ascii="Times New Roman" w:hAnsi="Times New Roman" w:cs="Times New Roman"/>
                <w:sz w:val="23"/>
                <w:szCs w:val="23"/>
              </w:rPr>
              <w:t xml:space="preserve"> a zamestnanosti absolventov škôl prostredníctvom získavania a prehlbovania pracovných zručností.</w:t>
            </w:r>
          </w:p>
        </w:tc>
      </w:tr>
    </w:tbl>
    <w:p w:rsidR="00C15548" w:rsidRDefault="00C15548"/>
    <w:p w:rsidR="00FD58A8" w:rsidRDefault="00FD58A8"/>
    <w:p w:rsidR="00B808C1" w:rsidRDefault="00B808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lastRenderedPageBreak/>
              <w:t xml:space="preserve">Cieľové skupiny (uveďte kľúčové slová) </w:t>
            </w:r>
          </w:p>
        </w:tc>
      </w:tr>
      <w:tr w:rsidR="00AC32DD" w:rsidRPr="00C5077F" w:rsidTr="008D379C">
        <w:trPr>
          <w:trHeight w:val="464"/>
        </w:trPr>
        <w:tc>
          <w:tcPr>
            <w:tcW w:w="9212" w:type="dxa"/>
            <w:shd w:val="clear" w:color="auto" w:fill="auto"/>
          </w:tcPr>
          <w:p w:rsidR="00C648C1" w:rsidRPr="00C648C1" w:rsidRDefault="00C648C1" w:rsidP="00C648C1">
            <w:pPr>
              <w:pStyle w:val="Odsekzoznamu"/>
              <w:numPr>
                <w:ilvl w:val="0"/>
                <w:numId w:val="25"/>
              </w:numPr>
              <w:ind w:left="284" w:hanging="284"/>
              <w:jc w:val="both"/>
              <w:rPr>
                <w:sz w:val="23"/>
                <w:szCs w:val="23"/>
              </w:rPr>
            </w:pPr>
            <w:r w:rsidRPr="00C648C1">
              <w:rPr>
                <w:sz w:val="23"/>
                <w:szCs w:val="23"/>
              </w:rPr>
              <w:t>NEET do 29 rokov, ktorí v čase vstupu do projektu spĺňajú definíciu absolventa školy v zmysle § 8 zákona o službách zamestnanosti</w:t>
            </w:r>
            <w:r>
              <w:rPr>
                <w:sz w:val="23"/>
                <w:szCs w:val="23"/>
              </w:rPr>
              <w:t xml:space="preserve"> </w:t>
            </w:r>
            <w:r w:rsidRPr="00C648C1">
              <w:rPr>
                <w:sz w:val="23"/>
                <w:szCs w:val="23"/>
              </w:rPr>
              <w:t>v platnom znení.</w:t>
            </w:r>
          </w:p>
          <w:p w:rsidR="009A5261" w:rsidRPr="008D379C" w:rsidRDefault="00C648C1" w:rsidP="00C648C1">
            <w:pPr>
              <w:pStyle w:val="Odsekzoznamu"/>
              <w:ind w:left="284"/>
              <w:jc w:val="both"/>
              <w:rPr>
                <w:sz w:val="23"/>
                <w:szCs w:val="23"/>
              </w:rPr>
            </w:pPr>
            <w:r w:rsidRPr="00C648C1">
              <w:rPr>
                <w:sz w:val="23"/>
                <w:szCs w:val="23"/>
              </w:rPr>
              <w:t>Cieľovou skupinou projektu nie sú neaktívni mladí ľudia, ale mladí vedení v evidencii ÚPSVR.</w:t>
            </w:r>
          </w:p>
        </w:tc>
      </w:tr>
    </w:tbl>
    <w:p w:rsidR="00A72EF8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D3804">
        <w:trPr>
          <w:trHeight w:val="231"/>
        </w:trPr>
        <w:tc>
          <w:tcPr>
            <w:tcW w:w="9212" w:type="dxa"/>
          </w:tcPr>
          <w:p w:rsidR="00265F6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Stručný opis projektu: (max. 50 riadkov)</w:t>
            </w:r>
          </w:p>
        </w:tc>
      </w:tr>
      <w:tr w:rsidR="00FD3804" w:rsidRPr="00C5077F" w:rsidTr="00265F68">
        <w:trPr>
          <w:trHeight w:val="240"/>
        </w:trPr>
        <w:tc>
          <w:tcPr>
            <w:tcW w:w="9212" w:type="dxa"/>
          </w:tcPr>
          <w:p w:rsidR="00FD3804" w:rsidRPr="00FA4D6D" w:rsidRDefault="00FD3804" w:rsidP="00265F68">
            <w:pPr>
              <w:numPr>
                <w:ilvl w:val="0"/>
                <w:numId w:val="1"/>
              </w:num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</w:t>
            </w:r>
          </w:p>
        </w:tc>
      </w:tr>
      <w:tr w:rsidR="00265F68" w:rsidRPr="00C5077F" w:rsidTr="00C231C7">
        <w:trPr>
          <w:trHeight w:val="267"/>
        </w:trPr>
        <w:tc>
          <w:tcPr>
            <w:tcW w:w="9212" w:type="dxa"/>
          </w:tcPr>
          <w:p w:rsidR="00C648C1" w:rsidRPr="00C648C1" w:rsidRDefault="00C648C1" w:rsidP="00C648C1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48C1">
              <w:rPr>
                <w:rFonts w:ascii="Times New Roman" w:hAnsi="Times New Roman" w:cs="Times New Roman"/>
                <w:sz w:val="23"/>
                <w:szCs w:val="23"/>
              </w:rPr>
              <w:t>K 30. 6. 2015 bolo v evidencii úradov práce, sociálnych vecí a rodiny, evidovaných 353 844 občanov, pričom miera evidovanej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48C1">
              <w:rPr>
                <w:rFonts w:ascii="Times New Roman" w:hAnsi="Times New Roman" w:cs="Times New Roman"/>
                <w:sz w:val="23"/>
                <w:szCs w:val="23"/>
              </w:rPr>
              <w:t xml:space="preserve">nezamestnanosti dosiahla 11,55 %. V skupine evidovaných nezamestnaných je </w:t>
            </w:r>
            <w:proofErr w:type="spellStart"/>
            <w:r w:rsidRPr="00C648C1">
              <w:rPr>
                <w:rFonts w:ascii="Times New Roman" w:hAnsi="Times New Roman" w:cs="Times New Roman"/>
                <w:sz w:val="23"/>
                <w:szCs w:val="23"/>
              </w:rPr>
              <w:t>inkluzívne</w:t>
            </w:r>
            <w:proofErr w:type="spellEnd"/>
            <w:r w:rsidRPr="00C648C1">
              <w:rPr>
                <w:rFonts w:ascii="Times New Roman" w:hAnsi="Times New Roman" w:cs="Times New Roman"/>
                <w:sz w:val="23"/>
                <w:szCs w:val="23"/>
              </w:rPr>
              <w:t xml:space="preserve"> obsiahnutá väčšina inak znevýhodnených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48C1">
              <w:rPr>
                <w:rFonts w:ascii="Times New Roman" w:hAnsi="Times New Roman" w:cs="Times New Roman"/>
                <w:sz w:val="23"/>
                <w:szCs w:val="23"/>
              </w:rPr>
              <w:t>uchádzačov o zamestnanie (ďalej len „</w:t>
            </w:r>
            <w:proofErr w:type="spellStart"/>
            <w:r w:rsidRPr="00C648C1">
              <w:rPr>
                <w:rFonts w:ascii="Times New Roman" w:hAnsi="Times New Roman" w:cs="Times New Roman"/>
                <w:sz w:val="23"/>
                <w:szCs w:val="23"/>
              </w:rPr>
              <w:t>ZUoZ</w:t>
            </w:r>
            <w:proofErr w:type="spellEnd"/>
            <w:r w:rsidRPr="00C648C1">
              <w:rPr>
                <w:rFonts w:ascii="Times New Roman" w:hAnsi="Times New Roman" w:cs="Times New Roman"/>
                <w:sz w:val="23"/>
                <w:szCs w:val="23"/>
              </w:rPr>
              <w:t>“) , vrátane absolventov škôl.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48C1">
              <w:rPr>
                <w:rFonts w:ascii="Times New Roman" w:hAnsi="Times New Roman" w:cs="Times New Roman"/>
                <w:sz w:val="23"/>
                <w:szCs w:val="23"/>
              </w:rPr>
              <w:t xml:space="preserve">Počet nezamestnaných mladých ľudí vo veku 15 – 24 rokov predstavoval ku dňu 30. 6. 2015 na celkovom počte </w:t>
            </w:r>
            <w:proofErr w:type="spellStart"/>
            <w:r w:rsidRPr="00C648C1">
              <w:rPr>
                <w:rFonts w:ascii="Times New Roman" w:hAnsi="Times New Roman" w:cs="Times New Roman"/>
                <w:sz w:val="23"/>
                <w:szCs w:val="23"/>
              </w:rPr>
              <w:t>UoZ</w:t>
            </w:r>
            <w:proofErr w:type="spellEnd"/>
            <w:r w:rsidRPr="00C648C1">
              <w:rPr>
                <w:rFonts w:ascii="Times New Roman" w:hAnsi="Times New Roman" w:cs="Times New Roman"/>
                <w:sz w:val="23"/>
                <w:szCs w:val="23"/>
              </w:rPr>
              <w:t xml:space="preserve"> 17 %-</w:t>
            </w:r>
            <w:proofErr w:type="spellStart"/>
            <w:r w:rsidRPr="00C648C1">
              <w:rPr>
                <w:rFonts w:ascii="Times New Roman" w:hAnsi="Times New Roman" w:cs="Times New Roman"/>
                <w:sz w:val="23"/>
                <w:szCs w:val="23"/>
              </w:rPr>
              <w:t>ný</w:t>
            </w:r>
            <w:proofErr w:type="spellEnd"/>
            <w:r w:rsidRPr="00C648C1">
              <w:rPr>
                <w:rFonts w:ascii="Times New Roman" w:hAnsi="Times New Roman" w:cs="Times New Roman"/>
                <w:sz w:val="23"/>
                <w:szCs w:val="23"/>
              </w:rPr>
              <w:t xml:space="preserve"> podiel, pričom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48C1">
              <w:rPr>
                <w:rFonts w:ascii="Times New Roman" w:hAnsi="Times New Roman" w:cs="Times New Roman"/>
                <w:sz w:val="23"/>
                <w:szCs w:val="23"/>
              </w:rPr>
              <w:t>absolventi škôl tvoria takmer 7 %-</w:t>
            </w:r>
            <w:proofErr w:type="spellStart"/>
            <w:r w:rsidRPr="00C648C1">
              <w:rPr>
                <w:rFonts w:ascii="Times New Roman" w:hAnsi="Times New Roman" w:cs="Times New Roman"/>
                <w:sz w:val="23"/>
                <w:szCs w:val="23"/>
              </w:rPr>
              <w:t>ný</w:t>
            </w:r>
            <w:proofErr w:type="spellEnd"/>
            <w:r w:rsidRPr="00C648C1">
              <w:rPr>
                <w:rFonts w:ascii="Times New Roman" w:hAnsi="Times New Roman" w:cs="Times New Roman"/>
                <w:sz w:val="23"/>
                <w:szCs w:val="23"/>
              </w:rPr>
              <w:t xml:space="preserve"> podiel na celkovom počte nezamestnaných </w:t>
            </w:r>
            <w:proofErr w:type="spellStart"/>
            <w:r w:rsidRPr="00C648C1">
              <w:rPr>
                <w:rFonts w:ascii="Times New Roman" w:hAnsi="Times New Roman" w:cs="Times New Roman"/>
                <w:sz w:val="23"/>
                <w:szCs w:val="23"/>
              </w:rPr>
              <w:t>UoZ</w:t>
            </w:r>
            <w:proofErr w:type="spellEnd"/>
            <w:r w:rsidRPr="00C648C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C648C1" w:rsidRPr="00C648C1" w:rsidRDefault="00C648C1" w:rsidP="00C648C1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48C1">
              <w:rPr>
                <w:rFonts w:ascii="Times New Roman" w:hAnsi="Times New Roman" w:cs="Times New Roman"/>
                <w:sz w:val="23"/>
                <w:szCs w:val="23"/>
              </w:rPr>
              <w:t xml:space="preserve">Stav absolventov škôl z celkového počtu </w:t>
            </w:r>
            <w:proofErr w:type="spellStart"/>
            <w:r w:rsidRPr="00C648C1">
              <w:rPr>
                <w:rFonts w:ascii="Times New Roman" w:hAnsi="Times New Roman" w:cs="Times New Roman"/>
                <w:sz w:val="23"/>
                <w:szCs w:val="23"/>
              </w:rPr>
              <w:t>UoZ</w:t>
            </w:r>
            <w:proofErr w:type="spellEnd"/>
            <w:r w:rsidRPr="00C648C1">
              <w:rPr>
                <w:rFonts w:ascii="Times New Roman" w:hAnsi="Times New Roman" w:cs="Times New Roman"/>
                <w:sz w:val="23"/>
                <w:szCs w:val="23"/>
              </w:rPr>
              <w:t xml:space="preserve"> v rámci Slovenskej republiky dosiahol k 30. 6. 2015 hodnotu 23 221, pričom absolventi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48C1">
              <w:rPr>
                <w:rFonts w:ascii="Times New Roman" w:hAnsi="Times New Roman" w:cs="Times New Roman"/>
                <w:sz w:val="23"/>
                <w:szCs w:val="23"/>
              </w:rPr>
              <w:t>stredných škôl tvorili až 46 %-</w:t>
            </w:r>
            <w:proofErr w:type="spellStart"/>
            <w:r w:rsidRPr="00C648C1">
              <w:rPr>
                <w:rFonts w:ascii="Times New Roman" w:hAnsi="Times New Roman" w:cs="Times New Roman"/>
                <w:sz w:val="23"/>
                <w:szCs w:val="23"/>
              </w:rPr>
              <w:t>ný</w:t>
            </w:r>
            <w:proofErr w:type="spellEnd"/>
            <w:r w:rsidRPr="00C648C1">
              <w:rPr>
                <w:rFonts w:ascii="Times New Roman" w:hAnsi="Times New Roman" w:cs="Times New Roman"/>
                <w:sz w:val="23"/>
                <w:szCs w:val="23"/>
              </w:rPr>
              <w:t xml:space="preserve"> podiel.</w:t>
            </w:r>
          </w:p>
          <w:p w:rsidR="00C648C1" w:rsidRPr="00C648C1" w:rsidRDefault="00C648C1" w:rsidP="00C648C1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48C1">
              <w:rPr>
                <w:rFonts w:ascii="Times New Roman" w:hAnsi="Times New Roman" w:cs="Times New Roman"/>
                <w:sz w:val="23"/>
                <w:szCs w:val="23"/>
              </w:rPr>
              <w:t>V rámci predchádzajúcich troch rokov bolo na absolventskú prax zaradených 35 801 absolventov škôl, z toho v roku 2014 – 9 501. Absolventi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48C1">
              <w:rPr>
                <w:rFonts w:ascii="Times New Roman" w:hAnsi="Times New Roman" w:cs="Times New Roman"/>
                <w:sz w:val="23"/>
                <w:szCs w:val="23"/>
              </w:rPr>
              <w:t>škôl vďaka absolventskej praxi nadobudli pracovné skúsenosti a zručnosti v reálnom pracovnom prostredí s prihliadnutím na stupeň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48C1">
              <w:rPr>
                <w:rFonts w:ascii="Times New Roman" w:hAnsi="Times New Roman" w:cs="Times New Roman"/>
                <w:sz w:val="23"/>
                <w:szCs w:val="23"/>
              </w:rPr>
              <w:t>dosiahnutého vzdelania a od 1. 5. 2013 aj na príslušný študijný alebo učebný odbor.</w:t>
            </w:r>
          </w:p>
          <w:p w:rsidR="00C648C1" w:rsidRPr="00C648C1" w:rsidRDefault="00C648C1" w:rsidP="00C648C1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48C1">
              <w:rPr>
                <w:rFonts w:ascii="Times New Roman" w:hAnsi="Times New Roman" w:cs="Times New Roman"/>
                <w:sz w:val="23"/>
                <w:szCs w:val="23"/>
              </w:rPr>
              <w:t>Mladí ľudia patria medzi znevýhodnené skupiny obyvateľstva ohrozené rizikom chudoby a sociálnym vylúčením práve v dôsledku ich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48C1">
              <w:rPr>
                <w:rFonts w:ascii="Times New Roman" w:hAnsi="Times New Roman" w:cs="Times New Roman"/>
                <w:sz w:val="23"/>
                <w:szCs w:val="23"/>
              </w:rPr>
              <w:t xml:space="preserve">nezamestnanosti. Nezamestnanosť mladých ľudí môže vyústiť do dlhodobej nezamestnanosti, či </w:t>
            </w:r>
            <w:proofErr w:type="spellStart"/>
            <w:r w:rsidRPr="00C648C1">
              <w:rPr>
                <w:rFonts w:ascii="Times New Roman" w:hAnsi="Times New Roman" w:cs="Times New Roman"/>
                <w:sz w:val="23"/>
                <w:szCs w:val="23"/>
              </w:rPr>
              <w:t>neaktivity</w:t>
            </w:r>
            <w:proofErr w:type="spellEnd"/>
            <w:r w:rsidRPr="00C648C1">
              <w:rPr>
                <w:rFonts w:ascii="Times New Roman" w:hAnsi="Times New Roman" w:cs="Times New Roman"/>
                <w:sz w:val="23"/>
                <w:szCs w:val="23"/>
              </w:rPr>
              <w:t>. Posilnenie postavenia mladých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48C1">
              <w:rPr>
                <w:rFonts w:ascii="Times New Roman" w:hAnsi="Times New Roman" w:cs="Times New Roman"/>
                <w:sz w:val="23"/>
                <w:szCs w:val="23"/>
              </w:rPr>
              <w:t>ľudí a vytvorenie priaznivých podmienok pre ich uplatnenie sa na trhu práce, aby mohli rozvíjať svoje schopnosti a pracovať, je z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C648C1">
              <w:rPr>
                <w:rFonts w:ascii="Times New Roman" w:hAnsi="Times New Roman" w:cs="Times New Roman"/>
                <w:sz w:val="23"/>
                <w:szCs w:val="23"/>
              </w:rPr>
              <w:t>hľadiska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48C1">
              <w:rPr>
                <w:rFonts w:ascii="Times New Roman" w:hAnsi="Times New Roman" w:cs="Times New Roman"/>
                <w:sz w:val="23"/>
                <w:szCs w:val="23"/>
              </w:rPr>
              <w:t>hospodárskeho a sociálneho rozvoja štátu nevyhnutné.</w:t>
            </w:r>
          </w:p>
          <w:p w:rsidR="009A5261" w:rsidRPr="008941EC" w:rsidRDefault="009A5261" w:rsidP="00C648C1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8D379C">
              <w:rPr>
                <w:rFonts w:ascii="Times New Roman" w:hAnsi="Times New Roman" w:cs="Times New Roman"/>
                <w:sz w:val="23"/>
                <w:szCs w:val="23"/>
              </w:rPr>
              <w:t xml:space="preserve">Cieľom projektu je </w:t>
            </w:r>
            <w:r w:rsidR="008D379C" w:rsidRPr="008D379C">
              <w:rPr>
                <w:rFonts w:ascii="Times New Roman" w:hAnsi="Times New Roman" w:cs="Times New Roman"/>
                <w:sz w:val="23"/>
                <w:szCs w:val="23"/>
              </w:rPr>
              <w:t xml:space="preserve">podpora </w:t>
            </w:r>
            <w:proofErr w:type="spellStart"/>
            <w:r w:rsidR="008D379C" w:rsidRPr="008D379C">
              <w:rPr>
                <w:rFonts w:ascii="Times New Roman" w:hAnsi="Times New Roman" w:cs="Times New Roman"/>
                <w:sz w:val="23"/>
                <w:szCs w:val="23"/>
              </w:rPr>
              <w:t>zamestnateľnosti</w:t>
            </w:r>
            <w:proofErr w:type="spellEnd"/>
            <w:r w:rsidR="008D379C" w:rsidRPr="008D379C">
              <w:rPr>
                <w:rFonts w:ascii="Times New Roman" w:hAnsi="Times New Roman" w:cs="Times New Roman"/>
                <w:sz w:val="23"/>
                <w:szCs w:val="23"/>
              </w:rPr>
              <w:t xml:space="preserve"> a zamestnanosti absolventov škôl prostredníctvom získavania a prehlbovania pracovných zručností.</w:t>
            </w:r>
          </w:p>
        </w:tc>
      </w:tr>
      <w:tr w:rsidR="00265F68" w:rsidRPr="00C5077F" w:rsidTr="00FA4D6D">
        <w:trPr>
          <w:trHeight w:val="336"/>
        </w:trPr>
        <w:tc>
          <w:tcPr>
            <w:tcW w:w="9212" w:type="dxa"/>
          </w:tcPr>
          <w:p w:rsidR="00265F68" w:rsidRPr="00FA4D6D" w:rsidRDefault="00265F68" w:rsidP="00FD3804">
            <w:pPr>
              <w:numPr>
                <w:ilvl w:val="0"/>
                <w:numId w:val="1"/>
              </w:numPr>
              <w:rPr>
                <w:b/>
                <w:i/>
                <w:sz w:val="23"/>
                <w:szCs w:val="23"/>
              </w:rPr>
            </w:pPr>
            <w:r w:rsidRPr="002C4080">
              <w:rPr>
                <w:rFonts w:ascii="Verdana" w:hAnsi="Verdana"/>
                <w:b/>
                <w:i/>
              </w:rPr>
              <w:t>Plánované aktivity (max. 15 riadkov)</w:t>
            </w:r>
          </w:p>
        </w:tc>
      </w:tr>
      <w:tr w:rsidR="00A72EF8" w:rsidRPr="00C5077F" w:rsidTr="00843555">
        <w:tc>
          <w:tcPr>
            <w:tcW w:w="9212" w:type="dxa"/>
          </w:tcPr>
          <w:p w:rsidR="00C648C1" w:rsidRDefault="00C648C1" w:rsidP="00C648C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C648C1">
              <w:rPr>
                <w:sz w:val="23"/>
                <w:szCs w:val="23"/>
                <w:lang w:eastAsia="sk-SK"/>
              </w:rPr>
              <w:t xml:space="preserve">Hlavná aktivita č. 1 </w:t>
            </w:r>
          </w:p>
          <w:p w:rsidR="00C648C1" w:rsidRPr="00C648C1" w:rsidRDefault="00D4284A" w:rsidP="00D4284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D4284A">
              <w:rPr>
                <w:sz w:val="23"/>
                <w:szCs w:val="23"/>
                <w:lang w:eastAsia="sk-SK"/>
              </w:rPr>
              <w:t>Zabezpečenie absolventa školy na účely vykonávania absolventskej praxe pre zamestnávateľa a poskytovanie finančného príspevku na</w:t>
            </w:r>
            <w:r>
              <w:rPr>
                <w:sz w:val="23"/>
                <w:szCs w:val="23"/>
                <w:lang w:eastAsia="sk-SK"/>
              </w:rPr>
              <w:t xml:space="preserve"> </w:t>
            </w:r>
            <w:r w:rsidRPr="00D4284A">
              <w:rPr>
                <w:sz w:val="23"/>
                <w:szCs w:val="23"/>
                <w:lang w:eastAsia="sk-SK"/>
              </w:rPr>
              <w:t>vykonávanie absolventskej praxe. Absolventská prax sa vykonáva najmenej tri mesiace a najviac šesť mesiacov, bez možnosti jej predĺženia</w:t>
            </w:r>
            <w:r>
              <w:rPr>
                <w:sz w:val="23"/>
                <w:szCs w:val="23"/>
                <w:lang w:eastAsia="sk-SK"/>
              </w:rPr>
              <w:t xml:space="preserve"> </w:t>
            </w:r>
            <w:r w:rsidRPr="00D4284A">
              <w:rPr>
                <w:sz w:val="23"/>
                <w:szCs w:val="23"/>
                <w:lang w:eastAsia="sk-SK"/>
              </w:rPr>
              <w:t>a opakovaného vykonávania v rozsahu 20 hodín týždenne. Začiatok absolventskej praxe a jej rozsah určuje zamestnávateľ. Po skončení</w:t>
            </w:r>
            <w:r>
              <w:rPr>
                <w:sz w:val="23"/>
                <w:szCs w:val="23"/>
                <w:lang w:eastAsia="sk-SK"/>
              </w:rPr>
              <w:t xml:space="preserve"> </w:t>
            </w:r>
            <w:r w:rsidRPr="00D4284A">
              <w:rPr>
                <w:sz w:val="23"/>
                <w:szCs w:val="23"/>
                <w:lang w:eastAsia="sk-SK"/>
              </w:rPr>
              <w:t>absolventskej praxe vydá zamestnávateľ absolventovi školy potvrdenie o vykonaní absolventskej praxe.</w:t>
            </w:r>
          </w:p>
          <w:p w:rsidR="00D4284A" w:rsidRPr="002F224F" w:rsidRDefault="00D4284A" w:rsidP="00C648C1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  <w:lang w:eastAsia="sk-SK"/>
              </w:rPr>
            </w:pPr>
          </w:p>
          <w:p w:rsidR="00D4284A" w:rsidRDefault="00C648C1" w:rsidP="00C648C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C648C1">
              <w:rPr>
                <w:sz w:val="23"/>
                <w:szCs w:val="23"/>
                <w:lang w:eastAsia="sk-SK"/>
              </w:rPr>
              <w:t xml:space="preserve">Hlavná aktivita č. 2 </w:t>
            </w:r>
          </w:p>
          <w:p w:rsidR="00C648C1" w:rsidRDefault="00D4284A" w:rsidP="00D4284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D4284A">
              <w:rPr>
                <w:sz w:val="23"/>
                <w:szCs w:val="23"/>
                <w:lang w:eastAsia="sk-SK"/>
              </w:rPr>
              <w:t xml:space="preserve">Poskytovanie finančného príspevku na podporu vytvárania pracovných miest zamestnávateľovi, ktorý príjme do pracovného pomeru </w:t>
            </w:r>
            <w:proofErr w:type="spellStart"/>
            <w:r w:rsidRPr="00D4284A">
              <w:rPr>
                <w:sz w:val="23"/>
                <w:szCs w:val="23"/>
                <w:lang w:eastAsia="sk-SK"/>
              </w:rPr>
              <w:t>UoZ</w:t>
            </w:r>
            <w:proofErr w:type="spellEnd"/>
            <w:r>
              <w:rPr>
                <w:sz w:val="23"/>
                <w:szCs w:val="23"/>
                <w:lang w:eastAsia="sk-SK"/>
              </w:rPr>
              <w:t xml:space="preserve"> </w:t>
            </w:r>
            <w:r w:rsidRPr="00D4284A">
              <w:rPr>
                <w:sz w:val="23"/>
                <w:szCs w:val="23"/>
                <w:lang w:eastAsia="sk-SK"/>
              </w:rPr>
              <w:t>z oprávnenej cieľovej skupiny bez zbytočného odkladu, najneskôr do 30 kalendárnych dní od ukončenia absolventskej praxe (ak sa s</w:t>
            </w:r>
            <w:r>
              <w:rPr>
                <w:sz w:val="23"/>
                <w:szCs w:val="23"/>
                <w:lang w:eastAsia="sk-SK"/>
              </w:rPr>
              <w:t> </w:t>
            </w:r>
            <w:r w:rsidRPr="00D4284A">
              <w:rPr>
                <w:sz w:val="23"/>
                <w:szCs w:val="23"/>
                <w:lang w:eastAsia="sk-SK"/>
              </w:rPr>
              <w:t>úradom</w:t>
            </w:r>
            <w:r>
              <w:rPr>
                <w:sz w:val="23"/>
                <w:szCs w:val="23"/>
                <w:lang w:eastAsia="sk-SK"/>
              </w:rPr>
              <w:t xml:space="preserve"> </w:t>
            </w:r>
            <w:r w:rsidRPr="00D4284A">
              <w:rPr>
                <w:sz w:val="23"/>
                <w:szCs w:val="23"/>
                <w:lang w:eastAsia="sk-SK"/>
              </w:rPr>
              <w:t>nedohodne inak), ktorú u daného zamestnávateľa vykonával.</w:t>
            </w:r>
          </w:p>
          <w:p w:rsidR="00C648C1" w:rsidRPr="002F224F" w:rsidRDefault="00C648C1" w:rsidP="001546BC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  <w:lang w:eastAsia="sk-SK"/>
              </w:rPr>
            </w:pPr>
          </w:p>
          <w:p w:rsidR="00896E30" w:rsidRPr="00203B45" w:rsidRDefault="00896E30" w:rsidP="001546B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203B45">
              <w:rPr>
                <w:sz w:val="23"/>
                <w:szCs w:val="23"/>
                <w:lang w:eastAsia="sk-SK"/>
              </w:rPr>
              <w:t>Podporné aktivity:</w:t>
            </w:r>
          </w:p>
          <w:p w:rsidR="00896E30" w:rsidRPr="00203B45" w:rsidRDefault="00896E30" w:rsidP="001546B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203B45">
              <w:rPr>
                <w:sz w:val="23"/>
                <w:szCs w:val="23"/>
                <w:lang w:eastAsia="sk-SK"/>
              </w:rPr>
              <w:t>Riadenie projektu</w:t>
            </w:r>
          </w:p>
          <w:p w:rsidR="00FA4D6D" w:rsidRPr="00896E30" w:rsidRDefault="008941EC" w:rsidP="00D7149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>
              <w:rPr>
                <w:sz w:val="23"/>
                <w:szCs w:val="23"/>
                <w:lang w:eastAsia="sk-SK"/>
              </w:rPr>
              <w:t>Informovanosť a publicita</w:t>
            </w:r>
            <w:r w:rsidR="00896E30" w:rsidRPr="00203B45">
              <w:rPr>
                <w:sz w:val="23"/>
                <w:szCs w:val="23"/>
                <w:lang w:eastAsia="sk-SK"/>
              </w:rPr>
              <w:t xml:space="preserve"> </w:t>
            </w:r>
          </w:p>
        </w:tc>
      </w:tr>
    </w:tbl>
    <w:p w:rsidR="002C4080" w:rsidRDefault="002C40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6F3B8E" w:rsidRDefault="00A72EF8" w:rsidP="00843555">
            <w:pPr>
              <w:rPr>
                <w:rFonts w:ascii="Verdana" w:hAnsi="Verdana"/>
                <w:b/>
                <w:i/>
              </w:rPr>
            </w:pPr>
            <w:r w:rsidRPr="006F3B8E">
              <w:rPr>
                <w:rFonts w:ascii="Verdana" w:hAnsi="Verdana"/>
                <w:b/>
                <w:i/>
              </w:rPr>
              <w:t>Plánované publikácie zamerané na šírenie výsledkov projektu, webové</w:t>
            </w:r>
            <w:r w:rsidRPr="006F3B8E">
              <w:rPr>
                <w:rFonts w:ascii="Verdana" w:hAnsi="Verdana"/>
                <w:b/>
                <w:i/>
                <w:color w:val="FF0000"/>
              </w:rPr>
              <w:t xml:space="preserve"> </w:t>
            </w:r>
            <w:r w:rsidRPr="006F3B8E">
              <w:rPr>
                <w:rFonts w:ascii="Verdana" w:hAnsi="Verdana"/>
                <w:b/>
                <w:i/>
              </w:rPr>
              <w:t>stránky alebo iné plánované aktivity</w:t>
            </w:r>
          </w:p>
        </w:tc>
      </w:tr>
      <w:tr w:rsidR="00A72EF8" w:rsidRPr="00C5077F" w:rsidTr="00843555">
        <w:tc>
          <w:tcPr>
            <w:tcW w:w="9212" w:type="dxa"/>
          </w:tcPr>
          <w:p w:rsidR="008E3D4A" w:rsidRPr="00894EE3" w:rsidRDefault="008941EC" w:rsidP="008941E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Informovanosť a publicita</w:t>
            </w:r>
            <w:r w:rsidR="009A5261" w:rsidRPr="005E1C19">
              <w:rPr>
                <w:sz w:val="23"/>
                <w:szCs w:val="23"/>
              </w:rPr>
              <w:t xml:space="preserve"> bude zabezpečená počas celého obdobia trvania realizácie </w:t>
            </w:r>
            <w:r w:rsidR="00583F49">
              <w:rPr>
                <w:sz w:val="23"/>
                <w:szCs w:val="23"/>
              </w:rPr>
              <w:t>projektu</w:t>
            </w:r>
            <w:r w:rsidR="009A5261" w:rsidRPr="005E1C19">
              <w:rPr>
                <w:sz w:val="23"/>
                <w:szCs w:val="23"/>
              </w:rPr>
              <w:t xml:space="preserve"> a bude sa riadiť Manuálom pre informovanie a </w:t>
            </w:r>
            <w:r w:rsidR="00583F49">
              <w:rPr>
                <w:sz w:val="23"/>
                <w:szCs w:val="23"/>
              </w:rPr>
              <w:t>komunikáciu</w:t>
            </w:r>
            <w:r w:rsidR="009A5261" w:rsidRPr="005E1C19">
              <w:rPr>
                <w:sz w:val="23"/>
                <w:szCs w:val="23"/>
              </w:rPr>
              <w:t xml:space="preserve"> pre prijímateľov v rámci E</w:t>
            </w:r>
            <w:r w:rsidR="00583F49">
              <w:rPr>
                <w:sz w:val="23"/>
                <w:szCs w:val="23"/>
              </w:rPr>
              <w:t>ŠIF</w:t>
            </w:r>
            <w:r w:rsidR="009A5261" w:rsidRPr="005E1C19">
              <w:rPr>
                <w:sz w:val="23"/>
                <w:szCs w:val="23"/>
              </w:rPr>
              <w:t xml:space="preserve"> (20</w:t>
            </w:r>
            <w:r w:rsidR="00583F49">
              <w:rPr>
                <w:sz w:val="23"/>
                <w:szCs w:val="23"/>
              </w:rPr>
              <w:t>14</w:t>
            </w:r>
            <w:r w:rsidR="009A5261" w:rsidRPr="005E1C19">
              <w:rPr>
                <w:sz w:val="23"/>
                <w:szCs w:val="23"/>
              </w:rPr>
              <w:t>-20</w:t>
            </w:r>
            <w:r w:rsidR="00583F49">
              <w:rPr>
                <w:sz w:val="23"/>
                <w:szCs w:val="23"/>
              </w:rPr>
              <w:t>20</w:t>
            </w:r>
            <w:r w:rsidR="009A5261" w:rsidRPr="005E1C19">
              <w:rPr>
                <w:sz w:val="23"/>
                <w:szCs w:val="23"/>
              </w:rPr>
              <w:t xml:space="preserve">) pre Operačný program </w:t>
            </w:r>
            <w:r w:rsidR="00583F49">
              <w:rPr>
                <w:sz w:val="23"/>
                <w:szCs w:val="23"/>
              </w:rPr>
              <w:t>Ľudské zdroje</w:t>
            </w:r>
            <w:r w:rsidR="009A5261" w:rsidRPr="005E1C19">
              <w:rPr>
                <w:sz w:val="23"/>
                <w:szCs w:val="23"/>
              </w:rPr>
              <w:t>.</w:t>
            </w:r>
          </w:p>
        </w:tc>
      </w:tr>
    </w:tbl>
    <w:p w:rsidR="002F224F" w:rsidRDefault="002F224F" w:rsidP="006A0B03">
      <w:pPr>
        <w:jc w:val="center"/>
        <w:rPr>
          <w:b/>
          <w:bCs/>
          <w:sz w:val="23"/>
          <w:szCs w:val="23"/>
        </w:rPr>
      </w:pPr>
    </w:p>
    <w:sectPr w:rsidR="002F224F" w:rsidSect="00C1554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8E7" w:rsidRDefault="00D578E7">
      <w:r>
        <w:separator/>
      </w:r>
    </w:p>
  </w:endnote>
  <w:endnote w:type="continuationSeparator" w:id="0">
    <w:p w:rsidR="00D578E7" w:rsidRDefault="00D5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8E7" w:rsidRDefault="00D578E7">
      <w:r>
        <w:separator/>
      </w:r>
    </w:p>
  </w:footnote>
  <w:footnote w:type="continuationSeparator" w:id="0">
    <w:p w:rsidR="00D578E7" w:rsidRDefault="00D57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5_"/>
      </v:shape>
    </w:pict>
  </w:numPicBullet>
  <w:abstractNum w:abstractNumId="0">
    <w:nsid w:val="0EC42D87"/>
    <w:multiLevelType w:val="hybridMultilevel"/>
    <w:tmpl w:val="2EAE426C"/>
    <w:lvl w:ilvl="0" w:tplc="1C8EF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C4559"/>
    <w:multiLevelType w:val="hybridMultilevel"/>
    <w:tmpl w:val="60728274"/>
    <w:lvl w:ilvl="0" w:tplc="04CC477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A40C4"/>
    <w:multiLevelType w:val="hybridMultilevel"/>
    <w:tmpl w:val="A49A2DF2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F70B5"/>
    <w:multiLevelType w:val="hybridMultilevel"/>
    <w:tmpl w:val="CCB0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8387B"/>
    <w:multiLevelType w:val="hybridMultilevel"/>
    <w:tmpl w:val="20467A88"/>
    <w:lvl w:ilvl="0" w:tplc="CD9C5FF2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1AC00028"/>
    <w:multiLevelType w:val="hybridMultilevel"/>
    <w:tmpl w:val="A88A65DE"/>
    <w:lvl w:ilvl="0" w:tplc="DCCAD9C0">
      <w:start w:val="5"/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6">
    <w:nsid w:val="1C3C6EEE"/>
    <w:multiLevelType w:val="hybridMultilevel"/>
    <w:tmpl w:val="D108CD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4508F"/>
    <w:multiLevelType w:val="hybridMultilevel"/>
    <w:tmpl w:val="A8A2B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56F4F"/>
    <w:multiLevelType w:val="hybridMultilevel"/>
    <w:tmpl w:val="00AAFB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92061"/>
    <w:multiLevelType w:val="hybridMultilevel"/>
    <w:tmpl w:val="DCCCF8BC"/>
    <w:lvl w:ilvl="0" w:tplc="7A5A537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3E722D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7A5A537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D30A46"/>
    <w:multiLevelType w:val="hybridMultilevel"/>
    <w:tmpl w:val="3A52EC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F7A96"/>
    <w:multiLevelType w:val="hybridMultilevel"/>
    <w:tmpl w:val="2AD0BD2A"/>
    <w:lvl w:ilvl="0" w:tplc="EF0421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12">
    <w:nsid w:val="38BE02F5"/>
    <w:multiLevelType w:val="hybridMultilevel"/>
    <w:tmpl w:val="C0BA2282"/>
    <w:lvl w:ilvl="0" w:tplc="3E722D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D27730"/>
    <w:multiLevelType w:val="hybridMultilevel"/>
    <w:tmpl w:val="7AF691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D5980"/>
    <w:multiLevelType w:val="hybridMultilevel"/>
    <w:tmpl w:val="B26EBD2E"/>
    <w:lvl w:ilvl="0" w:tplc="5B265DC4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3E6A3613"/>
    <w:multiLevelType w:val="hybridMultilevel"/>
    <w:tmpl w:val="8E40D844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7">
    <w:nsid w:val="40536E97"/>
    <w:multiLevelType w:val="hybridMultilevel"/>
    <w:tmpl w:val="5D7491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6765D"/>
    <w:multiLevelType w:val="hybridMultilevel"/>
    <w:tmpl w:val="5FE09C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E4513F"/>
    <w:multiLevelType w:val="hybridMultilevel"/>
    <w:tmpl w:val="7D408E9C"/>
    <w:lvl w:ilvl="0" w:tplc="5E181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7C0E83"/>
    <w:multiLevelType w:val="hybridMultilevel"/>
    <w:tmpl w:val="B8DE93CA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1">
    <w:nsid w:val="6949590E"/>
    <w:multiLevelType w:val="hybridMultilevel"/>
    <w:tmpl w:val="4EBC07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7122BC"/>
    <w:multiLevelType w:val="hybridMultilevel"/>
    <w:tmpl w:val="584E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793209"/>
    <w:multiLevelType w:val="hybridMultilevel"/>
    <w:tmpl w:val="0922B75C"/>
    <w:lvl w:ilvl="0" w:tplc="B9B8558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895C1A38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895C1A38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>
    <w:nsid w:val="7CF16FC2"/>
    <w:multiLevelType w:val="hybridMultilevel"/>
    <w:tmpl w:val="4A5634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74463"/>
    <w:multiLevelType w:val="hybridMultilevel"/>
    <w:tmpl w:val="CC04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7"/>
  </w:num>
  <w:num w:numId="5">
    <w:abstractNumId w:val="24"/>
  </w:num>
  <w:num w:numId="6">
    <w:abstractNumId w:val="21"/>
  </w:num>
  <w:num w:numId="7">
    <w:abstractNumId w:val="17"/>
  </w:num>
  <w:num w:numId="8">
    <w:abstractNumId w:val="6"/>
  </w:num>
  <w:num w:numId="9">
    <w:abstractNumId w:val="9"/>
  </w:num>
  <w:num w:numId="10">
    <w:abstractNumId w:val="12"/>
  </w:num>
  <w:num w:numId="11">
    <w:abstractNumId w:val="25"/>
  </w:num>
  <w:num w:numId="12">
    <w:abstractNumId w:val="22"/>
  </w:num>
  <w:num w:numId="13">
    <w:abstractNumId w:val="3"/>
  </w:num>
  <w:num w:numId="14">
    <w:abstractNumId w:val="23"/>
  </w:num>
  <w:num w:numId="15">
    <w:abstractNumId w:val="14"/>
  </w:num>
  <w:num w:numId="16">
    <w:abstractNumId w:val="10"/>
  </w:num>
  <w:num w:numId="17">
    <w:abstractNumId w:val="2"/>
  </w:num>
  <w:num w:numId="18">
    <w:abstractNumId w:val="18"/>
  </w:num>
  <w:num w:numId="19">
    <w:abstractNumId w:val="5"/>
  </w:num>
  <w:num w:numId="20">
    <w:abstractNumId w:val="19"/>
  </w:num>
  <w:num w:numId="21">
    <w:abstractNumId w:val="16"/>
  </w:num>
  <w:num w:numId="22">
    <w:abstractNumId w:val="20"/>
  </w:num>
  <w:num w:numId="23">
    <w:abstractNumId w:val="4"/>
  </w:num>
  <w:num w:numId="24">
    <w:abstractNumId w:val="11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130"/>
    <w:rsid w:val="00010246"/>
    <w:rsid w:val="00037E3F"/>
    <w:rsid w:val="000463CC"/>
    <w:rsid w:val="000518CA"/>
    <w:rsid w:val="00056E82"/>
    <w:rsid w:val="00090568"/>
    <w:rsid w:val="00091ADC"/>
    <w:rsid w:val="000962CF"/>
    <w:rsid w:val="000B3E63"/>
    <w:rsid w:val="000C61E7"/>
    <w:rsid w:val="000D3582"/>
    <w:rsid w:val="000D6F97"/>
    <w:rsid w:val="000E3D55"/>
    <w:rsid w:val="000E3EEF"/>
    <w:rsid w:val="00131914"/>
    <w:rsid w:val="001546BC"/>
    <w:rsid w:val="0015725F"/>
    <w:rsid w:val="001730D2"/>
    <w:rsid w:val="00191130"/>
    <w:rsid w:val="00195CE6"/>
    <w:rsid w:val="001979DB"/>
    <w:rsid w:val="001B480F"/>
    <w:rsid w:val="001C3157"/>
    <w:rsid w:val="001E0408"/>
    <w:rsid w:val="001E2CDD"/>
    <w:rsid w:val="001E4CB6"/>
    <w:rsid w:val="001E55A4"/>
    <w:rsid w:val="001F01B0"/>
    <w:rsid w:val="001F3458"/>
    <w:rsid w:val="001F4E93"/>
    <w:rsid w:val="00202A97"/>
    <w:rsid w:val="00203B45"/>
    <w:rsid w:val="00214949"/>
    <w:rsid w:val="002430B6"/>
    <w:rsid w:val="00265F68"/>
    <w:rsid w:val="00276722"/>
    <w:rsid w:val="0028589E"/>
    <w:rsid w:val="002C4080"/>
    <w:rsid w:val="002E4A14"/>
    <w:rsid w:val="002F224F"/>
    <w:rsid w:val="002F5E8B"/>
    <w:rsid w:val="00300A08"/>
    <w:rsid w:val="0030682E"/>
    <w:rsid w:val="00330FBC"/>
    <w:rsid w:val="00334E1A"/>
    <w:rsid w:val="003553DF"/>
    <w:rsid w:val="00356D30"/>
    <w:rsid w:val="00384694"/>
    <w:rsid w:val="00387FA4"/>
    <w:rsid w:val="003977CE"/>
    <w:rsid w:val="003D4947"/>
    <w:rsid w:val="003D5790"/>
    <w:rsid w:val="003E2C26"/>
    <w:rsid w:val="003E44C4"/>
    <w:rsid w:val="003F3DBB"/>
    <w:rsid w:val="00430C89"/>
    <w:rsid w:val="00434720"/>
    <w:rsid w:val="004464A3"/>
    <w:rsid w:val="00473CF6"/>
    <w:rsid w:val="0047689B"/>
    <w:rsid w:val="00482C6D"/>
    <w:rsid w:val="004C6CD9"/>
    <w:rsid w:val="004D3CED"/>
    <w:rsid w:val="004D590C"/>
    <w:rsid w:val="004E306F"/>
    <w:rsid w:val="00515D42"/>
    <w:rsid w:val="00562675"/>
    <w:rsid w:val="00575A73"/>
    <w:rsid w:val="00583F49"/>
    <w:rsid w:val="005951FB"/>
    <w:rsid w:val="005B2BEA"/>
    <w:rsid w:val="005C61EF"/>
    <w:rsid w:val="005E1C19"/>
    <w:rsid w:val="005E1CC1"/>
    <w:rsid w:val="005E29A7"/>
    <w:rsid w:val="006255C8"/>
    <w:rsid w:val="00637A8E"/>
    <w:rsid w:val="00667808"/>
    <w:rsid w:val="00670DE5"/>
    <w:rsid w:val="006A0B03"/>
    <w:rsid w:val="006B763A"/>
    <w:rsid w:val="006D0971"/>
    <w:rsid w:val="006D0F97"/>
    <w:rsid w:val="006D287E"/>
    <w:rsid w:val="006F3B8E"/>
    <w:rsid w:val="006F63F0"/>
    <w:rsid w:val="00733DF2"/>
    <w:rsid w:val="0073648A"/>
    <w:rsid w:val="00742F33"/>
    <w:rsid w:val="00744CF0"/>
    <w:rsid w:val="00751A3D"/>
    <w:rsid w:val="00765028"/>
    <w:rsid w:val="007712FF"/>
    <w:rsid w:val="007A76D8"/>
    <w:rsid w:val="007D1317"/>
    <w:rsid w:val="007F030D"/>
    <w:rsid w:val="008079BA"/>
    <w:rsid w:val="008157E8"/>
    <w:rsid w:val="00824623"/>
    <w:rsid w:val="008247D2"/>
    <w:rsid w:val="00843555"/>
    <w:rsid w:val="008941EC"/>
    <w:rsid w:val="0089479E"/>
    <w:rsid w:val="00894EE3"/>
    <w:rsid w:val="00896E30"/>
    <w:rsid w:val="008D379C"/>
    <w:rsid w:val="008E3D4A"/>
    <w:rsid w:val="008E7F6B"/>
    <w:rsid w:val="008F7629"/>
    <w:rsid w:val="009327E0"/>
    <w:rsid w:val="0093329B"/>
    <w:rsid w:val="009441B9"/>
    <w:rsid w:val="00990D40"/>
    <w:rsid w:val="0099420A"/>
    <w:rsid w:val="0099710B"/>
    <w:rsid w:val="009A5261"/>
    <w:rsid w:val="009B4A90"/>
    <w:rsid w:val="009C1C55"/>
    <w:rsid w:val="009C5AE2"/>
    <w:rsid w:val="009E28D3"/>
    <w:rsid w:val="009F774F"/>
    <w:rsid w:val="00A219E3"/>
    <w:rsid w:val="00A26778"/>
    <w:rsid w:val="00A56DF0"/>
    <w:rsid w:val="00A72EF8"/>
    <w:rsid w:val="00A75B41"/>
    <w:rsid w:val="00A8125B"/>
    <w:rsid w:val="00A94013"/>
    <w:rsid w:val="00A94A6B"/>
    <w:rsid w:val="00AB0EE4"/>
    <w:rsid w:val="00AC1C61"/>
    <w:rsid w:val="00AC32DD"/>
    <w:rsid w:val="00AE0F7E"/>
    <w:rsid w:val="00B23C82"/>
    <w:rsid w:val="00B372CA"/>
    <w:rsid w:val="00B74E05"/>
    <w:rsid w:val="00B808C1"/>
    <w:rsid w:val="00B82821"/>
    <w:rsid w:val="00BA7D29"/>
    <w:rsid w:val="00BD15A8"/>
    <w:rsid w:val="00BD4A8B"/>
    <w:rsid w:val="00C0714F"/>
    <w:rsid w:val="00C12302"/>
    <w:rsid w:val="00C15548"/>
    <w:rsid w:val="00C231C7"/>
    <w:rsid w:val="00C414A1"/>
    <w:rsid w:val="00C45C76"/>
    <w:rsid w:val="00C52793"/>
    <w:rsid w:val="00C648C1"/>
    <w:rsid w:val="00C8594A"/>
    <w:rsid w:val="00C90426"/>
    <w:rsid w:val="00C93B00"/>
    <w:rsid w:val="00C93D91"/>
    <w:rsid w:val="00CE0860"/>
    <w:rsid w:val="00CE4342"/>
    <w:rsid w:val="00CF2324"/>
    <w:rsid w:val="00CF7723"/>
    <w:rsid w:val="00D04CF3"/>
    <w:rsid w:val="00D060BB"/>
    <w:rsid w:val="00D31B38"/>
    <w:rsid w:val="00D32E30"/>
    <w:rsid w:val="00D4284A"/>
    <w:rsid w:val="00D46E36"/>
    <w:rsid w:val="00D578E7"/>
    <w:rsid w:val="00D702CB"/>
    <w:rsid w:val="00D71496"/>
    <w:rsid w:val="00D7550D"/>
    <w:rsid w:val="00D81969"/>
    <w:rsid w:val="00D90CBD"/>
    <w:rsid w:val="00D93D6A"/>
    <w:rsid w:val="00D96120"/>
    <w:rsid w:val="00DB1018"/>
    <w:rsid w:val="00DB3157"/>
    <w:rsid w:val="00E011B2"/>
    <w:rsid w:val="00E01808"/>
    <w:rsid w:val="00E40C0A"/>
    <w:rsid w:val="00E5507B"/>
    <w:rsid w:val="00E554C8"/>
    <w:rsid w:val="00E55B7B"/>
    <w:rsid w:val="00E731EE"/>
    <w:rsid w:val="00E75D57"/>
    <w:rsid w:val="00E95434"/>
    <w:rsid w:val="00EB2FC2"/>
    <w:rsid w:val="00EC4D7A"/>
    <w:rsid w:val="00EF7E3E"/>
    <w:rsid w:val="00F53A6B"/>
    <w:rsid w:val="00F55EEA"/>
    <w:rsid w:val="00F57F9C"/>
    <w:rsid w:val="00F60943"/>
    <w:rsid w:val="00F74728"/>
    <w:rsid w:val="00FA4D6D"/>
    <w:rsid w:val="00FD3804"/>
    <w:rsid w:val="00FD5257"/>
    <w:rsid w:val="00FD58A8"/>
    <w:rsid w:val="00FD64EC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basedOn w:val="Normlny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atarina.dvorakova@upsvr.gov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957A0-81CF-4E04-8041-2B0B880C9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673</Words>
  <Characters>4493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mpsvr</Company>
  <LinksUpToDate>false</LinksUpToDate>
  <CharactersWithSpaces>5156</CharactersWithSpaces>
  <SharedDoc>false</SharedDoc>
  <HLinks>
    <vt:vector size="12" baseType="variant"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mailto:marcel.kacak@upsvar.sk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sykora</dc:creator>
  <cp:lastModifiedBy>Dvořáková Katarína</cp:lastModifiedBy>
  <cp:revision>34</cp:revision>
  <dcterms:created xsi:type="dcterms:W3CDTF">2014-06-23T06:27:00Z</dcterms:created>
  <dcterms:modified xsi:type="dcterms:W3CDTF">2018-04-27T08:14:00Z</dcterms:modified>
</cp:coreProperties>
</file>