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CC" w:rsidRDefault="00BD41CC" w:rsidP="00762883">
      <w:pPr>
        <w:pStyle w:val="Standard"/>
        <w:tabs>
          <w:tab w:val="center" w:pos="4536"/>
        </w:tabs>
        <w:rPr>
          <w:i/>
          <w:sz w:val="18"/>
        </w:rPr>
      </w:pPr>
      <w:r>
        <w:rPr>
          <w:i/>
          <w:sz w:val="18"/>
        </w:rPr>
        <w:tab/>
      </w:r>
    </w:p>
    <w:p w:rsidR="00021629" w:rsidRPr="00113845" w:rsidRDefault="00762883" w:rsidP="00113845">
      <w:pPr>
        <w:pStyle w:val="Standard"/>
        <w:spacing w:before="120" w:after="120"/>
        <w:ind w:firstLine="709"/>
        <w:jc w:val="center"/>
        <w:rPr>
          <w:b/>
        </w:rPr>
      </w:pPr>
      <w:r w:rsidRPr="00113845">
        <w:rPr>
          <w:b/>
        </w:rPr>
        <w:t>Formulár na posúdenie príjmu</w:t>
      </w:r>
      <w:r w:rsidR="00021629" w:rsidRPr="00113845">
        <w:rPr>
          <w:b/>
        </w:rPr>
        <w:t xml:space="preserve"> domácnosti </w:t>
      </w:r>
    </w:p>
    <w:p w:rsidR="00113845" w:rsidRDefault="00021629" w:rsidP="00113845">
      <w:pPr>
        <w:pStyle w:val="Standard"/>
        <w:ind w:firstLine="709"/>
        <w:jc w:val="center"/>
        <w:rPr>
          <w:b/>
          <w:sz w:val="22"/>
          <w:szCs w:val="22"/>
          <w:shd w:val="clear" w:color="auto" w:fill="FFFFFF"/>
        </w:rPr>
      </w:pPr>
      <w:r w:rsidRPr="009661CB">
        <w:rPr>
          <w:b/>
          <w:sz w:val="22"/>
          <w:szCs w:val="22"/>
          <w:shd w:val="clear" w:color="auto" w:fill="FFFFFF"/>
        </w:rPr>
        <w:t xml:space="preserve">pri poskytnutí dotácie </w:t>
      </w:r>
    </w:p>
    <w:p w:rsidR="00762883" w:rsidRDefault="00021629" w:rsidP="00113845">
      <w:pPr>
        <w:pStyle w:val="Standard"/>
        <w:ind w:firstLine="709"/>
        <w:jc w:val="center"/>
        <w:rPr>
          <w:b/>
          <w:sz w:val="22"/>
          <w:szCs w:val="22"/>
          <w:shd w:val="clear" w:color="auto" w:fill="FFFFFF"/>
        </w:rPr>
      </w:pPr>
      <w:r w:rsidRPr="009661CB">
        <w:rPr>
          <w:b/>
          <w:sz w:val="22"/>
          <w:szCs w:val="22"/>
          <w:shd w:val="clear" w:color="auto" w:fill="FFFFFF"/>
        </w:rPr>
        <w:t>na podporu výchovy k stravovacím návykom dieťaťa pre deti s osobitnou ochranou alebo deti, ktorých zákonný zástupca je osoba s osobitnou ochranou</w:t>
      </w:r>
      <w:r w:rsidRPr="009661CB">
        <w:rPr>
          <w:rStyle w:val="Odkaznapoznmkupodiarou"/>
          <w:b/>
          <w:sz w:val="22"/>
          <w:szCs w:val="22"/>
          <w:shd w:val="clear" w:color="auto" w:fill="FFFFFF"/>
        </w:rPr>
        <w:footnoteReference w:id="1"/>
      </w:r>
    </w:p>
    <w:p w:rsidR="00113845" w:rsidRPr="009661CB" w:rsidRDefault="00113845" w:rsidP="00113845">
      <w:pPr>
        <w:pStyle w:val="Standard"/>
        <w:ind w:firstLine="709"/>
        <w:jc w:val="center"/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4E73F3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E73F3" w:rsidRDefault="00762883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73F3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9661CB" w:rsidRDefault="00762883" w:rsidP="00CE7116">
            <w:pPr>
              <w:rPr>
                <w:rFonts w:ascii="Times New Roman" w:hAnsi="Times New Roman"/>
                <w:b/>
                <w:lang w:eastAsia="cs-CZ"/>
              </w:rPr>
            </w:pPr>
            <w:r w:rsidRPr="009661CB">
              <w:rPr>
                <w:rFonts w:ascii="Times New Roman" w:hAnsi="Times New Roman"/>
                <w:b/>
              </w:rPr>
              <w:t>Údaje o dieťati/deťoch, na ktoré sa žiada poskytnutie dotácie</w:t>
            </w:r>
          </w:p>
        </w:tc>
      </w:tr>
      <w:tr w:rsidR="00762883" w:rsidRPr="004E73F3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2883" w:rsidRPr="009661CB" w:rsidRDefault="00762883" w:rsidP="006627E2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661CB"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9661CB" w:rsidRDefault="006627E2" w:rsidP="006627E2">
            <w:pPr>
              <w:jc w:val="center"/>
              <w:rPr>
                <w:rFonts w:ascii="Times New Roman" w:hAnsi="Times New Roman"/>
                <w:b/>
              </w:rPr>
            </w:pPr>
          </w:p>
          <w:p w:rsidR="006627E2" w:rsidRPr="00B2237B" w:rsidRDefault="006627E2" w:rsidP="006627E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661CB">
              <w:rPr>
                <w:rFonts w:ascii="Times New Roman" w:hAnsi="Times New Roman"/>
                <w:b/>
              </w:rPr>
              <w:t>Rodné číslo</w:t>
            </w:r>
            <w:r w:rsidRPr="00B2237B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  <w:p w:rsidR="00762883" w:rsidRPr="009661CB" w:rsidRDefault="00762883" w:rsidP="006627E2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9661CB" w:rsidRDefault="00762883" w:rsidP="006627E2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661CB">
              <w:rPr>
                <w:rFonts w:ascii="Times New Roman" w:hAnsi="Times New Roman"/>
                <w:b/>
              </w:rPr>
              <w:t>Škola</w:t>
            </w:r>
          </w:p>
        </w:tc>
      </w:tr>
      <w:tr w:rsidR="00762883" w:rsidRPr="004E73F3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762883" w:rsidRPr="004E73F3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762883" w:rsidRPr="004E73F3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762883" w:rsidRPr="004E73F3" w:rsidTr="00136D7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9661CB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</w:tbl>
    <w:p w:rsidR="00762883" w:rsidRPr="004E73F3" w:rsidRDefault="00762883" w:rsidP="00762883">
      <w:pPr>
        <w:rPr>
          <w:rFonts w:ascii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762883" w:rsidRPr="004E73F3" w:rsidTr="005F7EEC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E73F3" w:rsidRDefault="00762883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73F3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b/>
                <w:i/>
                <w:lang w:eastAsia="cs-CZ"/>
              </w:rPr>
            </w:pPr>
            <w:r w:rsidRPr="004E73F3">
              <w:rPr>
                <w:rFonts w:ascii="Times New Roman" w:hAnsi="Times New Roman"/>
                <w:b/>
                <w:i/>
              </w:rPr>
              <w:t>Údaje o ďalších spoločne posudzovaných osobách (rodičia, súrodenci</w:t>
            </w:r>
            <w:r w:rsidR="007C39D9" w:rsidRPr="004E73F3">
              <w:rPr>
                <w:rFonts w:ascii="Times New Roman" w:hAnsi="Times New Roman"/>
                <w:b/>
                <w:i/>
              </w:rPr>
              <w:t>, opatrovník dieťaťa</w:t>
            </w:r>
            <w:r w:rsidRPr="004E73F3">
              <w:rPr>
                <w:rFonts w:ascii="Times New Roman" w:hAnsi="Times New Roman"/>
                <w:b/>
                <w:i/>
              </w:rPr>
              <w:t>)</w:t>
            </w:r>
            <w:r w:rsidR="00F7573D" w:rsidRPr="004E73F3">
              <w:rPr>
                <w:rFonts w:ascii="Times New Roman" w:hAnsi="Times New Roman"/>
                <w:b/>
                <w:i/>
              </w:rPr>
              <w:br/>
              <w:t>z domácnosti, v ktorej žije dieťa</w:t>
            </w:r>
            <w:r w:rsidR="00612420">
              <w:rPr>
                <w:rFonts w:ascii="Times New Roman" w:hAnsi="Times New Roman"/>
                <w:b/>
                <w:i/>
              </w:rPr>
              <w:t>/deti</w:t>
            </w:r>
          </w:p>
        </w:tc>
      </w:tr>
      <w:tr w:rsidR="00762883" w:rsidRPr="004E73F3" w:rsidTr="00CE7116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2883" w:rsidRPr="004E73F3" w:rsidRDefault="00762883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73F3"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2883" w:rsidRPr="004E73F3" w:rsidRDefault="003261AC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="00762883" w:rsidRPr="004E73F3">
              <w:rPr>
                <w:rFonts w:ascii="Times New Roman" w:hAnsi="Times New Roman"/>
                <w:b/>
              </w:rPr>
              <w:t>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2883" w:rsidRPr="004E73F3" w:rsidRDefault="00762883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73F3">
              <w:rPr>
                <w:rFonts w:ascii="Times New Roman" w:hAnsi="Times New Roman"/>
                <w:b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E73F3" w:rsidRDefault="00762883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73F3">
              <w:rPr>
                <w:rFonts w:ascii="Times New Roman" w:hAnsi="Times New Roman"/>
                <w:b/>
              </w:rPr>
              <w:t>Príbuzenský</w:t>
            </w:r>
          </w:p>
          <w:p w:rsidR="00762883" w:rsidRPr="004E73F3" w:rsidRDefault="00762883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73F3">
              <w:rPr>
                <w:rFonts w:ascii="Times New Roman" w:hAnsi="Times New Roman"/>
                <w:b/>
              </w:rPr>
              <w:t>vzťah</w:t>
            </w:r>
          </w:p>
        </w:tc>
      </w:tr>
      <w:tr w:rsidR="00762883" w:rsidRPr="004E73F3" w:rsidTr="00CE7116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762883" w:rsidRPr="004E73F3" w:rsidTr="00CE7116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762883" w:rsidRPr="004E73F3" w:rsidTr="00136D76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</w:tbl>
    <w:p w:rsidR="00762883" w:rsidRPr="004E73F3" w:rsidRDefault="00762883" w:rsidP="00762883">
      <w:pPr>
        <w:pStyle w:val="Pta"/>
        <w:rPr>
          <w:i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97"/>
        <w:gridCol w:w="283"/>
        <w:gridCol w:w="253"/>
        <w:gridCol w:w="253"/>
        <w:gridCol w:w="253"/>
        <w:gridCol w:w="253"/>
        <w:gridCol w:w="1521"/>
        <w:gridCol w:w="1268"/>
        <w:gridCol w:w="877"/>
        <w:gridCol w:w="1323"/>
        <w:gridCol w:w="2024"/>
      </w:tblGrid>
      <w:tr w:rsidR="00762883" w:rsidRPr="004E73F3" w:rsidTr="002F2251">
        <w:trPr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E73F3" w:rsidRDefault="00762883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73F3">
              <w:rPr>
                <w:rFonts w:ascii="Times New Roman" w:hAnsi="Times New Roman"/>
                <w:b/>
              </w:rPr>
              <w:t>C.</w:t>
            </w:r>
          </w:p>
        </w:tc>
        <w:tc>
          <w:tcPr>
            <w:tcW w:w="890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4E73F3" w:rsidRDefault="00762883" w:rsidP="00612420">
            <w:pPr>
              <w:rPr>
                <w:rFonts w:ascii="Times New Roman" w:hAnsi="Times New Roman"/>
                <w:b/>
                <w:i/>
                <w:lang w:eastAsia="cs-CZ"/>
              </w:rPr>
            </w:pPr>
            <w:r w:rsidRPr="004E73F3">
              <w:rPr>
                <w:rFonts w:ascii="Times New Roman" w:hAnsi="Times New Roman"/>
                <w:b/>
                <w:i/>
              </w:rPr>
              <w:t xml:space="preserve">Adresa </w:t>
            </w:r>
            <w:r w:rsidR="006627E2" w:rsidRPr="004E73F3">
              <w:rPr>
                <w:rFonts w:ascii="Times New Roman" w:hAnsi="Times New Roman"/>
                <w:b/>
                <w:i/>
              </w:rPr>
              <w:t xml:space="preserve">ubytovania </w:t>
            </w:r>
            <w:r w:rsidR="007C39D9" w:rsidRPr="004E73F3">
              <w:rPr>
                <w:rFonts w:ascii="Times New Roman" w:hAnsi="Times New Roman"/>
                <w:b/>
                <w:i/>
              </w:rPr>
              <w:t>zákonného zástupcu dieťaťa</w:t>
            </w:r>
            <w:r w:rsidR="00612420">
              <w:rPr>
                <w:rFonts w:ascii="Times New Roman" w:hAnsi="Times New Roman"/>
                <w:b/>
                <w:i/>
              </w:rPr>
              <w:t xml:space="preserve"> </w:t>
            </w:r>
            <w:r w:rsidR="006627E2" w:rsidRPr="004E73F3">
              <w:rPr>
                <w:rFonts w:ascii="Times New Roman" w:hAnsi="Times New Roman"/>
                <w:b/>
                <w:i/>
              </w:rPr>
              <w:t>na území SR</w:t>
            </w:r>
          </w:p>
        </w:tc>
      </w:tr>
      <w:tr w:rsidR="00136D76" w:rsidRPr="004E73F3" w:rsidTr="00675AF0">
        <w:trPr>
          <w:trHeight w:val="284"/>
        </w:trPr>
        <w:tc>
          <w:tcPr>
            <w:tcW w:w="940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  <w:b/>
                <w:lang w:eastAsia="cs-CZ"/>
              </w:rPr>
              <w:t>Ubytovanie na území SR – kontaktná adresa</w:t>
            </w:r>
          </w:p>
        </w:tc>
      </w:tr>
      <w:tr w:rsidR="00136D76" w:rsidRPr="004E73F3" w:rsidTr="006F4C45">
        <w:trPr>
          <w:trHeight w:val="340"/>
        </w:trPr>
        <w:tc>
          <w:tcPr>
            <w:tcW w:w="1101" w:type="dxa"/>
            <w:gridSpan w:val="2"/>
            <w:tcBorders>
              <w:left w:val="single" w:sz="12" w:space="0" w:color="auto"/>
            </w:tcBorders>
          </w:tcPr>
          <w:p w:rsidR="00136D76" w:rsidRPr="004E73F3" w:rsidRDefault="00136D76" w:rsidP="00136D76">
            <w:pPr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</w:rPr>
              <w:t>Ulica</w:t>
            </w:r>
          </w:p>
        </w:tc>
        <w:tc>
          <w:tcPr>
            <w:tcW w:w="2816" w:type="dxa"/>
            <w:gridSpan w:val="6"/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</w:p>
          <w:p w:rsidR="00675AF0" w:rsidRPr="004E73F3" w:rsidRDefault="00675AF0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68" w:type="dxa"/>
          </w:tcPr>
          <w:p w:rsidR="00136D76" w:rsidRPr="004E73F3" w:rsidRDefault="00136D76" w:rsidP="00136D76">
            <w:pPr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</w:rPr>
              <w:t>Číslo</w:t>
            </w:r>
          </w:p>
        </w:tc>
        <w:tc>
          <w:tcPr>
            <w:tcW w:w="877" w:type="dxa"/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23" w:type="dxa"/>
          </w:tcPr>
          <w:p w:rsidR="00136D76" w:rsidRPr="004E73F3" w:rsidRDefault="00136D76" w:rsidP="00136D76">
            <w:pPr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</w:rPr>
              <w:t>Telefón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136D76" w:rsidRPr="004E73F3" w:rsidTr="002F2251">
        <w:trPr>
          <w:trHeight w:val="340"/>
        </w:trPr>
        <w:tc>
          <w:tcPr>
            <w:tcW w:w="11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36D76" w:rsidRPr="004E73F3" w:rsidRDefault="00136D76" w:rsidP="00136D76">
            <w:pPr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</w:rPr>
              <w:t>PSČ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21" w:type="dxa"/>
            <w:tcBorders>
              <w:bottom w:val="single" w:sz="12" w:space="0" w:color="auto"/>
            </w:tcBorders>
          </w:tcPr>
          <w:p w:rsidR="00136D76" w:rsidRPr="004E73F3" w:rsidRDefault="00136D76" w:rsidP="00136D76">
            <w:pPr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</w:rPr>
              <w:t>Obec</w:t>
            </w:r>
          </w:p>
        </w:tc>
        <w:tc>
          <w:tcPr>
            <w:tcW w:w="549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36D76" w:rsidRPr="004E73F3" w:rsidRDefault="00136D76" w:rsidP="00CE7116">
            <w:pPr>
              <w:rPr>
                <w:rFonts w:ascii="Times New Roman" w:hAnsi="Times New Roman"/>
                <w:lang w:eastAsia="cs-CZ"/>
              </w:rPr>
            </w:pPr>
          </w:p>
          <w:p w:rsidR="00675AF0" w:rsidRPr="004E73F3" w:rsidRDefault="00675AF0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</w:tbl>
    <w:p w:rsidR="00675AF0" w:rsidRPr="004E73F3" w:rsidRDefault="00675AF0" w:rsidP="00762883">
      <w:pPr>
        <w:rPr>
          <w:rFonts w:ascii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4E73F3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E73F3" w:rsidRDefault="006F4C45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762883" w:rsidRPr="004E73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4E73F3" w:rsidRDefault="00762D78" w:rsidP="00762D78">
            <w:pPr>
              <w:rPr>
                <w:rFonts w:ascii="Times New Roman" w:hAnsi="Times New Roman"/>
                <w:b/>
                <w:i/>
                <w:lang w:eastAsia="cs-CZ"/>
              </w:rPr>
            </w:pPr>
            <w:r w:rsidRPr="004E73F3">
              <w:rPr>
                <w:rFonts w:ascii="Times New Roman" w:hAnsi="Times New Roman"/>
                <w:b/>
                <w:i/>
              </w:rPr>
              <w:t>Čestné vyhlásenie</w:t>
            </w:r>
            <w:r w:rsidR="004E73F3" w:rsidRPr="004E73F3">
              <w:rPr>
                <w:rFonts w:ascii="Times New Roman" w:hAnsi="Times New Roman"/>
                <w:b/>
                <w:i/>
              </w:rPr>
              <w:t xml:space="preserve"> </w:t>
            </w:r>
            <w:r w:rsidR="004708B3" w:rsidRPr="004E73F3">
              <w:rPr>
                <w:rFonts w:ascii="Times New Roman" w:hAnsi="Times New Roman"/>
                <w:b/>
                <w:i/>
              </w:rPr>
              <w:t>zákonného zástupcu d</w:t>
            </w:r>
            <w:r w:rsidR="00762883" w:rsidRPr="004E73F3">
              <w:rPr>
                <w:rFonts w:ascii="Times New Roman" w:hAnsi="Times New Roman"/>
                <w:b/>
                <w:i/>
              </w:rPr>
              <w:t>ieťaťa/detí</w:t>
            </w:r>
          </w:p>
        </w:tc>
      </w:tr>
      <w:tr w:rsidR="00762883" w:rsidRPr="004E73F3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4E73F3" w:rsidRDefault="00762883" w:rsidP="006F4C45">
            <w:pPr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4E73F3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</w:rPr>
            </w:pPr>
            <w:r w:rsidRPr="004E73F3">
              <w:rPr>
                <w:rFonts w:ascii="Times New Roman" w:hAnsi="Times New Roman"/>
              </w:rPr>
              <w:t xml:space="preserve">Ja, dolu </w:t>
            </w:r>
            <w:r w:rsidR="004E73F3" w:rsidRPr="004E73F3">
              <w:rPr>
                <w:rFonts w:ascii="Times New Roman" w:hAnsi="Times New Roman"/>
              </w:rPr>
              <w:t>podpísaný</w:t>
            </w:r>
            <w:r w:rsidRPr="004E73F3">
              <w:rPr>
                <w:rFonts w:ascii="Times New Roman" w:hAnsi="Times New Roman"/>
              </w:rPr>
              <w:t>/á ...........................................................................</w:t>
            </w:r>
            <w:r w:rsidR="006F4C45">
              <w:rPr>
                <w:rFonts w:ascii="Times New Roman" w:hAnsi="Times New Roman"/>
              </w:rPr>
              <w:t>......................</w:t>
            </w:r>
            <w:r w:rsidRPr="004E73F3">
              <w:rPr>
                <w:rFonts w:ascii="Times New Roman" w:hAnsi="Times New Roman"/>
              </w:rPr>
              <w:t>.</w:t>
            </w:r>
            <w:r w:rsidR="006F4C45">
              <w:rPr>
                <w:rFonts w:ascii="Times New Roman" w:hAnsi="Times New Roman"/>
              </w:rPr>
              <w:t xml:space="preserve">  </w:t>
            </w:r>
            <w:r w:rsidRPr="004E73F3">
              <w:rPr>
                <w:rFonts w:ascii="Times New Roman" w:hAnsi="Times New Roman"/>
              </w:rPr>
              <w:t>(zákonný zástupca dieťaťa) č</w:t>
            </w:r>
            <w:r w:rsidR="00762D78" w:rsidRPr="004E73F3">
              <w:rPr>
                <w:rFonts w:ascii="Times New Roman" w:hAnsi="Times New Roman"/>
              </w:rPr>
              <w:t>estne vyhlasujem, že príjem domácnosti, v ktorej žije dieťa/deti  za mesiac</w:t>
            </w:r>
            <w:r w:rsidRPr="004E73F3">
              <w:rPr>
                <w:rFonts w:ascii="Times New Roman" w:hAnsi="Times New Roman"/>
              </w:rPr>
              <w:t>.................</w:t>
            </w:r>
            <w:r w:rsidR="00762D78" w:rsidRPr="004E73F3">
              <w:rPr>
                <w:rFonts w:ascii="Times New Roman" w:hAnsi="Times New Roman"/>
              </w:rPr>
              <w:t>...</w:t>
            </w:r>
            <w:r w:rsidR="002F2251" w:rsidRPr="004E73F3">
              <w:rPr>
                <w:rFonts w:ascii="Times New Roman" w:hAnsi="Times New Roman"/>
              </w:rPr>
              <w:t xml:space="preserve">................. </w:t>
            </w:r>
            <w:r w:rsidR="00897470" w:rsidRPr="004E73F3">
              <w:rPr>
                <w:rFonts w:ascii="Times New Roman" w:hAnsi="Times New Roman"/>
              </w:rPr>
              <w:t xml:space="preserve"> bol</w:t>
            </w:r>
            <w:r w:rsidR="00675AF0" w:rsidRPr="004E73F3">
              <w:rPr>
                <w:rFonts w:ascii="Times New Roman" w:hAnsi="Times New Roman"/>
              </w:rPr>
              <w:t xml:space="preserve"> vo výške</w:t>
            </w:r>
            <w:r w:rsidR="0052284E">
              <w:rPr>
                <w:rFonts w:ascii="Times New Roman" w:hAnsi="Times New Roman"/>
              </w:rPr>
              <w:t xml:space="preserve"> </w:t>
            </w:r>
            <w:r w:rsidR="00675AF0" w:rsidRPr="004E73F3">
              <w:rPr>
                <w:rFonts w:ascii="Times New Roman" w:hAnsi="Times New Roman"/>
              </w:rPr>
              <w:t xml:space="preserve"> ................</w:t>
            </w:r>
            <w:r w:rsidR="00897470" w:rsidRPr="004E73F3">
              <w:rPr>
                <w:rFonts w:ascii="Times New Roman" w:hAnsi="Times New Roman"/>
              </w:rPr>
              <w:t>.. eur</w:t>
            </w:r>
            <w:r w:rsidR="00897470" w:rsidRPr="004E73F3">
              <w:rPr>
                <w:rStyle w:val="Odkaznapoznmkupodiarou"/>
                <w:rFonts w:ascii="Times New Roman" w:hAnsi="Times New Roman"/>
              </w:rPr>
              <w:footnoteReference w:id="3"/>
            </w:r>
          </w:p>
          <w:p w:rsidR="00762883" w:rsidRPr="004E73F3" w:rsidRDefault="00675AF0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</w:rPr>
            </w:pPr>
            <w:r w:rsidRPr="004E73F3">
              <w:rPr>
                <w:rFonts w:ascii="Times New Roman" w:hAnsi="Times New Roman" w:cs="Times New Roman"/>
                <w:bCs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4E73F3">
              <w:rPr>
                <w:rFonts w:ascii="Times New Roman" w:eastAsia="Batang" w:hAnsi="Times New Roman" w:cs="Times New Roman"/>
              </w:rPr>
              <w:t>v znení neskorších predpisov</w:t>
            </w:r>
            <w:r w:rsidR="004662FF" w:rsidRPr="004E73F3">
              <w:rPr>
                <w:rFonts w:ascii="Times New Roman" w:eastAsia="Batang" w:hAnsi="Times New Roman" w:cs="Times New Roman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</w:tbl>
    <w:p w:rsidR="00762883" w:rsidRDefault="00762883" w:rsidP="00762883">
      <w:pPr>
        <w:rPr>
          <w:rFonts w:ascii="Times New Roman" w:hAnsi="Times New Roman"/>
          <w:sz w:val="20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E73F3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E73F3" w:rsidRDefault="006F4C45" w:rsidP="00D87018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</w:rPr>
              <w:lastRenderedPageBreak/>
              <w:t>E</w:t>
            </w:r>
            <w:r w:rsidRPr="004E73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4C45" w:rsidRPr="004E73F3" w:rsidRDefault="006F4C45" w:rsidP="00D87018">
            <w:pPr>
              <w:rPr>
                <w:rFonts w:ascii="Times New Roman" w:hAnsi="Times New Roman"/>
                <w:b/>
                <w:i/>
                <w:lang w:eastAsia="cs-CZ"/>
              </w:rPr>
            </w:pPr>
            <w:r w:rsidRPr="004E73F3">
              <w:rPr>
                <w:rFonts w:ascii="Times New Roman" w:hAnsi="Times New Roman"/>
                <w:b/>
                <w:i/>
                <w:lang w:eastAsia="cs-CZ"/>
              </w:rPr>
              <w:t xml:space="preserve">Informácia vo veci ochrany osobných údajov </w:t>
            </w:r>
          </w:p>
        </w:tc>
      </w:tr>
      <w:tr w:rsidR="006F4C45" w:rsidRPr="004E73F3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4E73F3" w:rsidRDefault="006F4C45" w:rsidP="00B65885">
            <w:pPr>
              <w:spacing w:before="120" w:after="120"/>
              <w:jc w:val="both"/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 w:cs="Times New Roman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3F3">
              <w:rPr>
                <w:rFonts w:ascii="Times New Roman" w:hAnsi="Times New Roman" w:cs="Times New Roman"/>
              </w:rPr>
              <w:t>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Pr="004E73F3">
              <w:rPr>
                <w:rFonts w:ascii="Times New Roman" w:hAnsi="Times New Roman" w:cs="Times New Roman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9" w:history="1">
              <w:r w:rsidRPr="004E73F3">
                <w:rPr>
                  <w:rStyle w:val="Hypertextovprepojenie"/>
                  <w:rFonts w:ascii="Times New Roman" w:hAnsi="Times New Roman" w:cs="Times New Roman"/>
                  <w:b/>
                  <w:color w:val="auto"/>
                </w:rPr>
                <w:t>ochranaosobnychudajov@upsvr.gov.sk</w:t>
              </w:r>
            </w:hyperlink>
            <w:r w:rsidRPr="004E73F3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  <w:r w:rsidR="00B65885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Pr="004E73F3">
              <w:rPr>
                <w:rFonts w:ascii="Times New Roman" w:hAnsi="Times New Roman" w:cs="Times New Roman"/>
              </w:rPr>
              <w:t>Týmto zároveň vyjadrujem súhlas so spracovaním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3F3">
              <w:rPr>
                <w:rFonts w:ascii="Times New Roman" w:hAnsi="Times New Roman" w:cs="Times New Roman"/>
              </w:rPr>
              <w:t>osobných údajov na účely poskytnutia dotáci</w:t>
            </w:r>
            <w:r>
              <w:rPr>
                <w:rFonts w:ascii="Times New Roman" w:hAnsi="Times New Roman" w:cs="Times New Roman"/>
              </w:rPr>
              <w:t xml:space="preserve">e na podporu stravovacích návykov dieťaťa. </w:t>
            </w:r>
          </w:p>
        </w:tc>
      </w:tr>
    </w:tbl>
    <w:p w:rsidR="006F4C45" w:rsidRDefault="006F4C45" w:rsidP="00762883">
      <w:pPr>
        <w:rPr>
          <w:rFonts w:ascii="Times New Roman" w:hAnsi="Times New Roman"/>
          <w:sz w:val="20"/>
          <w:lang w:eastAsia="cs-CZ"/>
        </w:rPr>
      </w:pPr>
    </w:p>
    <w:p w:rsidR="006F4C45" w:rsidRPr="004E73F3" w:rsidRDefault="006F4C45" w:rsidP="00762883">
      <w:pPr>
        <w:rPr>
          <w:rFonts w:ascii="Times New Roman" w:hAnsi="Times New Roman"/>
          <w:sz w:val="20"/>
          <w:lang w:eastAsia="cs-CZ"/>
        </w:rPr>
      </w:pPr>
    </w:p>
    <w:p w:rsidR="002F2251" w:rsidRPr="004E73F3" w:rsidRDefault="002F2251" w:rsidP="00762883">
      <w:pPr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4E73F3" w:rsidTr="00CE7116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4E73F3" w:rsidRDefault="002F2251" w:rsidP="00CE7116">
            <w:pPr>
              <w:jc w:val="right"/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</w:rPr>
              <w:t>V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2F2251" w:rsidRPr="004E73F3" w:rsidRDefault="002F2251" w:rsidP="00CE7116">
            <w:pPr>
              <w:jc w:val="right"/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2F2251" w:rsidRPr="004E73F3" w:rsidTr="00685A15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  <w:p w:rsidR="00C57041" w:rsidRDefault="00C5704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  <w:p w:rsidR="00C57041" w:rsidRDefault="00C5704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  <w:p w:rsidR="00C57041" w:rsidRPr="004E73F3" w:rsidRDefault="00C5704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2F2251" w:rsidRPr="004E73F3" w:rsidTr="00685A15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4E73F3" w:rsidRDefault="002F2251" w:rsidP="00685A15">
            <w:pPr>
              <w:jc w:val="center"/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</w:rPr>
              <w:t xml:space="preserve">Podpis </w:t>
            </w:r>
            <w:r w:rsidR="00685A15" w:rsidRPr="004E73F3">
              <w:rPr>
                <w:rFonts w:ascii="Times New Roman" w:hAnsi="Times New Roman"/>
              </w:rPr>
              <w:t>zákonného zástupcu</w:t>
            </w:r>
            <w:r w:rsidR="002E38C9" w:rsidRPr="004E73F3">
              <w:rPr>
                <w:rFonts w:ascii="Times New Roman" w:hAnsi="Times New Roman"/>
              </w:rPr>
              <w:t xml:space="preserve"> dieťaťa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0"/>
          <w:lang w:eastAsia="cs-CZ"/>
        </w:rPr>
      </w:pPr>
    </w:p>
    <w:p w:rsidR="0022119E" w:rsidRDefault="0022119E" w:rsidP="00762883">
      <w:pPr>
        <w:rPr>
          <w:rFonts w:ascii="Times New Roman" w:hAnsi="Times New Roman"/>
          <w:sz w:val="20"/>
          <w:lang w:eastAsia="cs-CZ"/>
        </w:rPr>
      </w:pPr>
    </w:p>
    <w:p w:rsidR="0022119E" w:rsidRPr="004E73F3" w:rsidRDefault="0022119E" w:rsidP="00762883">
      <w:pPr>
        <w:rPr>
          <w:rFonts w:ascii="Times New Roman" w:hAnsi="Times New Roman"/>
          <w:sz w:val="20"/>
          <w:lang w:eastAsia="cs-CZ"/>
        </w:rPr>
      </w:pPr>
    </w:p>
    <w:p w:rsidR="002F2251" w:rsidRDefault="002F2251" w:rsidP="00762883">
      <w:pPr>
        <w:rPr>
          <w:rFonts w:ascii="Times New Roman" w:hAnsi="Times New Roman"/>
          <w:sz w:val="20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0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E73F3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E73F3" w:rsidRDefault="006F4C45" w:rsidP="00D87018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4E73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4C45" w:rsidRPr="004E73F3" w:rsidRDefault="006F4C45" w:rsidP="00D87018">
            <w:pPr>
              <w:rPr>
                <w:rFonts w:ascii="Times New Roman" w:hAnsi="Times New Roman"/>
                <w:b/>
                <w:i/>
                <w:lang w:eastAsia="cs-CZ"/>
              </w:rPr>
            </w:pPr>
            <w:r>
              <w:rPr>
                <w:rFonts w:ascii="Times New Roman" w:hAnsi="Times New Roman"/>
                <w:b/>
                <w:i/>
                <w:lang w:eastAsia="cs-CZ"/>
              </w:rPr>
              <w:t xml:space="preserve">Splnomocnenie na zaslanie formulára na posúdenie príjmu </w:t>
            </w:r>
          </w:p>
        </w:tc>
      </w:tr>
      <w:tr w:rsidR="006F4C45" w:rsidRPr="004E73F3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Default="006F4C45" w:rsidP="00D8701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E73F3">
              <w:rPr>
                <w:rFonts w:ascii="Times New Roman" w:hAnsi="Times New Roman" w:cs="Times New Roman"/>
                <w:bCs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4E73F3">
              <w:rPr>
                <w:rStyle w:val="Odkaznapoznmkupodiarou"/>
                <w:rFonts w:ascii="Times New Roman" w:hAnsi="Times New Roman" w:cs="Times New Roman"/>
                <w:bCs/>
              </w:rPr>
              <w:footnoteReference w:id="4"/>
            </w:r>
            <w:r w:rsidRPr="004E73F3">
              <w:rPr>
                <w:rFonts w:ascii="Times New Roman" w:hAnsi="Times New Roman" w:cs="Times New Roman"/>
                <w:bCs/>
              </w:rPr>
              <w:t xml:space="preserve">  na podanie tohto formulára na posúdenie príjmu domácnosti na príslušný úrad práce, sociálnych vecí a</w:t>
            </w:r>
            <w:r w:rsidR="003723D1">
              <w:rPr>
                <w:rFonts w:ascii="Times New Roman" w:hAnsi="Times New Roman" w:cs="Times New Roman"/>
                <w:bCs/>
              </w:rPr>
              <w:t> </w:t>
            </w:r>
            <w:r w:rsidRPr="004E73F3">
              <w:rPr>
                <w:rFonts w:ascii="Times New Roman" w:hAnsi="Times New Roman" w:cs="Times New Roman"/>
                <w:bCs/>
              </w:rPr>
              <w:t>rodiny</w:t>
            </w:r>
            <w:r w:rsidR="003723D1">
              <w:rPr>
                <w:rFonts w:ascii="Times New Roman" w:hAnsi="Times New Roman" w:cs="Times New Roman"/>
                <w:bCs/>
              </w:rPr>
              <w:t>.</w:t>
            </w:r>
            <w:r w:rsidRPr="004E73F3">
              <w:rPr>
                <w:rFonts w:ascii="Times New Roman" w:hAnsi="Times New Roman"/>
              </w:rPr>
              <w:t xml:space="preserve"> </w:t>
            </w:r>
          </w:p>
          <w:p w:rsidR="006F4C45" w:rsidRPr="004E73F3" w:rsidRDefault="006F4C45" w:rsidP="00D87018">
            <w:pPr>
              <w:spacing w:before="120" w:after="120"/>
              <w:jc w:val="both"/>
              <w:rPr>
                <w:rFonts w:ascii="Times New Roman" w:hAnsi="Times New Roman"/>
                <w:lang w:eastAsia="cs-CZ"/>
              </w:rPr>
            </w:pPr>
            <w:r w:rsidRPr="004E73F3">
              <w:rPr>
                <w:rFonts w:ascii="Times New Roman" w:hAnsi="Times New Roman"/>
              </w:rPr>
              <w:t xml:space="preserve">Podpis zákonného zástupcu dieťaťa:  </w:t>
            </w:r>
            <w:r w:rsidRPr="004E73F3">
              <w:rPr>
                <w:rFonts w:ascii="Times New Roman" w:hAnsi="Times New Roman"/>
              </w:rPr>
              <w:tab/>
              <w:t>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</w:t>
            </w:r>
            <w:r w:rsidRPr="004E73F3">
              <w:rPr>
                <w:rFonts w:ascii="Times New Roman" w:hAnsi="Times New Roman"/>
              </w:rPr>
              <w:t>.</w:t>
            </w:r>
          </w:p>
        </w:tc>
      </w:tr>
    </w:tbl>
    <w:p w:rsidR="000563CB" w:rsidRPr="0022119E" w:rsidRDefault="000563CB" w:rsidP="00762883">
      <w:pPr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62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762883" w:rsidRPr="004E73F3" w:rsidTr="000563CB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E73F3" w:rsidRDefault="000563CB" w:rsidP="00CE7116">
            <w:pPr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73F3">
              <w:rPr>
                <w:rFonts w:ascii="Times New Roman" w:hAnsi="Times New Roman"/>
                <w:b/>
              </w:rPr>
              <w:t>G</w:t>
            </w:r>
            <w:r w:rsidR="00762883" w:rsidRPr="004E73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b/>
                <w:i/>
                <w:lang w:eastAsia="cs-CZ"/>
              </w:rPr>
            </w:pPr>
            <w:r w:rsidRPr="004E73F3">
              <w:rPr>
                <w:rFonts w:ascii="Times New Roman" w:hAnsi="Times New Roman"/>
                <w:b/>
                <w:i/>
              </w:rPr>
              <w:t>Posúdenie príjmu – vyplní úrad</w:t>
            </w:r>
          </w:p>
        </w:tc>
      </w:tr>
      <w:tr w:rsidR="00762883" w:rsidRPr="004E73F3" w:rsidTr="000563CB">
        <w:trPr>
          <w:trHeight w:val="57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62883" w:rsidRPr="004E73F3" w:rsidRDefault="00762883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C57041" w:rsidRPr="004E73F3" w:rsidTr="00685A15">
        <w:trPr>
          <w:trHeight w:val="34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C57041" w:rsidRPr="00C57041" w:rsidRDefault="00C57041" w:rsidP="00C57041">
            <w:pPr>
              <w:jc w:val="both"/>
              <w:rPr>
                <w:rFonts w:ascii="Times New Roman" w:hAnsi="Times New Roman"/>
                <w:b/>
              </w:rPr>
            </w:pPr>
            <w:r w:rsidRPr="004E73F3">
              <w:rPr>
                <w:rFonts w:ascii="Times New Roman" w:hAnsi="Times New Roman"/>
                <w:b/>
              </w:rPr>
              <w:t xml:space="preserve">ŽM </w:t>
            </w:r>
            <w:r w:rsidRPr="004E73F3">
              <w:rPr>
                <w:rFonts w:ascii="Times New Roman" w:hAnsi="Times New Roman"/>
              </w:rPr>
              <w:t>domácnosti pri nástupe dieťaťa do školy</w:t>
            </w:r>
          </w:p>
        </w:tc>
        <w:tc>
          <w:tcPr>
            <w:tcW w:w="1052" w:type="dxa"/>
            <w:gridSpan w:val="4"/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C57041" w:rsidRPr="004E73F3" w:rsidRDefault="00C57041" w:rsidP="00427C75">
            <w:pPr>
              <w:rPr>
                <w:rFonts w:ascii="Times New Roman" w:hAnsi="Times New Roman"/>
                <w:b/>
              </w:rPr>
            </w:pPr>
            <w:r w:rsidRPr="004E73F3">
              <w:rPr>
                <w:rFonts w:ascii="Times New Roman" w:hAnsi="Times New Roman"/>
                <w:b/>
              </w:rPr>
              <w:t xml:space="preserve">Príjem </w:t>
            </w:r>
            <w:r w:rsidRPr="004E73F3">
              <w:rPr>
                <w:rFonts w:ascii="Times New Roman" w:hAnsi="Times New Roman"/>
              </w:rPr>
              <w:t>pri nástupe dieťaťa do školy</w:t>
            </w:r>
          </w:p>
        </w:tc>
        <w:tc>
          <w:tcPr>
            <w:tcW w:w="1026" w:type="dxa"/>
            <w:gridSpan w:val="4"/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C57041" w:rsidRPr="004E73F3" w:rsidTr="00685A15">
        <w:trPr>
          <w:trHeight w:val="34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C57041" w:rsidRPr="004E73F3" w:rsidRDefault="00C57041" w:rsidP="00685A15">
            <w:pPr>
              <w:rPr>
                <w:rFonts w:ascii="Times New Roman" w:hAnsi="Times New Roman"/>
                <w:b/>
              </w:rPr>
            </w:pPr>
            <w:r w:rsidRPr="004E73F3">
              <w:rPr>
                <w:rFonts w:ascii="Times New Roman" w:hAnsi="Times New Roman"/>
                <w:b/>
              </w:rPr>
              <w:t>ŽM</w:t>
            </w:r>
            <w:r w:rsidRPr="004E73F3">
              <w:rPr>
                <w:rFonts w:ascii="Times New Roman" w:hAnsi="Times New Roman"/>
              </w:rPr>
              <w:t xml:space="preserve"> rodiny pri prehodnotení v auguste</w:t>
            </w:r>
          </w:p>
        </w:tc>
        <w:tc>
          <w:tcPr>
            <w:tcW w:w="1052" w:type="dxa"/>
            <w:gridSpan w:val="4"/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b/>
              </w:rPr>
            </w:pPr>
            <w:r w:rsidRPr="004E73F3">
              <w:rPr>
                <w:rFonts w:ascii="Times New Roman" w:hAnsi="Times New Roman"/>
                <w:b/>
              </w:rPr>
              <w:t>Príjem</w:t>
            </w:r>
            <w:r w:rsidRPr="004E73F3">
              <w:rPr>
                <w:rFonts w:ascii="Times New Roman" w:hAnsi="Times New Roman"/>
              </w:rPr>
              <w:t xml:space="preserve"> pri prehodnotení v auguste</w:t>
            </w:r>
          </w:p>
        </w:tc>
        <w:tc>
          <w:tcPr>
            <w:tcW w:w="1026" w:type="dxa"/>
            <w:gridSpan w:val="4"/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C57041" w:rsidRPr="004E73F3" w:rsidTr="00685A15">
        <w:trPr>
          <w:trHeight w:val="34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C57041" w:rsidRPr="004E73F3" w:rsidRDefault="00C57041" w:rsidP="00685A15">
            <w:pPr>
              <w:rPr>
                <w:rFonts w:ascii="Times New Roman" w:hAnsi="Times New Roman"/>
                <w:b/>
              </w:rPr>
            </w:pPr>
            <w:r w:rsidRPr="004E73F3">
              <w:rPr>
                <w:rFonts w:ascii="Times New Roman" w:hAnsi="Times New Roman"/>
                <w:b/>
              </w:rPr>
              <w:t>ŽM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73F3">
              <w:rPr>
                <w:rFonts w:ascii="Times New Roman" w:hAnsi="Times New Roman"/>
              </w:rPr>
              <w:t>domácnosti pri podaní žiadosti</w:t>
            </w:r>
          </w:p>
        </w:tc>
        <w:tc>
          <w:tcPr>
            <w:tcW w:w="1052" w:type="dxa"/>
            <w:gridSpan w:val="4"/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C57041" w:rsidRDefault="00C57041" w:rsidP="00C5704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3F3">
              <w:rPr>
                <w:rFonts w:ascii="Times New Roman" w:hAnsi="Times New Roman"/>
                <w:b/>
              </w:rPr>
              <w:t>Príjem</w:t>
            </w:r>
            <w:r w:rsidRPr="004E73F3">
              <w:rPr>
                <w:rFonts w:ascii="Times New Roman" w:hAnsi="Times New Roman"/>
              </w:rPr>
              <w:t xml:space="preserve"> pri podaní žiadosti</w:t>
            </w:r>
            <w:r w:rsidRPr="004E73F3">
              <w:rPr>
                <w:rFonts w:ascii="Times New Roman" w:hAnsi="Times New Roman"/>
                <w:b/>
              </w:rPr>
              <w:t xml:space="preserve"> </w:t>
            </w:r>
          </w:p>
          <w:p w:rsidR="00C57041" w:rsidRPr="004E73F3" w:rsidRDefault="00C57041" w:rsidP="00CE71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gridSpan w:val="4"/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C57041" w:rsidRPr="004E73F3" w:rsidTr="00CE7116">
        <w:trPr>
          <w:trHeight w:val="340"/>
        </w:trPr>
        <w:tc>
          <w:tcPr>
            <w:tcW w:w="928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041" w:rsidRPr="004E73F3" w:rsidRDefault="00C57041" w:rsidP="00CE7116">
            <w:pPr>
              <w:rPr>
                <w:rFonts w:ascii="Times New Roman" w:hAnsi="Times New Roman"/>
                <w:lang w:eastAsia="cs-CZ"/>
              </w:rPr>
            </w:pPr>
          </w:p>
        </w:tc>
      </w:tr>
    </w:tbl>
    <w:p w:rsidR="007C39D9" w:rsidRPr="004E73F3" w:rsidRDefault="007C39D9" w:rsidP="00762883">
      <w:pPr>
        <w:jc w:val="both"/>
        <w:rPr>
          <w:rFonts w:ascii="Times New Roman" w:hAnsi="Times New Roman"/>
          <w:b/>
          <w:u w:val="single"/>
        </w:rPr>
      </w:pPr>
    </w:p>
    <w:p w:rsidR="00685A15" w:rsidRPr="00685A15" w:rsidRDefault="00685A15" w:rsidP="00762883">
      <w:pPr>
        <w:jc w:val="both"/>
        <w:rPr>
          <w:rFonts w:ascii="Times New Roman" w:hAnsi="Times New Roman"/>
          <w:b/>
          <w:u w:val="single"/>
        </w:rPr>
      </w:pPr>
    </w:p>
    <w:p w:rsidR="00685A15" w:rsidRDefault="00685A15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A15" w:rsidRDefault="00685A15" w:rsidP="00762883">
      <w:pPr>
        <w:jc w:val="both"/>
        <w:rPr>
          <w:rFonts w:ascii="Times New Roman" w:hAnsi="Times New Roman"/>
          <w:sz w:val="24"/>
          <w:szCs w:val="24"/>
        </w:rPr>
      </w:pPr>
    </w:p>
    <w:p w:rsidR="009661CB" w:rsidRDefault="009661C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762883" w:rsidRPr="0046268E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CD429F" w:rsidRPr="00CD429F" w:rsidRDefault="00762883" w:rsidP="00953B12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>Sumy životného minima sú ustanovené zákonom č. 601/2003 Z.</w:t>
      </w:r>
      <w:r w:rsidR="00EF761C">
        <w:rPr>
          <w:rFonts w:ascii="Times New Roman" w:hAnsi="Times New Roman"/>
          <w:sz w:val="24"/>
          <w:szCs w:val="24"/>
        </w:rPr>
        <w:t xml:space="preserve"> </w:t>
      </w:r>
      <w:r w:rsidRPr="00953B12">
        <w:rPr>
          <w:rFonts w:ascii="Times New Roman" w:hAnsi="Times New Roman"/>
          <w:sz w:val="24"/>
          <w:szCs w:val="24"/>
        </w:rPr>
        <w:t>z.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</w:t>
      </w:r>
      <w:r w:rsidR="00CD429F" w:rsidRPr="00CD429F">
        <w:rPr>
          <w:rFonts w:ascii="Times New Roman" w:hAnsi="Times New Roman"/>
          <w:sz w:val="24"/>
          <w:szCs w:val="24"/>
        </w:rPr>
        <w:t>bežného kalendárneho roka</w:t>
      </w:r>
      <w:r w:rsidR="00CD429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</w:t>
        </w:r>
        <w:proofErr w:type="spellStart"/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gov.sk</w:t>
        </w:r>
        <w:proofErr w:type="spellEnd"/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>
        <w:rPr>
          <w:rFonts w:ascii="Times New Roman" w:hAnsi="Times New Roman"/>
          <w:sz w:val="24"/>
          <w:szCs w:val="24"/>
        </w:rPr>
        <w:t>,</w:t>
      </w:r>
    </w:p>
    <w:p w:rsidR="00EF761C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>
        <w:rPr>
          <w:rFonts w:ascii="Times New Roman" w:hAnsi="Times New Roman"/>
          <w:sz w:val="24"/>
          <w:szCs w:val="24"/>
        </w:rPr>
        <w:t>,</w:t>
      </w:r>
    </w:p>
    <w:p w:rsidR="009661CB" w:rsidRPr="00EF761C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činnosti,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činnosti,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prídavok na dieťa,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bonus,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rodičovský príspevok,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výživné,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opatrovanie,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núdzi,</w:t>
      </w:r>
    </w:p>
    <w:p w:rsidR="00762883" w:rsidRPr="00AE4378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3F6E48" w:rsidRPr="00AE4378">
        <w:rPr>
          <w:rFonts w:ascii="Times New Roman" w:hAnsi="Times New Roman"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AE4378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pre všetkých členov domácnosti.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762883" w:rsidRPr="00AE4378" w:rsidRDefault="00702E12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AE4378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</w:t>
      </w:r>
      <w:r w:rsidR="003A3403" w:rsidRPr="00AE4378">
        <w:rPr>
          <w:rFonts w:ascii="Times New Roman" w:hAnsi="Times New Roman" w:cs="Times New Roman"/>
          <w:sz w:val="24"/>
          <w:szCs w:val="24"/>
        </w:rPr>
        <w:br/>
      </w:r>
      <w:r w:rsidRPr="00AE4378">
        <w:rPr>
          <w:rFonts w:ascii="Times New Roman" w:hAnsi="Times New Roman" w:cs="Times New Roman"/>
          <w:sz w:val="24"/>
          <w:szCs w:val="24"/>
        </w:rPr>
        <w:t>o posúdení príjmu domácnosti sa vzťahuje zákon č. 71/1967 Zb. o správnom konaní</w:t>
      </w:r>
      <w:r w:rsidR="00C47B43">
        <w:rPr>
          <w:rFonts w:ascii="Times New Roman" w:hAnsi="Times New Roman" w:cs="Times New Roman"/>
          <w:sz w:val="24"/>
          <w:szCs w:val="24"/>
        </w:rPr>
        <w:t xml:space="preserve"> </w:t>
      </w:r>
      <w:r w:rsidR="00C47B43" w:rsidRPr="00C47B43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>Podmienkou na poskytnutie dotácie na stravu je predloženie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vyplneného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SR,</w:t>
      </w:r>
      <w:r w:rsidR="00135BA9" w:rsidRPr="00AE4378">
        <w:rPr>
          <w:rFonts w:ascii="Times New Roman" w:hAnsi="Times New Roman" w:cs="Times New Roman"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>teda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135BA9" w:rsidRPr="00AE4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AE4378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>Zákonný zástupca dieťaťa predkladá formulár na posúdenie príjmu domácnosti 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</w:t>
      </w:r>
      <w:r w:rsidR="00CE7116"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 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AE4378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upozorňujeme, že v prípade zmeny adresy, kde sa domácnosť zdržiava je nevyhnutné bezodkladne túto zmenu nahlásiť úradu. 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AE4378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 xml:space="preserve">k je príjem </w:t>
      </w:r>
      <w:r w:rsidR="003F6E48" w:rsidRPr="00AE4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AE4378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>čenia potvrdenia podať námietku.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</w:t>
      </w:r>
      <w:r w:rsidR="0053297E">
        <w:rPr>
          <w:rFonts w:ascii="Times New Roman" w:hAnsi="Times New Roman" w:cs="Times New Roman"/>
          <w:sz w:val="24"/>
          <w:szCs w:val="24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</w:rPr>
        <w:t>k úrad námietke nevyhovie, o námietke rozhodne ústredie.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ED1B43">
      <w:footerReference w:type="default" r:id="rId11"/>
      <w:headerReference w:type="first" r:id="rId12"/>
      <w:footerReference w:type="first" r:id="rId13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9C" w:rsidRDefault="0036169C">
      <w:r>
        <w:separator/>
      </w:r>
    </w:p>
  </w:endnote>
  <w:endnote w:type="continuationSeparator" w:id="0">
    <w:p w:rsidR="0036169C" w:rsidRDefault="0036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CE711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5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9C" w:rsidRDefault="0036169C">
      <w:r>
        <w:separator/>
      </w:r>
    </w:p>
  </w:footnote>
  <w:footnote w:type="continuationSeparator" w:id="0">
    <w:p w:rsidR="0036169C" w:rsidRDefault="0036169C">
      <w:r>
        <w:continuationSeparator/>
      </w:r>
    </w:p>
  </w:footnote>
  <w:footnote w:id="1">
    <w:p w:rsidR="00CE7116" w:rsidRPr="00136D76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36D7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36D76">
        <w:rPr>
          <w:rFonts w:ascii="Times New Roman" w:hAnsi="Times New Roman" w:cs="Times New Roman"/>
          <w:sz w:val="20"/>
          <w:szCs w:val="20"/>
        </w:rPr>
        <w:t xml:space="preserve"> 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>
        <w:rPr>
          <w:rFonts w:ascii="Times New Roman" w:hAnsi="Times New Roman" w:cs="Times New Roman"/>
          <w:sz w:val="20"/>
          <w:szCs w:val="20"/>
        </w:rPr>
        <w:t xml:space="preserve"> Tento formulár platí len pre osoby s osobitnou ochranou. </w:t>
      </w:r>
    </w:p>
  </w:footnote>
  <w:footnote w:id="2">
    <w:p w:rsidR="00CE7116" w:rsidRPr="00136D76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36D76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36D76">
        <w:rPr>
          <w:rFonts w:ascii="Times New Roman" w:hAnsi="Times New Roman" w:cs="Times New Roman"/>
        </w:rPr>
        <w:t xml:space="preserve">V prípade detí, ktoré nemajú osobitnú ochranu, žiadateľ uvádza dátum narodenia dieťaťa, nie rodné číslo </w:t>
      </w:r>
      <w:r>
        <w:rPr>
          <w:rFonts w:ascii="Times New Roman" w:hAnsi="Times New Roman" w:cs="Times New Roman"/>
        </w:rPr>
        <w:t xml:space="preserve"> </w:t>
      </w:r>
      <w:r w:rsidRPr="00136D76">
        <w:rPr>
          <w:rFonts w:ascii="Times New Roman" w:hAnsi="Times New Roman" w:cs="Times New Roman"/>
        </w:rPr>
        <w:t>pridelené iným štátom (napr. dieťa s pasom občana EÚ, ak sa jeho matke poskytuje dočasné útočisko).</w:t>
      </w:r>
    </w:p>
  </w:footnote>
  <w:footnote w:id="3">
    <w:p w:rsidR="00CE7116" w:rsidRPr="00136D76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36D76">
        <w:rPr>
          <w:rStyle w:val="Odkaznapoznmkupodiarou"/>
        </w:rPr>
        <w:footnoteRef/>
      </w:r>
      <w:r w:rsidR="006F4C45">
        <w:rPr>
          <w:rFonts w:ascii="Times New Roman" w:hAnsi="Times New Roman" w:cs="Times New Roman"/>
        </w:rPr>
        <w:t xml:space="preserve"> </w:t>
      </w:r>
      <w:r w:rsidRPr="00136D76">
        <w:rPr>
          <w:rFonts w:ascii="Times New Roman" w:hAnsi="Times New Roman" w:cs="Times New Roman"/>
        </w:rPr>
        <w:t xml:space="preserve">Uviesť výšku príjmu domácnosti za </w:t>
      </w:r>
      <w:r w:rsidRPr="00B8571C">
        <w:rPr>
          <w:rFonts w:ascii="Times New Roman" w:hAnsi="Times New Roman" w:cs="Times New Roman"/>
        </w:rPr>
        <w:t>kalendárny mesiac predchádzajúci mesiacu, v ktorom zákonný zástupca predkladá tento formulár, pričom ak domácnosť nemala žiaden príjem, zákonný zástupca uvedie príjem vo výške „0 eur“.</w:t>
      </w:r>
      <w:r w:rsidRPr="00136D76">
        <w:rPr>
          <w:rFonts w:ascii="Times New Roman" w:hAnsi="Times New Roman" w:cs="Times New Roman"/>
        </w:rPr>
        <w:t xml:space="preserve"> V prípade, ak domácnosť príjem mala</w:t>
      </w:r>
      <w:r w:rsidR="00B8571C">
        <w:rPr>
          <w:rFonts w:ascii="Times New Roman" w:hAnsi="Times New Roman" w:cs="Times New Roman"/>
        </w:rPr>
        <w:t>,</w:t>
      </w:r>
      <w:r w:rsidRPr="00136D76">
        <w:rPr>
          <w:rFonts w:ascii="Times New Roman" w:hAnsi="Times New Roman" w:cs="Times New Roman"/>
        </w:rPr>
        <w:t xml:space="preserve"> zákonný zástupca predloží aj doklady o</w:t>
      </w:r>
      <w:r w:rsidR="00B8571C">
        <w:rPr>
          <w:rFonts w:ascii="Times New Roman" w:hAnsi="Times New Roman" w:cs="Times New Roman"/>
        </w:rPr>
        <w:t> </w:t>
      </w:r>
      <w:r w:rsidRPr="00136D76">
        <w:rPr>
          <w:rFonts w:ascii="Times New Roman" w:hAnsi="Times New Roman" w:cs="Times New Roman"/>
        </w:rPr>
        <w:t>príjme</w:t>
      </w:r>
      <w:r w:rsidR="00B8571C">
        <w:rPr>
          <w:rFonts w:ascii="Times New Roman" w:hAnsi="Times New Roman" w:cs="Times New Roman"/>
        </w:rPr>
        <w:t xml:space="preserve"> (ak ich má k dispozícii), ak tieto nie je možné overiť v informačných systémoch SR</w:t>
      </w:r>
      <w:r w:rsidRPr="00136D76">
        <w:rPr>
          <w:rFonts w:ascii="Times New Roman" w:hAnsi="Times New Roman" w:cs="Times New Roman"/>
        </w:rPr>
        <w:t>.</w:t>
      </w:r>
    </w:p>
  </w:footnote>
  <w:footnote w:id="4">
    <w:p w:rsidR="006F4C45" w:rsidRPr="002E38C9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color w:val="FF0000"/>
        </w:rPr>
        <w:t xml:space="preserve"> </w:t>
      </w:r>
      <w:r w:rsidRPr="004E73F3">
        <w:rPr>
          <w:rFonts w:ascii="Times New Roman" w:hAnsi="Times New Roman" w:cs="Times New Roman"/>
        </w:rPr>
        <w:t>Identifikačné údaje zástupcu školy a názov výchovno-vzdelávacieho zariadenia.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E"/>
    <w:rsid w:val="0001267C"/>
    <w:rsid w:val="00021629"/>
    <w:rsid w:val="000563CB"/>
    <w:rsid w:val="00062E95"/>
    <w:rsid w:val="000B4FFF"/>
    <w:rsid w:val="00103A26"/>
    <w:rsid w:val="00113845"/>
    <w:rsid w:val="00135BA9"/>
    <w:rsid w:val="00136D76"/>
    <w:rsid w:val="001575AA"/>
    <w:rsid w:val="00173453"/>
    <w:rsid w:val="00184D50"/>
    <w:rsid w:val="001D39CF"/>
    <w:rsid w:val="0022119E"/>
    <w:rsid w:val="00224FED"/>
    <w:rsid w:val="00241B9B"/>
    <w:rsid w:val="0026562A"/>
    <w:rsid w:val="002B7728"/>
    <w:rsid w:val="002E38C9"/>
    <w:rsid w:val="002E626F"/>
    <w:rsid w:val="002F2251"/>
    <w:rsid w:val="003261AC"/>
    <w:rsid w:val="0036169C"/>
    <w:rsid w:val="003723D1"/>
    <w:rsid w:val="003A3403"/>
    <w:rsid w:val="003E1E3A"/>
    <w:rsid w:val="003F6E48"/>
    <w:rsid w:val="0040542E"/>
    <w:rsid w:val="004324FE"/>
    <w:rsid w:val="0045389A"/>
    <w:rsid w:val="004662FF"/>
    <w:rsid w:val="004708B3"/>
    <w:rsid w:val="00476315"/>
    <w:rsid w:val="004B46B4"/>
    <w:rsid w:val="004D466A"/>
    <w:rsid w:val="004E73F3"/>
    <w:rsid w:val="00515A99"/>
    <w:rsid w:val="0052284E"/>
    <w:rsid w:val="0053297E"/>
    <w:rsid w:val="00545591"/>
    <w:rsid w:val="005A31B9"/>
    <w:rsid w:val="005F7EEC"/>
    <w:rsid w:val="00612420"/>
    <w:rsid w:val="006301E6"/>
    <w:rsid w:val="006353CC"/>
    <w:rsid w:val="00635820"/>
    <w:rsid w:val="006627E2"/>
    <w:rsid w:val="006650CE"/>
    <w:rsid w:val="00675AF0"/>
    <w:rsid w:val="00685A15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9064B1"/>
    <w:rsid w:val="0093233A"/>
    <w:rsid w:val="00936F25"/>
    <w:rsid w:val="009437D5"/>
    <w:rsid w:val="00953B12"/>
    <w:rsid w:val="009661CB"/>
    <w:rsid w:val="00991A98"/>
    <w:rsid w:val="00A260E8"/>
    <w:rsid w:val="00A56581"/>
    <w:rsid w:val="00A56D67"/>
    <w:rsid w:val="00AE4378"/>
    <w:rsid w:val="00B2237B"/>
    <w:rsid w:val="00B65885"/>
    <w:rsid w:val="00B8571C"/>
    <w:rsid w:val="00BA491B"/>
    <w:rsid w:val="00BA5AC9"/>
    <w:rsid w:val="00BB6DAE"/>
    <w:rsid w:val="00BC4217"/>
    <w:rsid w:val="00BD41CC"/>
    <w:rsid w:val="00BD5405"/>
    <w:rsid w:val="00BE2CB1"/>
    <w:rsid w:val="00BE3CC7"/>
    <w:rsid w:val="00C07857"/>
    <w:rsid w:val="00C47B43"/>
    <w:rsid w:val="00C57041"/>
    <w:rsid w:val="00C65B07"/>
    <w:rsid w:val="00CA604A"/>
    <w:rsid w:val="00CB7D8C"/>
    <w:rsid w:val="00CD2A55"/>
    <w:rsid w:val="00CD429F"/>
    <w:rsid w:val="00CD79B9"/>
    <w:rsid w:val="00CE7116"/>
    <w:rsid w:val="00DE7601"/>
    <w:rsid w:val="00E04888"/>
    <w:rsid w:val="00E56680"/>
    <w:rsid w:val="00EC717F"/>
    <w:rsid w:val="00ED1B43"/>
    <w:rsid w:val="00EF761C"/>
    <w:rsid w:val="00F35D0A"/>
    <w:rsid w:val="00F74A17"/>
    <w:rsid w:val="00F7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ployment.gov.sk/sk/rodina-socialna-pomoc/hmotna-nudza/zivotne-minim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6D18-D1A5-4452-B720-217B05D4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Klimanová Alena</dc:creator>
  <cp:lastModifiedBy>OPHNaŠSD</cp:lastModifiedBy>
  <cp:revision>2</cp:revision>
  <cp:lastPrinted>2022-05-04T08:12:00Z</cp:lastPrinted>
  <dcterms:created xsi:type="dcterms:W3CDTF">2022-05-05T10:53:00Z</dcterms:created>
  <dcterms:modified xsi:type="dcterms:W3CDTF">2022-05-05T10:53:00Z</dcterms:modified>
</cp:coreProperties>
</file>