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047672" w:rsidP="00AF2A9D">
      <w:pPr>
        <w:spacing w:after="120"/>
        <w:rPr>
          <w:rFonts w:ascii="Verdana" w:hAnsi="Verdana"/>
          <w:b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760720" cy="50216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047672" w:rsidRDefault="00047672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F2A9D" w:rsidRDefault="00AF2A9D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6B1B62">
        <w:tc>
          <w:tcPr>
            <w:tcW w:w="9212" w:type="dxa"/>
            <w:vAlign w:val="center"/>
          </w:tcPr>
          <w:p w:rsidR="00A72EF8" w:rsidRPr="000C0A6A" w:rsidRDefault="000F0904" w:rsidP="000F09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F0904">
              <w:rPr>
                <w:rFonts w:eastAsia="Calibri"/>
                <w:sz w:val="23"/>
                <w:szCs w:val="23"/>
              </w:rPr>
              <w:t xml:space="preserve">Podpora </w:t>
            </w:r>
            <w:proofErr w:type="spellStart"/>
            <w:r w:rsidRPr="000F0904">
              <w:rPr>
                <w:rFonts w:eastAsia="Calibri"/>
                <w:sz w:val="23"/>
                <w:szCs w:val="23"/>
              </w:rPr>
              <w:t>deinštitucionalizácie</w:t>
            </w:r>
            <w:proofErr w:type="spellEnd"/>
            <w:r w:rsidRPr="000F0904">
              <w:rPr>
                <w:rFonts w:eastAsia="Calibri"/>
                <w:sz w:val="23"/>
                <w:szCs w:val="23"/>
              </w:rPr>
              <w:t xml:space="preserve"> náhradnej starostlivosti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0F0904">
              <w:rPr>
                <w:rFonts w:eastAsia="Calibri"/>
                <w:sz w:val="23"/>
                <w:szCs w:val="23"/>
              </w:rPr>
              <w:t>v zariadeniach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AF2A9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AF2A9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6B1B62">
        <w:tc>
          <w:tcPr>
            <w:tcW w:w="9212" w:type="dxa"/>
            <w:vAlign w:val="center"/>
          </w:tcPr>
          <w:p w:rsidR="00A72EF8" w:rsidRPr="00C5077F" w:rsidRDefault="00473CF6" w:rsidP="006B1B62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AF2A9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AF2A9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6B1B62">
        <w:tc>
          <w:tcPr>
            <w:tcW w:w="9212" w:type="dxa"/>
            <w:vAlign w:val="center"/>
          </w:tcPr>
          <w:p w:rsidR="00A72EF8" w:rsidRPr="000C0A6A" w:rsidRDefault="000F0904" w:rsidP="000C0A6A">
            <w:pPr>
              <w:rPr>
                <w:rFonts w:ascii="Verdana" w:hAnsi="Verdana"/>
                <w:sz w:val="23"/>
                <w:szCs w:val="23"/>
                <w:highlight w:val="yellow"/>
              </w:rPr>
            </w:pPr>
            <w:r w:rsidRPr="000F0904">
              <w:rPr>
                <w:rFonts w:eastAsia="Calibri"/>
                <w:sz w:val="23"/>
                <w:szCs w:val="23"/>
              </w:rPr>
              <w:t xml:space="preserve">OP ĽZ NP 2017/4.2.1/02 </w:t>
            </w:r>
            <w:r w:rsidR="00473CF6" w:rsidRPr="000C0A6A">
              <w:rPr>
                <w:sz w:val="23"/>
                <w:szCs w:val="23"/>
              </w:rPr>
              <w:t xml:space="preserve"> </w:t>
            </w:r>
            <w:r w:rsidR="002C4080" w:rsidRPr="000C0A6A">
              <w:rPr>
                <w:sz w:val="23"/>
                <w:szCs w:val="23"/>
              </w:rPr>
              <w:t xml:space="preserve">                                                      </w:t>
            </w:r>
            <w:r w:rsidR="0095422A" w:rsidRPr="000C0A6A">
              <w:rPr>
                <w:sz w:val="23"/>
                <w:szCs w:val="23"/>
              </w:rPr>
              <w:t xml:space="preserve">      </w:t>
            </w:r>
            <w:r w:rsidR="002474BC" w:rsidRPr="000C0A6A">
              <w:rPr>
                <w:sz w:val="23"/>
                <w:szCs w:val="23"/>
              </w:rPr>
              <w:t xml:space="preserve">kód </w:t>
            </w:r>
            <w:r w:rsidR="00A94A6B" w:rsidRPr="000C0A6A">
              <w:rPr>
                <w:sz w:val="23"/>
                <w:szCs w:val="23"/>
              </w:rPr>
              <w:t>ITMS</w:t>
            </w:r>
            <w:r w:rsidR="002474BC" w:rsidRPr="000C0A6A">
              <w:rPr>
                <w:sz w:val="23"/>
                <w:szCs w:val="23"/>
              </w:rPr>
              <w:t>2014+</w:t>
            </w:r>
            <w:r w:rsidR="00A94A6B" w:rsidRPr="000C0A6A">
              <w:rPr>
                <w:sz w:val="23"/>
                <w:szCs w:val="23"/>
              </w:rPr>
              <w:t xml:space="preserve">: </w:t>
            </w:r>
            <w:r w:rsidR="002C4080" w:rsidRPr="000C0A6A">
              <w:rPr>
                <w:sz w:val="23"/>
                <w:szCs w:val="23"/>
              </w:rPr>
              <w:t xml:space="preserve">  </w:t>
            </w:r>
            <w:r w:rsidRPr="000F0904">
              <w:rPr>
                <w:sz w:val="23"/>
                <w:szCs w:val="23"/>
                <w:lang w:eastAsia="sk-SK"/>
              </w:rPr>
              <w:t>312041N952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C36EC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B681C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B61A58" w:rsidRPr="000C0A6A" w:rsidRDefault="00B61A58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  <w:lang w:eastAsia="sk-SK"/>
              </w:rPr>
              <w:t>4 Sociálne začlenenie</w:t>
            </w:r>
            <w:r w:rsidRPr="000C0A6A">
              <w:rPr>
                <w:sz w:val="23"/>
                <w:szCs w:val="23"/>
              </w:rPr>
              <w:t xml:space="preserve"> </w:t>
            </w:r>
          </w:p>
          <w:p w:rsidR="000F0904" w:rsidRDefault="000F0904" w:rsidP="000F090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F0904">
              <w:rPr>
                <w:sz w:val="23"/>
                <w:szCs w:val="23"/>
                <w:lang w:eastAsia="sk-SK"/>
              </w:rPr>
              <w:t>4.2 Zlepšenie prístupu k cenovo prístupným, trvalo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0F0904">
              <w:rPr>
                <w:sz w:val="23"/>
                <w:szCs w:val="23"/>
                <w:lang w:eastAsia="sk-SK"/>
              </w:rPr>
              <w:t>udržateľným a kvalitným službám vrátane zdravotnej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0F0904">
              <w:rPr>
                <w:sz w:val="23"/>
                <w:szCs w:val="23"/>
                <w:lang w:eastAsia="sk-SK"/>
              </w:rPr>
              <w:t>starostlivosti a sociálnych služieb všeobecného záujmu</w:t>
            </w:r>
          </w:p>
          <w:p w:rsidR="001C36EC" w:rsidRPr="00473CF6" w:rsidRDefault="000F0904" w:rsidP="000F09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904">
              <w:rPr>
                <w:sz w:val="22"/>
                <w:szCs w:val="22"/>
              </w:rPr>
              <w:t xml:space="preserve">4.2.1 Prechod z inštitucionálnej na </w:t>
            </w:r>
            <w:proofErr w:type="spellStart"/>
            <w:r w:rsidRPr="000F0904">
              <w:rPr>
                <w:sz w:val="22"/>
                <w:szCs w:val="22"/>
              </w:rPr>
              <w:t>komunitnú</w:t>
            </w:r>
            <w:proofErr w:type="spellEnd"/>
            <w:r w:rsidRPr="000F0904">
              <w:rPr>
                <w:sz w:val="22"/>
                <w:szCs w:val="22"/>
              </w:rPr>
              <w:t xml:space="preserve"> starostlivosť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0C0A6A" w:rsidRDefault="006B1B62" w:rsidP="006B1B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  <w:lang w:eastAsia="sk-SK"/>
              </w:rPr>
              <w:t>Bratislavský kraj, Trnavský kraj, Trenčiansky kraj, Nitriansky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A72EF8" w:rsidRPr="0030682E" w:rsidRDefault="005E1CC1" w:rsidP="0028542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285423">
              <w:rPr>
                <w:color w:val="000000"/>
                <w:sz w:val="23"/>
                <w:szCs w:val="23"/>
                <w:lang w:eastAsia="sk-SK"/>
              </w:rPr>
              <w:t>10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60DE6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285423">
              <w:rPr>
                <w:color w:val="000000"/>
                <w:sz w:val="23"/>
                <w:szCs w:val="23"/>
                <w:lang w:eastAsia="sk-SK"/>
              </w:rPr>
              <w:t>08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285423">
              <w:rPr>
                <w:color w:val="000000"/>
                <w:sz w:val="23"/>
                <w:szCs w:val="23"/>
                <w:lang w:eastAsia="sk-SK"/>
              </w:rPr>
              <w:t>19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9017F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DD7794" w:rsidRPr="00DD7794" w:rsidRDefault="00DD7794" w:rsidP="00DD779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DD7794">
              <w:rPr>
                <w:sz w:val="23"/>
                <w:szCs w:val="23"/>
                <w:lang w:eastAsia="sk-SK"/>
              </w:rPr>
              <w:t xml:space="preserve">Oprávnené výdavky: </w:t>
            </w:r>
            <w:r w:rsidR="00110786" w:rsidRPr="00110786">
              <w:rPr>
                <w:sz w:val="23"/>
                <w:szCs w:val="23"/>
                <w:lang w:eastAsia="sk-SK"/>
              </w:rPr>
              <w:t>6 033 604,87</w:t>
            </w:r>
            <w:r w:rsidRPr="00DD7794">
              <w:rPr>
                <w:sz w:val="23"/>
                <w:szCs w:val="23"/>
                <w:lang w:eastAsia="sk-SK"/>
              </w:rPr>
              <w:t xml:space="preserve"> EUR</w:t>
            </w:r>
          </w:p>
          <w:p w:rsidR="00A72EF8" w:rsidRPr="000C0A6A" w:rsidRDefault="00DD7794" w:rsidP="00DD7794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DD7794">
              <w:rPr>
                <w:sz w:val="23"/>
                <w:szCs w:val="23"/>
                <w:lang w:eastAsia="sk-SK"/>
              </w:rPr>
              <w:t xml:space="preserve">Výška NFP: </w:t>
            </w:r>
            <w:r w:rsidR="00110786" w:rsidRPr="00110786">
              <w:rPr>
                <w:sz w:val="23"/>
                <w:szCs w:val="23"/>
                <w:lang w:eastAsia="sk-SK"/>
              </w:rPr>
              <w:t>5 964 744,11</w:t>
            </w:r>
            <w:r w:rsidR="00110786">
              <w:rPr>
                <w:sz w:val="23"/>
                <w:szCs w:val="23"/>
                <w:lang w:eastAsia="sk-SK"/>
              </w:rPr>
              <w:t xml:space="preserve"> </w:t>
            </w:r>
            <w:r w:rsidRPr="00DD7794">
              <w:rPr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744CF0" w:rsidRPr="00744CF0" w:rsidRDefault="00744CF0" w:rsidP="007910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910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91028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91028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460DE6" w:rsidP="00791028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Ing. </w:t>
            </w:r>
            <w:r w:rsidR="003C29FA">
              <w:rPr>
                <w:color w:val="000000"/>
                <w:sz w:val="23"/>
                <w:szCs w:val="23"/>
                <w:lang w:eastAsia="sk-SK"/>
              </w:rPr>
              <w:t>Klaudia Groissová</w:t>
            </w:r>
          </w:p>
          <w:p w:rsidR="00CE0860" w:rsidRDefault="00CE0860" w:rsidP="00791028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</w:t>
            </w:r>
            <w:r w:rsidR="003C29FA" w:rsidRPr="003C29FA">
              <w:rPr>
                <w:color w:val="000000"/>
                <w:sz w:val="23"/>
                <w:szCs w:val="23"/>
                <w:lang w:eastAsia="sk-SK"/>
              </w:rPr>
              <w:t>20 444 887</w:t>
            </w:r>
          </w:p>
          <w:p w:rsidR="00CE0860" w:rsidRPr="003C29FA" w:rsidRDefault="00274A7C" w:rsidP="00791028">
            <w:pPr>
              <w:rPr>
                <w:rStyle w:val="Hypertextovprepojenie"/>
                <w:sz w:val="23"/>
                <w:szCs w:val="23"/>
              </w:rPr>
            </w:pPr>
            <w:hyperlink r:id="rId10" w:history="1">
              <w:r w:rsidR="003C29FA" w:rsidRPr="003C29FA">
                <w:rPr>
                  <w:rStyle w:val="Hypertextovprepojenie"/>
                  <w:sz w:val="23"/>
                  <w:szCs w:val="23"/>
                  <w:lang w:eastAsia="sk-SK"/>
                </w:rPr>
                <w:t>klaudia.groissova@upsvr.gov.sk</w:t>
              </w:r>
            </w:hyperlink>
          </w:p>
          <w:p w:rsidR="00CE0860" w:rsidRDefault="00274A7C" w:rsidP="00791028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1" w:history="1">
              <w:r w:rsidR="00460DE6" w:rsidRPr="00125F7C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  <w:p w:rsidR="00460DE6" w:rsidRPr="008175F2" w:rsidRDefault="00460DE6" w:rsidP="00791028">
            <w:pPr>
              <w:rPr>
                <w:rFonts w:ascii="Verdana" w:hAnsi="Verdana"/>
              </w:rPr>
            </w:pP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791028">
        <w:tc>
          <w:tcPr>
            <w:tcW w:w="9212" w:type="dxa"/>
            <w:vAlign w:val="center"/>
          </w:tcPr>
          <w:p w:rsidR="002B375A" w:rsidRPr="002B375A" w:rsidRDefault="002B375A" w:rsidP="004601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2B375A">
              <w:rPr>
                <w:color w:val="000000"/>
                <w:sz w:val="23"/>
                <w:szCs w:val="23"/>
                <w:lang w:eastAsia="sk-SK"/>
              </w:rPr>
              <w:t xml:space="preserve">Hlavným cieľom projektu je zavedenie štrukturálnych a inovatívnych zmien v zariadeniach sociálnoprávnej ochrany detí a sociálnej kurately (ďalej aj „zariadenia </w:t>
            </w:r>
            <w:proofErr w:type="spellStart"/>
            <w:r w:rsidRPr="002B375A">
              <w:rPr>
                <w:color w:val="000000"/>
                <w:sz w:val="23"/>
                <w:szCs w:val="23"/>
                <w:lang w:eastAsia="sk-SK"/>
              </w:rPr>
              <w:t>SPODaSK</w:t>
            </w:r>
            <w:proofErr w:type="spellEnd"/>
            <w:r w:rsidRPr="002B375A">
              <w:rPr>
                <w:color w:val="000000"/>
                <w:sz w:val="23"/>
                <w:szCs w:val="23"/>
                <w:lang w:eastAsia="sk-SK"/>
              </w:rPr>
              <w:t xml:space="preserve">“) a posun </w:t>
            </w:r>
            <w:r w:rsidR="005B014D">
              <w:rPr>
                <w:color w:val="000000"/>
                <w:sz w:val="23"/>
                <w:szCs w:val="23"/>
                <w:lang w:eastAsia="sk-SK"/>
              </w:rPr>
              <w:t xml:space="preserve">       </w:t>
            </w:r>
            <w:r w:rsidRPr="002B375A">
              <w:rPr>
                <w:color w:val="000000"/>
                <w:sz w:val="23"/>
                <w:szCs w:val="23"/>
                <w:lang w:eastAsia="sk-SK"/>
              </w:rPr>
              <w:t>v</w:t>
            </w:r>
            <w:r w:rsidR="005B014D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2B375A">
              <w:rPr>
                <w:color w:val="000000"/>
                <w:sz w:val="23"/>
                <w:szCs w:val="23"/>
                <w:lang w:eastAsia="sk-SK"/>
              </w:rPr>
              <w:t>procese transformácie a </w:t>
            </w:r>
            <w:proofErr w:type="spellStart"/>
            <w:r w:rsidRPr="002B375A">
              <w:rPr>
                <w:color w:val="000000"/>
                <w:sz w:val="23"/>
                <w:szCs w:val="23"/>
                <w:lang w:eastAsia="sk-SK"/>
              </w:rPr>
              <w:t>deinštitucionalizácie</w:t>
            </w:r>
            <w:proofErr w:type="spellEnd"/>
            <w:r w:rsidRPr="002B375A">
              <w:rPr>
                <w:color w:val="000000"/>
                <w:sz w:val="23"/>
                <w:szCs w:val="23"/>
                <w:lang w:eastAsia="sk-SK"/>
              </w:rPr>
              <w:t xml:space="preserve"> starostlivosti o dieťa a to najmä podporením kvalitatívneho a kvantitatívneho posilnenia práce s rodinou dieťaťa za účelom predchádzania nariaďovania ústavnej starostlivosti prostredníctvom: </w:t>
            </w:r>
          </w:p>
          <w:p w:rsidR="002B375A" w:rsidRPr="002B375A" w:rsidRDefault="002B375A" w:rsidP="0046019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</w:p>
          <w:p w:rsidR="00706837" w:rsidRPr="00706837" w:rsidRDefault="00706837" w:rsidP="00460195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06837">
              <w:rPr>
                <w:color w:val="000000"/>
                <w:sz w:val="23"/>
                <w:szCs w:val="23"/>
                <w:lang w:eastAsia="sk-SK"/>
              </w:rPr>
              <w:lastRenderedPageBreak/>
              <w:t xml:space="preserve">rozvoja vybraných opatrení sociálnoprávnej ochrany detí a sociálnej kurately (ďalej aj „opatrenia </w:t>
            </w:r>
            <w:proofErr w:type="spellStart"/>
            <w:r w:rsidRPr="00706837">
              <w:rPr>
                <w:color w:val="000000"/>
                <w:sz w:val="23"/>
                <w:szCs w:val="23"/>
                <w:lang w:eastAsia="sk-SK"/>
              </w:rPr>
              <w:t>S</w:t>
            </w:r>
            <w:r>
              <w:rPr>
                <w:color w:val="000000"/>
                <w:sz w:val="23"/>
                <w:szCs w:val="23"/>
                <w:lang w:eastAsia="sk-SK"/>
              </w:rPr>
              <w:t>PODaSK</w:t>
            </w:r>
            <w:proofErr w:type="spellEnd"/>
            <w:r>
              <w:rPr>
                <w:color w:val="000000"/>
                <w:sz w:val="23"/>
                <w:szCs w:val="23"/>
                <w:lang w:eastAsia="sk-SK"/>
              </w:rPr>
              <w:t xml:space="preserve">“) v zariadeniach </w:t>
            </w: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SPODaSK</w:t>
            </w:r>
            <w:proofErr w:type="spellEnd"/>
            <w:r>
              <w:rPr>
                <w:color w:val="000000"/>
                <w:sz w:val="23"/>
                <w:szCs w:val="23"/>
                <w:lang w:eastAsia="sk-SK"/>
              </w:rPr>
              <w:t>;</w:t>
            </w:r>
          </w:p>
          <w:p w:rsidR="00706837" w:rsidRPr="00706837" w:rsidRDefault="00706837" w:rsidP="00460195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06837">
              <w:rPr>
                <w:color w:val="000000"/>
                <w:sz w:val="23"/>
                <w:szCs w:val="23"/>
                <w:lang w:eastAsia="sk-SK"/>
              </w:rPr>
              <w:t>rozvoja celoživotného vzdelávania zamestnancov detských domovov (ďalej aj „DeD“) a krí</w:t>
            </w:r>
            <w:r>
              <w:rPr>
                <w:color w:val="000000"/>
                <w:sz w:val="23"/>
                <w:szCs w:val="23"/>
                <w:lang w:eastAsia="sk-SK"/>
              </w:rPr>
              <w:t>zových stredísk (ďalej aj „KS“);</w:t>
            </w:r>
            <w:r w:rsidRPr="00706837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706837" w:rsidRPr="00706837" w:rsidRDefault="00706837" w:rsidP="00460195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06837">
              <w:rPr>
                <w:color w:val="000000"/>
                <w:sz w:val="23"/>
                <w:szCs w:val="23"/>
                <w:lang w:eastAsia="sk-SK"/>
              </w:rPr>
              <w:t>tvorby odborných tí</w:t>
            </w:r>
            <w:r>
              <w:rPr>
                <w:color w:val="000000"/>
                <w:sz w:val="23"/>
                <w:szCs w:val="23"/>
                <w:lang w:eastAsia="sk-SK"/>
              </w:rPr>
              <w:t>mov a výkonu odborných činností;</w:t>
            </w:r>
          </w:p>
          <w:p w:rsidR="005C097C" w:rsidRPr="0023550E" w:rsidRDefault="00706837" w:rsidP="0023550E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06837">
              <w:rPr>
                <w:color w:val="000000"/>
                <w:sz w:val="23"/>
                <w:szCs w:val="23"/>
                <w:lang w:eastAsia="sk-SK"/>
              </w:rPr>
              <w:t xml:space="preserve">programov a aktivít zameraných na klientov 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v procese </w:t>
            </w: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deinštitucionalizácie</w:t>
            </w:r>
            <w:proofErr w:type="spellEnd"/>
            <w:r>
              <w:rPr>
                <w:color w:val="000000"/>
                <w:sz w:val="23"/>
                <w:szCs w:val="23"/>
                <w:lang w:eastAsia="sk-SK"/>
              </w:rPr>
              <w:t>.</w:t>
            </w:r>
          </w:p>
        </w:tc>
      </w:tr>
    </w:tbl>
    <w:p w:rsidR="00AF2A9D" w:rsidRDefault="00AF2A9D"/>
    <w:p w:rsidR="005C097C" w:rsidRDefault="005C0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3364E7" w:rsidRPr="000C0A6A" w:rsidRDefault="003364E7" w:rsidP="00E616D1">
            <w:pPr>
              <w:spacing w:after="60"/>
              <w:jc w:val="both"/>
              <w:rPr>
                <w:rFonts w:eastAsia="Calibri"/>
                <w:bCs/>
                <w:i/>
                <w:sz w:val="23"/>
                <w:szCs w:val="23"/>
              </w:rPr>
            </w:pPr>
            <w:r w:rsidRPr="000C0A6A">
              <w:rPr>
                <w:rFonts w:eastAsia="Calibri"/>
                <w:bCs/>
                <w:i/>
                <w:sz w:val="23"/>
                <w:szCs w:val="23"/>
              </w:rPr>
              <w:t>Cieľovou skupinou projektu</w:t>
            </w:r>
            <w:r w:rsidRPr="000C0A6A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 </w:t>
            </w:r>
            <w:r w:rsidRPr="000C0A6A">
              <w:rPr>
                <w:rFonts w:eastAsia="Calibri"/>
                <w:bCs/>
                <w:i/>
                <w:sz w:val="23"/>
                <w:szCs w:val="23"/>
              </w:rPr>
              <w:t>v zmysle OP ĽZ sú:</w:t>
            </w:r>
          </w:p>
          <w:p w:rsidR="00C900D6" w:rsidRPr="00C900D6" w:rsidRDefault="00C900D6" w:rsidP="00E62259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</w:pPr>
            <w:r w:rsidRPr="00C900D6"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  <w:t>deti, plnoleté fyzické osoby a rodiny, pre ktoré sa vykonávajú opatrenia sociálnoprávnej ochrany detí a sociálnej kurately,</w:t>
            </w:r>
          </w:p>
          <w:p w:rsidR="00C900D6" w:rsidRPr="00C900D6" w:rsidRDefault="00C900D6" w:rsidP="00E62259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</w:pPr>
            <w:r w:rsidRPr="00C900D6"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  <w:t>subjekty vykonávajúce opatrenia sociálnoprávnej ochrany detí a sociálnej kurately,</w:t>
            </w:r>
          </w:p>
          <w:p w:rsidR="00C900D6" w:rsidRPr="0023550E" w:rsidRDefault="00C900D6" w:rsidP="00E62259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</w:pPr>
            <w:r w:rsidRPr="00C900D6"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  <w:t>zamestnanci vykonávajúci politiky a opatrenia v oblasti sociálneho začlenenia vo verejnom aj v neverejnom sektore.</w:t>
            </w:r>
          </w:p>
        </w:tc>
      </w:tr>
    </w:tbl>
    <w:p w:rsidR="00725A32" w:rsidRPr="00CE725E" w:rsidRDefault="00725A32" w:rsidP="00A72E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E65AB" w:rsidRPr="009E65AB" w:rsidRDefault="009E65AB" w:rsidP="009E65AB">
            <w:pPr>
              <w:tabs>
                <w:tab w:val="left" w:pos="0"/>
              </w:tabs>
              <w:spacing w:after="60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 xml:space="preserve">Realizáciou aktivít projektu bude vytvorený priestor pre kvalitnú, cielenú a komplexnú prácu s dieťaťom a jeho rodinou v systéme </w:t>
            </w:r>
            <w:proofErr w:type="spellStart"/>
            <w:r w:rsidRPr="009E65AB">
              <w:rPr>
                <w:sz w:val="23"/>
                <w:szCs w:val="23"/>
              </w:rPr>
              <w:t>SPODaSK</w:t>
            </w:r>
            <w:proofErr w:type="spellEnd"/>
            <w:r w:rsidRPr="009E65AB">
              <w:rPr>
                <w:sz w:val="23"/>
                <w:szCs w:val="23"/>
              </w:rPr>
              <w:t xml:space="preserve">. </w:t>
            </w:r>
          </w:p>
          <w:p w:rsidR="009E65AB" w:rsidRPr="009E65AB" w:rsidRDefault="009E65AB" w:rsidP="009E65AB">
            <w:pPr>
              <w:tabs>
                <w:tab w:val="left" w:pos="0"/>
              </w:tabs>
              <w:spacing w:after="60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 xml:space="preserve">Prostredníctvom implementácie projektu prispejeme najmä k: 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 xml:space="preserve">Predchádzaniu nariaďovania ústavnej starostlivosti; 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 xml:space="preserve">Zvýšeniu percentuálneho pomeru detí mimo vlastnej rodiny umiestnených v náhradnom prostredí na </w:t>
            </w:r>
            <w:proofErr w:type="spellStart"/>
            <w:r w:rsidRPr="009E65AB">
              <w:rPr>
                <w:sz w:val="23"/>
                <w:szCs w:val="23"/>
              </w:rPr>
              <w:t>komunitnej</w:t>
            </w:r>
            <w:proofErr w:type="spellEnd"/>
            <w:r w:rsidRPr="009E65AB">
              <w:rPr>
                <w:sz w:val="23"/>
                <w:szCs w:val="23"/>
              </w:rPr>
              <w:t xml:space="preserve"> úrovni (vo formálnej starostlivosti príbuzných a blízkych, pestúnskej starostlivosti, </w:t>
            </w:r>
            <w:proofErr w:type="spellStart"/>
            <w:r w:rsidRPr="009E65AB">
              <w:rPr>
                <w:sz w:val="23"/>
                <w:szCs w:val="23"/>
              </w:rPr>
              <w:t>predosvojiteľskej</w:t>
            </w:r>
            <w:proofErr w:type="spellEnd"/>
            <w:r w:rsidRPr="009E65AB">
              <w:rPr>
                <w:sz w:val="23"/>
                <w:szCs w:val="23"/>
              </w:rPr>
              <w:t xml:space="preserve"> starostlivosti, v osobnej starostlivosti poručníka, v profesionálnych rodinách DeD a v samostatných skupinách v rodinných domoch/bytoch DeD) k deťom umiestneným v skupinách zariadení (v detských domovoch zriadených ako centrá detí, v domovoch sociálnych služieb, v reedukačných zariadeniach); 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Podpore procesu transformácie a </w:t>
            </w:r>
            <w:proofErr w:type="spellStart"/>
            <w:r w:rsidRPr="009E65AB">
              <w:rPr>
                <w:sz w:val="23"/>
                <w:szCs w:val="23"/>
              </w:rPr>
              <w:t>deinštitucionalizácie</w:t>
            </w:r>
            <w:proofErr w:type="spellEnd"/>
            <w:r w:rsidRPr="009E65AB">
              <w:rPr>
                <w:sz w:val="23"/>
                <w:szCs w:val="23"/>
              </w:rPr>
              <w:t xml:space="preserve"> DeD a KS, čo z pohľadu cieľovej skupiny – detí, poskytne  priestor pre vytvorenie bezpečného a stáleho prostredia pre dieťa;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Implementácii Inovatívneho modelu manažmentu sanácie rodiny v DeD a KS a tým nárastu počtu detí a rodín zapojených do sanačných programov a výchovných opatrení vykonávaných v prirodzenom rodinnom prostredí a zvýšeniu úspešnosti návratu detí do prirodzeného rodinného prostredia;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Zjednoteniu systému práce s dieťaťom a jeho rodinou pred a po umiestnení dieťaťa do DeD a KS;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Zabezpečeniu odbornej starostlivosti deťom, ktorým z hľadiska zdravotného stavu nie je možné zabezpečiť dlhodobú starostlivosť v prirodzenom rodinnom prostredí a náhradnom rodinnom prostredí;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52"/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Posilneniu nových legislatívnych opatrení a to najmä výchovných opatrení v DeD a KS;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52"/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Zefektívneniu programov a aktivít zameraných na prácu s rodinou dieťaťa;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52"/>
                <w:tab w:val="left" w:pos="284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Skráteniu priemernej dĺžky pobytu detí umiestnených v DeD a KS;</w:t>
            </w:r>
          </w:p>
          <w:p w:rsidR="009E65AB" w:rsidRPr="009E65AB" w:rsidRDefault="009E65AB" w:rsidP="009E65AB">
            <w:pPr>
              <w:pStyle w:val="Odsekzoznamu"/>
              <w:numPr>
                <w:ilvl w:val="0"/>
                <w:numId w:val="43"/>
              </w:numPr>
              <w:tabs>
                <w:tab w:val="left" w:pos="252"/>
                <w:tab w:val="left" w:pos="284"/>
              </w:tabs>
              <w:spacing w:after="60"/>
              <w:ind w:left="714" w:hanging="357"/>
              <w:contextualSpacing w:val="0"/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>Aplikácii príručky o </w:t>
            </w:r>
            <w:proofErr w:type="spellStart"/>
            <w:r w:rsidRPr="009E65AB">
              <w:rPr>
                <w:sz w:val="23"/>
                <w:szCs w:val="23"/>
              </w:rPr>
              <w:t>transkultúrnom</w:t>
            </w:r>
            <w:proofErr w:type="spellEnd"/>
            <w:r w:rsidRPr="009E65AB">
              <w:rPr>
                <w:sz w:val="23"/>
                <w:szCs w:val="23"/>
              </w:rPr>
              <w:t xml:space="preserve"> prístupe do všetkých zariadení DeD a KS, ktoré budú partnermi projektu, čím bude vytvorený priestor pre individuálnu a cielenú prácu s deťmi z rôznych prostredí.</w:t>
            </w:r>
          </w:p>
          <w:p w:rsidR="009E65AB" w:rsidRPr="009E65AB" w:rsidRDefault="009E65AB" w:rsidP="00834F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 xml:space="preserve">V každom DeD a KS, ktoré bude partnerom v NP DEI </w:t>
            </w:r>
            <w:proofErr w:type="spellStart"/>
            <w:r w:rsidRPr="009E65AB">
              <w:rPr>
                <w:sz w:val="23"/>
                <w:szCs w:val="23"/>
              </w:rPr>
              <w:t>NS</w:t>
            </w:r>
            <w:r w:rsidR="00834F71">
              <w:rPr>
                <w:sz w:val="23"/>
                <w:szCs w:val="23"/>
              </w:rPr>
              <w:t>vZ</w:t>
            </w:r>
            <w:proofErr w:type="spellEnd"/>
            <w:r w:rsidR="00834F71">
              <w:rPr>
                <w:sz w:val="23"/>
                <w:szCs w:val="23"/>
              </w:rPr>
              <w:t>,</w:t>
            </w:r>
            <w:r w:rsidRPr="009E65AB">
              <w:rPr>
                <w:sz w:val="23"/>
                <w:szCs w:val="23"/>
              </w:rPr>
              <w:t xml:space="preserve"> bude vytvorená pracovná pozícia  sociálneho pracovníka alebo psychológa (podľa potrieb konkrétnych zariadení). </w:t>
            </w:r>
          </w:p>
          <w:p w:rsidR="009E65AB" w:rsidRPr="009E65AB" w:rsidRDefault="009E65AB" w:rsidP="00834F71">
            <w:pPr>
              <w:tabs>
                <w:tab w:val="left" w:pos="0"/>
              </w:tabs>
              <w:spacing w:after="60"/>
              <w:jc w:val="both"/>
              <w:rPr>
                <w:sz w:val="23"/>
                <w:szCs w:val="23"/>
              </w:rPr>
            </w:pPr>
            <w:r w:rsidRPr="009E65AB">
              <w:rPr>
                <w:sz w:val="23"/>
                <w:szCs w:val="23"/>
              </w:rPr>
              <w:t xml:space="preserve">Očakávaným stavom realizácie aktivít projektu ja najmä kvalitatívne a kvantitatívne posilnenie práce s dieťaťom a rodinou dieťaťa za účelom podpory rodiny, prechádzania nariaďovania ústavnej starostlivosti a zavedenie takých štrukturálnych a inovatívnych zmien v zariadeniach </w:t>
            </w:r>
            <w:proofErr w:type="spellStart"/>
            <w:r w:rsidRPr="009E65AB">
              <w:rPr>
                <w:sz w:val="23"/>
                <w:szCs w:val="23"/>
              </w:rPr>
              <w:t>SPODaSK</w:t>
            </w:r>
            <w:proofErr w:type="spellEnd"/>
            <w:r w:rsidRPr="009E65AB">
              <w:rPr>
                <w:sz w:val="23"/>
                <w:szCs w:val="23"/>
              </w:rPr>
              <w:t xml:space="preserve">, ktoré plne rešpektujú záujem dieťaťa a jeho potreby v súvislosti s posunom v procese </w:t>
            </w:r>
            <w:r w:rsidRPr="009E65AB">
              <w:rPr>
                <w:sz w:val="23"/>
                <w:szCs w:val="23"/>
              </w:rPr>
              <w:lastRenderedPageBreak/>
              <w:t>transformácie a </w:t>
            </w:r>
            <w:proofErr w:type="spellStart"/>
            <w:r w:rsidRPr="009E65AB">
              <w:rPr>
                <w:sz w:val="23"/>
                <w:szCs w:val="23"/>
              </w:rPr>
              <w:t>deinštitucionalizácie</w:t>
            </w:r>
            <w:proofErr w:type="spellEnd"/>
            <w:r w:rsidRPr="009E65AB">
              <w:rPr>
                <w:sz w:val="23"/>
                <w:szCs w:val="23"/>
              </w:rPr>
              <w:t xml:space="preserve"> starostlivosti o dieťa a napomáhajú k vytváraniu stabilného bezpečného prostredia. </w:t>
            </w:r>
          </w:p>
          <w:p w:rsidR="007062D8" w:rsidRPr="00D57CA6" w:rsidRDefault="007062D8" w:rsidP="00460195">
            <w:pPr>
              <w:pStyle w:val="Odsekzoznamu"/>
              <w:spacing w:line="276" w:lineRule="auto"/>
              <w:ind w:left="0"/>
              <w:contextualSpacing w:val="0"/>
              <w:jc w:val="both"/>
              <w:rPr>
                <w:sz w:val="23"/>
                <w:szCs w:val="23"/>
              </w:rPr>
            </w:pPr>
            <w:r w:rsidRPr="00D57CA6">
              <w:rPr>
                <w:rFonts w:eastAsia="Calibri"/>
                <w:b/>
                <w:i/>
                <w:sz w:val="23"/>
                <w:szCs w:val="23"/>
              </w:rPr>
              <w:t>Projekt bude monitorovaný prostredníctvom nasledovných merateľných ukazovateľov:</w:t>
            </w:r>
          </w:p>
          <w:p w:rsidR="004E44EC" w:rsidRPr="00D57CA6" w:rsidRDefault="004E44EC" w:rsidP="00460195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Počet podporených kapacít nových, inovatívnych služieb alebo opatrení na </w:t>
            </w:r>
            <w:proofErr w:type="spellStart"/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>komunitnej</w:t>
            </w:r>
            <w:proofErr w:type="spellEnd"/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úrovni, v domácom prostredí, otvorenom prostredí alebo náhradnom prostredí 6 mesiacov po ukončení projektu; </w:t>
            </w:r>
          </w:p>
          <w:p w:rsidR="004E44EC" w:rsidRPr="00D57CA6" w:rsidRDefault="004E44EC" w:rsidP="00460195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Počet podporovaných kapacít nových, inovatívnych služieb alebo opatrení na </w:t>
            </w:r>
            <w:proofErr w:type="spellStart"/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>komunitnej</w:t>
            </w:r>
            <w:proofErr w:type="spellEnd"/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úrovni, v domácom prostredí, otvorenom prostredí alebo náhradnom prostredí;</w:t>
            </w:r>
          </w:p>
          <w:p w:rsidR="0052595F" w:rsidRPr="004E44EC" w:rsidRDefault="004E44EC" w:rsidP="00460195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CA6">
              <w:rPr>
                <w:rFonts w:ascii="Times New Roman" w:eastAsia="Calibri" w:hAnsi="Times New Roman" w:cs="Times New Roman"/>
                <w:sz w:val="23"/>
                <w:szCs w:val="23"/>
              </w:rPr>
              <w:t>Počet projektov zameraných na verejné správy alebo sociálne služby na vnútroštátnej, regionálnej a miestnej úrovni.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76E77" w:rsidRPr="00D76E77" w:rsidRDefault="00D76E77" w:rsidP="00834F71">
            <w:pPr>
              <w:spacing w:after="60"/>
              <w:jc w:val="both"/>
              <w:rPr>
                <w:rFonts w:eastAsia="Calibri"/>
                <w:sz w:val="23"/>
                <w:szCs w:val="23"/>
              </w:rPr>
            </w:pPr>
            <w:r w:rsidRPr="00D76E77">
              <w:rPr>
                <w:rFonts w:eastAsia="Calibri"/>
                <w:sz w:val="23"/>
                <w:szCs w:val="23"/>
              </w:rPr>
              <w:t xml:space="preserve">Projekt bude realizovaný prostredníctvom hlavnej aktivity </w:t>
            </w:r>
            <w:r w:rsidRPr="00D76E77">
              <w:rPr>
                <w:rFonts w:eastAsia="Calibri"/>
                <w:b/>
                <w:i/>
                <w:sz w:val="23"/>
                <w:szCs w:val="23"/>
              </w:rPr>
              <w:t>Podpora práce s dieťaťom a jeho rodinou</w:t>
            </w:r>
            <w:r w:rsidRPr="00D76E77">
              <w:rPr>
                <w:rFonts w:eastAsia="Calibri"/>
                <w:sz w:val="23"/>
                <w:szCs w:val="23"/>
              </w:rPr>
              <w:t xml:space="preserve">, ktorá sa tematicky člení na </w:t>
            </w:r>
            <w:r w:rsidR="00D54A78" w:rsidRPr="00D54A78">
              <w:rPr>
                <w:rFonts w:eastAsia="Calibri"/>
                <w:sz w:val="23"/>
                <w:szCs w:val="23"/>
              </w:rPr>
              <w:t xml:space="preserve">sedem </w:t>
            </w:r>
            <w:proofErr w:type="spellStart"/>
            <w:r w:rsidR="00D54A78" w:rsidRPr="00D54A78">
              <w:rPr>
                <w:rFonts w:eastAsia="Calibri"/>
                <w:sz w:val="23"/>
                <w:szCs w:val="23"/>
              </w:rPr>
              <w:t>podaktivít</w:t>
            </w:r>
            <w:proofErr w:type="spellEnd"/>
            <w:r w:rsidRPr="00D76E77">
              <w:rPr>
                <w:rFonts w:eastAsia="Calibri"/>
                <w:sz w:val="23"/>
                <w:szCs w:val="23"/>
              </w:rPr>
              <w:t xml:space="preserve">: </w:t>
            </w:r>
          </w:p>
          <w:p w:rsidR="00D76E77" w:rsidRPr="00D76E77" w:rsidRDefault="00D76E77" w:rsidP="00D76E77">
            <w:pPr>
              <w:numPr>
                <w:ilvl w:val="0"/>
                <w:numId w:val="38"/>
              </w:numPr>
              <w:jc w:val="both"/>
              <w:rPr>
                <w:rFonts w:eastAsia="Calibri"/>
                <w:i/>
                <w:sz w:val="23"/>
                <w:szCs w:val="23"/>
              </w:rPr>
            </w:pPr>
            <w:r w:rsidRPr="00D76E77">
              <w:rPr>
                <w:rFonts w:eastAsia="Calibri"/>
                <w:i/>
                <w:sz w:val="23"/>
                <w:szCs w:val="23"/>
              </w:rPr>
              <w:t>Podpora programov a aktivít zameraných na prácu s dieťaťom a jeho rodinou;</w:t>
            </w:r>
          </w:p>
          <w:p w:rsidR="00D76E77" w:rsidRPr="00D76E77" w:rsidRDefault="00D76E77" w:rsidP="00D76E77">
            <w:pPr>
              <w:numPr>
                <w:ilvl w:val="0"/>
                <w:numId w:val="38"/>
              </w:numPr>
              <w:jc w:val="both"/>
              <w:rPr>
                <w:rFonts w:eastAsia="Calibri"/>
                <w:i/>
                <w:sz w:val="23"/>
                <w:szCs w:val="23"/>
              </w:rPr>
            </w:pPr>
            <w:r w:rsidRPr="00D76E77">
              <w:rPr>
                <w:rFonts w:eastAsia="Calibri"/>
                <w:i/>
                <w:sz w:val="23"/>
                <w:szCs w:val="23"/>
              </w:rPr>
              <w:t>Práca s dieťaťom a jeho rodinou v profesionálnej rodine a prirodzenom prostredí dieťaťa;</w:t>
            </w:r>
          </w:p>
          <w:p w:rsidR="00D76E77" w:rsidRPr="00D76E77" w:rsidRDefault="00D76E77" w:rsidP="00D76E77">
            <w:pPr>
              <w:numPr>
                <w:ilvl w:val="0"/>
                <w:numId w:val="38"/>
              </w:numPr>
              <w:jc w:val="both"/>
              <w:rPr>
                <w:rFonts w:eastAsia="Calibri"/>
                <w:i/>
                <w:sz w:val="23"/>
                <w:szCs w:val="23"/>
              </w:rPr>
            </w:pPr>
            <w:r w:rsidRPr="00D76E77">
              <w:rPr>
                <w:rFonts w:eastAsia="Calibri"/>
                <w:i/>
                <w:sz w:val="23"/>
                <w:szCs w:val="23"/>
              </w:rPr>
              <w:t>Tvorba a implementácia programov pre prácu s deťmi umiestnenými v DeD a KS na základe výchovného opatrenia;</w:t>
            </w:r>
          </w:p>
          <w:p w:rsidR="00D76E77" w:rsidRPr="00D76E77" w:rsidRDefault="00D76E77" w:rsidP="00D76E77">
            <w:pPr>
              <w:numPr>
                <w:ilvl w:val="0"/>
                <w:numId w:val="38"/>
              </w:numPr>
              <w:jc w:val="both"/>
              <w:rPr>
                <w:rFonts w:eastAsia="Calibri"/>
                <w:i/>
                <w:sz w:val="23"/>
                <w:szCs w:val="23"/>
              </w:rPr>
            </w:pPr>
            <w:r w:rsidRPr="00D76E77">
              <w:rPr>
                <w:rFonts w:eastAsia="Calibri"/>
                <w:i/>
                <w:sz w:val="23"/>
                <w:szCs w:val="23"/>
              </w:rPr>
              <w:t>Aktualizácia a implementácia transformačných plánov DeD a KS;</w:t>
            </w:r>
          </w:p>
          <w:p w:rsidR="00D76E77" w:rsidRPr="00D76E77" w:rsidRDefault="00D76E77" w:rsidP="00D76E77">
            <w:pPr>
              <w:numPr>
                <w:ilvl w:val="0"/>
                <w:numId w:val="38"/>
              </w:numPr>
              <w:jc w:val="both"/>
              <w:rPr>
                <w:rFonts w:eastAsia="Calibri"/>
                <w:i/>
                <w:sz w:val="23"/>
                <w:szCs w:val="23"/>
              </w:rPr>
            </w:pPr>
            <w:r w:rsidRPr="00D76E77">
              <w:rPr>
                <w:rFonts w:eastAsia="Calibri"/>
                <w:i/>
                <w:sz w:val="23"/>
                <w:szCs w:val="23"/>
              </w:rPr>
              <w:t>Aplikácia príručky o </w:t>
            </w:r>
            <w:proofErr w:type="spellStart"/>
            <w:r w:rsidRPr="00D76E77">
              <w:rPr>
                <w:rFonts w:eastAsia="Calibri"/>
                <w:i/>
                <w:sz w:val="23"/>
                <w:szCs w:val="23"/>
              </w:rPr>
              <w:t>transkultúrnom</w:t>
            </w:r>
            <w:proofErr w:type="spellEnd"/>
            <w:r w:rsidRPr="00D76E77">
              <w:rPr>
                <w:rFonts w:eastAsia="Calibri"/>
                <w:i/>
                <w:sz w:val="23"/>
                <w:szCs w:val="23"/>
              </w:rPr>
              <w:t xml:space="preserve"> prístupe;</w:t>
            </w:r>
          </w:p>
          <w:p w:rsidR="00D76E77" w:rsidRPr="00D76E77" w:rsidRDefault="00D76E77" w:rsidP="00D76E77">
            <w:pPr>
              <w:numPr>
                <w:ilvl w:val="0"/>
                <w:numId w:val="38"/>
              </w:numPr>
              <w:jc w:val="both"/>
              <w:rPr>
                <w:rFonts w:eastAsia="Calibri"/>
                <w:i/>
                <w:sz w:val="23"/>
                <w:szCs w:val="23"/>
              </w:rPr>
            </w:pPr>
            <w:r w:rsidRPr="00D76E77">
              <w:rPr>
                <w:rFonts w:eastAsia="Calibri"/>
                <w:i/>
                <w:sz w:val="23"/>
                <w:szCs w:val="23"/>
              </w:rPr>
              <w:t>Podpora osvety, informačných kampaní a výmeny skúseností s cieľom poskytnúť širšej verejnosti informácie o transformácii a </w:t>
            </w:r>
            <w:proofErr w:type="spellStart"/>
            <w:r w:rsidRPr="00D76E77">
              <w:rPr>
                <w:rFonts w:eastAsia="Calibri"/>
                <w:i/>
                <w:sz w:val="23"/>
                <w:szCs w:val="23"/>
              </w:rPr>
              <w:t>deinštitucionalizácii</w:t>
            </w:r>
            <w:proofErr w:type="spellEnd"/>
            <w:r w:rsidRPr="00D76E77">
              <w:rPr>
                <w:rFonts w:eastAsia="Calibri"/>
                <w:i/>
                <w:sz w:val="23"/>
                <w:szCs w:val="23"/>
              </w:rPr>
              <w:t>;</w:t>
            </w:r>
          </w:p>
          <w:p w:rsidR="00D76E77" w:rsidRPr="00D76E77" w:rsidRDefault="005B3C2C" w:rsidP="00834F71">
            <w:pPr>
              <w:numPr>
                <w:ilvl w:val="0"/>
                <w:numId w:val="38"/>
              </w:numPr>
              <w:spacing w:after="60"/>
              <w:ind w:left="714" w:hanging="357"/>
              <w:jc w:val="both"/>
              <w:rPr>
                <w:rFonts w:eastAsia="Calibri"/>
                <w:i/>
                <w:sz w:val="23"/>
                <w:szCs w:val="23"/>
              </w:rPr>
            </w:pPr>
            <w:proofErr w:type="spellStart"/>
            <w:r w:rsidRPr="00D76E77">
              <w:rPr>
                <w:rFonts w:eastAsia="Calibri"/>
                <w:i/>
                <w:sz w:val="23"/>
                <w:szCs w:val="23"/>
              </w:rPr>
              <w:t>Evaluácia</w:t>
            </w:r>
            <w:proofErr w:type="spellEnd"/>
            <w:r w:rsidR="00D76E77" w:rsidRPr="00D76E77">
              <w:rPr>
                <w:rFonts w:eastAsia="Calibri"/>
                <w:i/>
                <w:sz w:val="23"/>
                <w:szCs w:val="23"/>
              </w:rPr>
              <w:t>.</w:t>
            </w:r>
          </w:p>
          <w:p w:rsidR="00D54A78" w:rsidRPr="00D54A78" w:rsidRDefault="00230D47" w:rsidP="00D54A78">
            <w:pPr>
              <w:spacing w:after="60"/>
              <w:jc w:val="both"/>
              <w:rPr>
                <w:rFonts w:eastAsia="Calibri"/>
                <w:sz w:val="23"/>
                <w:szCs w:val="23"/>
              </w:rPr>
            </w:pPr>
            <w:r w:rsidRPr="00230D47">
              <w:rPr>
                <w:rFonts w:eastAsia="Calibri"/>
                <w:sz w:val="23"/>
                <w:szCs w:val="23"/>
              </w:rPr>
              <w:t>Realizáciu hlavnej aktivity projektu v súčinnosti  so žiadateľom zabezpečia partneri NP - 99 DeD a KS (67 štátnych detských domovov, 18 neštátnych detských domovov a 14 krízových stredísk).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  <w:bookmarkStart w:id="0" w:name="_GoBack"/>
      <w:bookmarkEnd w:id="0"/>
    </w:p>
    <w:sectPr w:rsidR="00BB4785" w:rsidSect="00047672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7C" w:rsidRDefault="00274A7C">
      <w:r>
        <w:separator/>
      </w:r>
    </w:p>
  </w:endnote>
  <w:endnote w:type="continuationSeparator" w:id="0">
    <w:p w:rsidR="00274A7C" w:rsidRDefault="0027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1977"/>
      <w:docPartObj>
        <w:docPartGallery w:val="Page Numbers (Bottom of Page)"/>
        <w:docPartUnique/>
      </w:docPartObj>
    </w:sdtPr>
    <w:sdtEndPr/>
    <w:sdtContent>
      <w:p w:rsidR="00522D2B" w:rsidRDefault="00522D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8C">
          <w:rPr>
            <w:noProof/>
          </w:rPr>
          <w:t>1</w:t>
        </w:r>
        <w:r>
          <w:fldChar w:fldCharType="end"/>
        </w:r>
      </w:p>
    </w:sdtContent>
  </w:sdt>
  <w:p w:rsidR="00522D2B" w:rsidRDefault="00522D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7C" w:rsidRDefault="00274A7C">
      <w:r>
        <w:separator/>
      </w:r>
    </w:p>
  </w:footnote>
  <w:footnote w:type="continuationSeparator" w:id="0">
    <w:p w:rsidR="00274A7C" w:rsidRDefault="0027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BD10265_"/>
      </v:shape>
    </w:pict>
  </w:numPicBullet>
  <w:abstractNum w:abstractNumId="0">
    <w:nsid w:val="027B4AAD"/>
    <w:multiLevelType w:val="hybridMultilevel"/>
    <w:tmpl w:val="DC4C02B0"/>
    <w:lvl w:ilvl="0" w:tplc="5B728C54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D52"/>
    <w:multiLevelType w:val="hybridMultilevel"/>
    <w:tmpl w:val="4C42172C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534C"/>
    <w:multiLevelType w:val="hybridMultilevel"/>
    <w:tmpl w:val="B718A1AE"/>
    <w:lvl w:ilvl="0" w:tplc="C68EDB6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1403E"/>
    <w:multiLevelType w:val="hybridMultilevel"/>
    <w:tmpl w:val="8CECA7F4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1D3C"/>
    <w:multiLevelType w:val="hybridMultilevel"/>
    <w:tmpl w:val="80189C1E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B3A65"/>
    <w:multiLevelType w:val="hybridMultilevel"/>
    <w:tmpl w:val="916202DA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0B37"/>
    <w:multiLevelType w:val="hybridMultilevel"/>
    <w:tmpl w:val="2F58C470"/>
    <w:lvl w:ilvl="0" w:tplc="F9F6F4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9334D"/>
    <w:multiLevelType w:val="hybridMultilevel"/>
    <w:tmpl w:val="976690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7C0BE8"/>
    <w:multiLevelType w:val="hybridMultilevel"/>
    <w:tmpl w:val="E0A848BE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44DB7"/>
    <w:multiLevelType w:val="hybridMultilevel"/>
    <w:tmpl w:val="6C16E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53495"/>
    <w:multiLevelType w:val="hybridMultilevel"/>
    <w:tmpl w:val="10748254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68F14C3"/>
    <w:multiLevelType w:val="hybridMultilevel"/>
    <w:tmpl w:val="576C6236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5"/>
  </w:num>
  <w:num w:numId="5">
    <w:abstractNumId w:val="39"/>
  </w:num>
  <w:num w:numId="6">
    <w:abstractNumId w:val="35"/>
  </w:num>
  <w:num w:numId="7">
    <w:abstractNumId w:val="28"/>
  </w:num>
  <w:num w:numId="8">
    <w:abstractNumId w:val="13"/>
  </w:num>
  <w:num w:numId="9">
    <w:abstractNumId w:val="17"/>
  </w:num>
  <w:num w:numId="10">
    <w:abstractNumId w:val="23"/>
  </w:num>
  <w:num w:numId="11">
    <w:abstractNumId w:val="40"/>
  </w:num>
  <w:num w:numId="12">
    <w:abstractNumId w:val="36"/>
  </w:num>
  <w:num w:numId="13">
    <w:abstractNumId w:val="9"/>
  </w:num>
  <w:num w:numId="14">
    <w:abstractNumId w:val="37"/>
  </w:num>
  <w:num w:numId="15">
    <w:abstractNumId w:val="25"/>
  </w:num>
  <w:num w:numId="16">
    <w:abstractNumId w:val="19"/>
  </w:num>
  <w:num w:numId="17">
    <w:abstractNumId w:val="7"/>
  </w:num>
  <w:num w:numId="18">
    <w:abstractNumId w:val="29"/>
  </w:num>
  <w:num w:numId="19">
    <w:abstractNumId w:val="12"/>
  </w:num>
  <w:num w:numId="20">
    <w:abstractNumId w:val="33"/>
  </w:num>
  <w:num w:numId="21">
    <w:abstractNumId w:val="27"/>
  </w:num>
  <w:num w:numId="22">
    <w:abstractNumId w:val="34"/>
  </w:num>
  <w:num w:numId="23">
    <w:abstractNumId w:val="11"/>
  </w:num>
  <w:num w:numId="24">
    <w:abstractNumId w:val="22"/>
  </w:num>
  <w:num w:numId="25">
    <w:abstractNumId w:val="16"/>
  </w:num>
  <w:num w:numId="26">
    <w:abstractNumId w:val="5"/>
  </w:num>
  <w:num w:numId="27">
    <w:abstractNumId w:val="21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</w:num>
  <w:num w:numId="32">
    <w:abstractNumId w:val="3"/>
  </w:num>
  <w:num w:numId="33">
    <w:abstractNumId w:val="1"/>
  </w:num>
  <w:num w:numId="34">
    <w:abstractNumId w:va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6"/>
  </w:num>
  <w:num w:numId="41">
    <w:abstractNumId w:val="14"/>
  </w:num>
  <w:num w:numId="42">
    <w:abstractNumId w:val="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15558"/>
    <w:rsid w:val="00037E3F"/>
    <w:rsid w:val="00045459"/>
    <w:rsid w:val="000463CC"/>
    <w:rsid w:val="00046F44"/>
    <w:rsid w:val="00047672"/>
    <w:rsid w:val="00050D0F"/>
    <w:rsid w:val="000518CA"/>
    <w:rsid w:val="00056E82"/>
    <w:rsid w:val="00090568"/>
    <w:rsid w:val="00091ADC"/>
    <w:rsid w:val="00091CFB"/>
    <w:rsid w:val="000962CF"/>
    <w:rsid w:val="000B3E63"/>
    <w:rsid w:val="000C0A6A"/>
    <w:rsid w:val="000C61E7"/>
    <w:rsid w:val="000D3582"/>
    <w:rsid w:val="000D5C47"/>
    <w:rsid w:val="000D78EB"/>
    <w:rsid w:val="000E3D55"/>
    <w:rsid w:val="000E3EEF"/>
    <w:rsid w:val="000F0904"/>
    <w:rsid w:val="00110786"/>
    <w:rsid w:val="00113001"/>
    <w:rsid w:val="001170ED"/>
    <w:rsid w:val="001226DA"/>
    <w:rsid w:val="00131914"/>
    <w:rsid w:val="001546BC"/>
    <w:rsid w:val="0015725F"/>
    <w:rsid w:val="00160427"/>
    <w:rsid w:val="001730D2"/>
    <w:rsid w:val="00191130"/>
    <w:rsid w:val="00195CE6"/>
    <w:rsid w:val="001979DB"/>
    <w:rsid w:val="001A6B2D"/>
    <w:rsid w:val="001C3157"/>
    <w:rsid w:val="001C36EC"/>
    <w:rsid w:val="001E0408"/>
    <w:rsid w:val="001E4CB6"/>
    <w:rsid w:val="001E55A4"/>
    <w:rsid w:val="001E648E"/>
    <w:rsid w:val="001F01B0"/>
    <w:rsid w:val="001F3458"/>
    <w:rsid w:val="001F4E93"/>
    <w:rsid w:val="00202A97"/>
    <w:rsid w:val="00203B45"/>
    <w:rsid w:val="00214949"/>
    <w:rsid w:val="00230D47"/>
    <w:rsid w:val="0023550E"/>
    <w:rsid w:val="002430B6"/>
    <w:rsid w:val="002474BC"/>
    <w:rsid w:val="00265F68"/>
    <w:rsid w:val="00274A7C"/>
    <w:rsid w:val="00276722"/>
    <w:rsid w:val="00281A2A"/>
    <w:rsid w:val="00285423"/>
    <w:rsid w:val="0028589E"/>
    <w:rsid w:val="002B375A"/>
    <w:rsid w:val="002C4080"/>
    <w:rsid w:val="002E4A14"/>
    <w:rsid w:val="002F5E8B"/>
    <w:rsid w:val="00300A08"/>
    <w:rsid w:val="0030682E"/>
    <w:rsid w:val="00330FBC"/>
    <w:rsid w:val="003364E7"/>
    <w:rsid w:val="003553DF"/>
    <w:rsid w:val="00356D30"/>
    <w:rsid w:val="003641C2"/>
    <w:rsid w:val="00384694"/>
    <w:rsid w:val="00387FA4"/>
    <w:rsid w:val="003977CE"/>
    <w:rsid w:val="003C29FA"/>
    <w:rsid w:val="003D4947"/>
    <w:rsid w:val="003D5790"/>
    <w:rsid w:val="003E2C26"/>
    <w:rsid w:val="003E44C4"/>
    <w:rsid w:val="003F3DBB"/>
    <w:rsid w:val="00430C89"/>
    <w:rsid w:val="00434720"/>
    <w:rsid w:val="004464A3"/>
    <w:rsid w:val="00460195"/>
    <w:rsid w:val="00460DE6"/>
    <w:rsid w:val="0047103E"/>
    <w:rsid w:val="00473CF6"/>
    <w:rsid w:val="0047689B"/>
    <w:rsid w:val="00482C6D"/>
    <w:rsid w:val="00492672"/>
    <w:rsid w:val="004A5839"/>
    <w:rsid w:val="004C6CD9"/>
    <w:rsid w:val="004E306F"/>
    <w:rsid w:val="004E44EC"/>
    <w:rsid w:val="00500BBF"/>
    <w:rsid w:val="00515D42"/>
    <w:rsid w:val="00522D2B"/>
    <w:rsid w:val="0052595F"/>
    <w:rsid w:val="00562675"/>
    <w:rsid w:val="00575A73"/>
    <w:rsid w:val="00583F49"/>
    <w:rsid w:val="005951FB"/>
    <w:rsid w:val="005B014D"/>
    <w:rsid w:val="005B2BEA"/>
    <w:rsid w:val="005B3C2C"/>
    <w:rsid w:val="005C097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B1B62"/>
    <w:rsid w:val="006B763A"/>
    <w:rsid w:val="006D0971"/>
    <w:rsid w:val="006D0F97"/>
    <w:rsid w:val="006D287E"/>
    <w:rsid w:val="006F3B8E"/>
    <w:rsid w:val="006F42A1"/>
    <w:rsid w:val="006F4AF6"/>
    <w:rsid w:val="006F63F0"/>
    <w:rsid w:val="006F730F"/>
    <w:rsid w:val="007062D8"/>
    <w:rsid w:val="00706837"/>
    <w:rsid w:val="00715F10"/>
    <w:rsid w:val="00725A32"/>
    <w:rsid w:val="0073192E"/>
    <w:rsid w:val="00733DF2"/>
    <w:rsid w:val="0073648A"/>
    <w:rsid w:val="00742F33"/>
    <w:rsid w:val="00744CF0"/>
    <w:rsid w:val="00751A3D"/>
    <w:rsid w:val="00753561"/>
    <w:rsid w:val="00765028"/>
    <w:rsid w:val="007712FF"/>
    <w:rsid w:val="00791028"/>
    <w:rsid w:val="007A2DA1"/>
    <w:rsid w:val="007A76D8"/>
    <w:rsid w:val="007C529F"/>
    <w:rsid w:val="007D1317"/>
    <w:rsid w:val="007E39D7"/>
    <w:rsid w:val="007F030D"/>
    <w:rsid w:val="007F2B86"/>
    <w:rsid w:val="008079BA"/>
    <w:rsid w:val="008157E8"/>
    <w:rsid w:val="008160CF"/>
    <w:rsid w:val="00824623"/>
    <w:rsid w:val="008247D2"/>
    <w:rsid w:val="00831D68"/>
    <w:rsid w:val="00834F71"/>
    <w:rsid w:val="00843555"/>
    <w:rsid w:val="00884B8E"/>
    <w:rsid w:val="00892B87"/>
    <w:rsid w:val="0089479E"/>
    <w:rsid w:val="00894EE3"/>
    <w:rsid w:val="00896E30"/>
    <w:rsid w:val="008B13FB"/>
    <w:rsid w:val="008E3D4A"/>
    <w:rsid w:val="008F7629"/>
    <w:rsid w:val="009017FB"/>
    <w:rsid w:val="00922972"/>
    <w:rsid w:val="00927F72"/>
    <w:rsid w:val="009327E0"/>
    <w:rsid w:val="0093329B"/>
    <w:rsid w:val="009441B9"/>
    <w:rsid w:val="0095422A"/>
    <w:rsid w:val="00990D40"/>
    <w:rsid w:val="0099420A"/>
    <w:rsid w:val="009A5261"/>
    <w:rsid w:val="009B4A90"/>
    <w:rsid w:val="009C1C55"/>
    <w:rsid w:val="009C5AE2"/>
    <w:rsid w:val="009D0004"/>
    <w:rsid w:val="009E28D3"/>
    <w:rsid w:val="009E65AB"/>
    <w:rsid w:val="009F774F"/>
    <w:rsid w:val="00A01BF5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AF0F2D"/>
    <w:rsid w:val="00AF2A9D"/>
    <w:rsid w:val="00B23C82"/>
    <w:rsid w:val="00B372CA"/>
    <w:rsid w:val="00B61A58"/>
    <w:rsid w:val="00B82821"/>
    <w:rsid w:val="00B90436"/>
    <w:rsid w:val="00BA1806"/>
    <w:rsid w:val="00BA7D29"/>
    <w:rsid w:val="00BB4785"/>
    <w:rsid w:val="00BD15A8"/>
    <w:rsid w:val="00BD4A8B"/>
    <w:rsid w:val="00C0714F"/>
    <w:rsid w:val="00C077E9"/>
    <w:rsid w:val="00C15B77"/>
    <w:rsid w:val="00C231C7"/>
    <w:rsid w:val="00C414A1"/>
    <w:rsid w:val="00C45C76"/>
    <w:rsid w:val="00C52793"/>
    <w:rsid w:val="00C56271"/>
    <w:rsid w:val="00C8478C"/>
    <w:rsid w:val="00C8594A"/>
    <w:rsid w:val="00C900D6"/>
    <w:rsid w:val="00C90426"/>
    <w:rsid w:val="00C91F32"/>
    <w:rsid w:val="00C93B00"/>
    <w:rsid w:val="00C93D91"/>
    <w:rsid w:val="00CD1804"/>
    <w:rsid w:val="00CE0860"/>
    <w:rsid w:val="00CE4342"/>
    <w:rsid w:val="00CE725E"/>
    <w:rsid w:val="00CF2324"/>
    <w:rsid w:val="00CF7723"/>
    <w:rsid w:val="00D040D3"/>
    <w:rsid w:val="00D04CF3"/>
    <w:rsid w:val="00D060BB"/>
    <w:rsid w:val="00D1722D"/>
    <w:rsid w:val="00D31B38"/>
    <w:rsid w:val="00D32E30"/>
    <w:rsid w:val="00D46E36"/>
    <w:rsid w:val="00D54A78"/>
    <w:rsid w:val="00D578E7"/>
    <w:rsid w:val="00D57CA6"/>
    <w:rsid w:val="00D6243F"/>
    <w:rsid w:val="00D702CB"/>
    <w:rsid w:val="00D71496"/>
    <w:rsid w:val="00D7550D"/>
    <w:rsid w:val="00D76E77"/>
    <w:rsid w:val="00D81969"/>
    <w:rsid w:val="00D90CBD"/>
    <w:rsid w:val="00D93D6A"/>
    <w:rsid w:val="00D96120"/>
    <w:rsid w:val="00DB1018"/>
    <w:rsid w:val="00DB3157"/>
    <w:rsid w:val="00DC5D0B"/>
    <w:rsid w:val="00DC6DE1"/>
    <w:rsid w:val="00DD38FA"/>
    <w:rsid w:val="00DD7794"/>
    <w:rsid w:val="00DE1338"/>
    <w:rsid w:val="00E011B2"/>
    <w:rsid w:val="00E01808"/>
    <w:rsid w:val="00E25D46"/>
    <w:rsid w:val="00E40C0A"/>
    <w:rsid w:val="00E5507B"/>
    <w:rsid w:val="00E554C8"/>
    <w:rsid w:val="00E55B7B"/>
    <w:rsid w:val="00E616D1"/>
    <w:rsid w:val="00E62259"/>
    <w:rsid w:val="00E731EE"/>
    <w:rsid w:val="00E75D57"/>
    <w:rsid w:val="00E937BA"/>
    <w:rsid w:val="00E9381E"/>
    <w:rsid w:val="00E95434"/>
    <w:rsid w:val="00EB1FD4"/>
    <w:rsid w:val="00EB2FC2"/>
    <w:rsid w:val="00EB4E4F"/>
    <w:rsid w:val="00EC4D7A"/>
    <w:rsid w:val="00EF7E3E"/>
    <w:rsid w:val="00F53A6B"/>
    <w:rsid w:val="00F55EEA"/>
    <w:rsid w:val="00F57F9C"/>
    <w:rsid w:val="00F60943"/>
    <w:rsid w:val="00F66514"/>
    <w:rsid w:val="00F73B22"/>
    <w:rsid w:val="00F74728"/>
    <w:rsid w:val="00FA1572"/>
    <w:rsid w:val="00FA4D6D"/>
    <w:rsid w:val="00FB681C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99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99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99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99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laudia.groiss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D81-A21E-4DF5-A526-926ED4F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7281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Popaďáková Lenka</cp:lastModifiedBy>
  <cp:revision>89</cp:revision>
  <dcterms:created xsi:type="dcterms:W3CDTF">2016-01-07T08:14:00Z</dcterms:created>
  <dcterms:modified xsi:type="dcterms:W3CDTF">2018-08-09T13:26:00Z</dcterms:modified>
</cp:coreProperties>
</file>