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007018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Cesta na trh práce 3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40D5D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</w:t>
            </w:r>
            <w:r w:rsidR="00A72EF8" w:rsidRPr="00FA4D6D">
              <w:rPr>
                <w:rFonts w:ascii="Verdana" w:hAnsi="Verdana"/>
                <w:b/>
                <w:i/>
              </w:rPr>
              <w:t>zv</w:t>
            </w:r>
            <w:r>
              <w:rPr>
                <w:rFonts w:ascii="Verdana" w:hAnsi="Verdana"/>
                <w:b/>
                <w:i/>
              </w:rPr>
              <w:t>ania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007018" w:rsidP="00007018">
            <w:pPr>
              <w:rPr>
                <w:rFonts w:ascii="Verdana" w:hAnsi="Verdana"/>
                <w:highlight w:val="yellow"/>
              </w:rPr>
            </w:pPr>
            <w:r w:rsidRPr="00107557">
              <w:rPr>
                <w:sz w:val="23"/>
                <w:szCs w:val="23"/>
              </w:rPr>
              <w:t xml:space="preserve">OP ĽZ NP </w:t>
            </w:r>
            <w:r>
              <w:rPr>
                <w:sz w:val="22"/>
                <w:szCs w:val="22"/>
                <w:lang w:eastAsia="sk-SK"/>
              </w:rPr>
              <w:t xml:space="preserve">2019/3.1.1/03                                                                   </w:t>
            </w:r>
            <w:r w:rsidRPr="00107557">
              <w:rPr>
                <w:sz w:val="23"/>
                <w:szCs w:val="23"/>
              </w:rPr>
              <w:t>kód ITMS2014+: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  <w:lang w:eastAsia="sk-SK"/>
              </w:rPr>
              <w:t>312031Y386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007018" w:rsidRPr="00107557" w:rsidRDefault="00007018" w:rsidP="0000701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 Zamestnanosť</w:t>
            </w:r>
          </w:p>
          <w:p w:rsidR="00007018" w:rsidRPr="00107557" w:rsidRDefault="00007018" w:rsidP="0000701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A94A6B" w:rsidRPr="00983F19" w:rsidRDefault="00007018" w:rsidP="0000701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07557">
              <w:rPr>
                <w:sz w:val="23"/>
                <w:szCs w:val="23"/>
              </w:rPr>
              <w:t>3.1.1 Zvýšiť zamestnanosť, zamestnateľnosť a znížiť nezamestnanosť s osobitným dôrazom na dlhodobo nezamestnaných, nízko kvalifikovaných, starších a zdravotne postihnuté osoby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983F19" w:rsidRDefault="00007018" w:rsidP="0057107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06600">
              <w:rPr>
                <w:rFonts w:ascii="Times New Roman" w:hAnsi="Times New Roman" w:cs="Times New Roman"/>
                <w:sz w:val="23"/>
                <w:szCs w:val="23"/>
              </w:rPr>
              <w:t>Banskobystrický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AB38A3" w:rsidP="00AB38A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06.11.2019 – 31.10.2023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</w:t>
            </w:r>
            <w:r w:rsidR="00740D5D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výška</w:t>
            </w:r>
            <w:r w:rsidR="00740D5D">
              <w:rPr>
                <w:rFonts w:ascii="Verdana" w:hAnsi="Verdana"/>
                <w:b/>
                <w:i/>
              </w:rPr>
              <w:t xml:space="preserve"> </w:t>
            </w:r>
            <w:r w:rsidR="00A72EF8" w:rsidRPr="00FA4D6D">
              <w:rPr>
                <w:rFonts w:ascii="Verdana" w:hAnsi="Verdana"/>
                <w:b/>
                <w:i/>
              </w:rPr>
              <w:t>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007018" w:rsidRDefault="00007018" w:rsidP="00174A1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07018">
              <w:rPr>
                <w:sz w:val="23"/>
                <w:szCs w:val="23"/>
              </w:rPr>
              <w:t>50 000 000,00 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007018" w:rsidRPr="00744CF0" w:rsidRDefault="00007018" w:rsidP="000070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007018" w:rsidRPr="00744CF0" w:rsidRDefault="00007018" w:rsidP="0000701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Bratislava </w:t>
            </w:r>
          </w:p>
          <w:p w:rsidR="00007018" w:rsidRPr="00257EF4" w:rsidRDefault="00007018" w:rsidP="00007018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007018" w:rsidRDefault="00007018" w:rsidP="00007018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Igor Binčík, 02/204 44 857</w:t>
            </w:r>
          </w:p>
          <w:p w:rsidR="00007018" w:rsidRDefault="0063385C" w:rsidP="00007018">
            <w:pPr>
              <w:rPr>
                <w:sz w:val="23"/>
                <w:szCs w:val="23"/>
                <w:lang w:eastAsia="sk-SK"/>
              </w:rPr>
            </w:pPr>
            <w:hyperlink r:id="rId9" w:history="1">
              <w:r w:rsidR="00007018" w:rsidRPr="00B336E1">
                <w:rPr>
                  <w:rStyle w:val="Hypertextovprepojenie"/>
                  <w:sz w:val="23"/>
                  <w:szCs w:val="23"/>
                  <w:lang w:eastAsia="sk-SK"/>
                </w:rPr>
                <w:t>igor.bincik@upsvr.gov.sk</w:t>
              </w:r>
            </w:hyperlink>
          </w:p>
          <w:p w:rsidR="00CE0860" w:rsidRPr="00007018" w:rsidRDefault="0063385C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hyperlink r:id="rId10" w:history="1">
              <w:r w:rsidR="00007018" w:rsidRPr="00FD5125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007018" w:rsidRDefault="0076034F" w:rsidP="0000701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034F">
              <w:rPr>
                <w:sz w:val="23"/>
                <w:szCs w:val="23"/>
              </w:rPr>
              <w:t xml:space="preserve"> </w:t>
            </w:r>
            <w:r w:rsidR="00007018" w:rsidRPr="00106600">
              <w:rPr>
                <w:rFonts w:ascii="Times New Roman" w:hAnsi="Times New Roman" w:cs="Times New Roman"/>
                <w:sz w:val="23"/>
                <w:szCs w:val="23"/>
              </w:rPr>
              <w:t xml:space="preserve">Zvýšiť zamestnanosť, </w:t>
            </w:r>
            <w:proofErr w:type="spellStart"/>
            <w:r w:rsidR="00007018" w:rsidRPr="00106600">
              <w:rPr>
                <w:rFonts w:ascii="Times New Roman" w:hAnsi="Times New Roman" w:cs="Times New Roman"/>
                <w:sz w:val="23"/>
                <w:szCs w:val="23"/>
              </w:rPr>
              <w:t>zamestnateľnosť</w:t>
            </w:r>
            <w:proofErr w:type="spellEnd"/>
            <w:r w:rsidR="00007018" w:rsidRPr="00106600">
              <w:rPr>
                <w:rFonts w:ascii="Times New Roman" w:hAnsi="Times New Roman" w:cs="Times New Roman"/>
                <w:sz w:val="23"/>
                <w:szCs w:val="23"/>
              </w:rPr>
              <w:t xml:space="preserve"> a</w:t>
            </w:r>
            <w:r w:rsidR="00007018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07018" w:rsidRPr="00106600">
              <w:rPr>
                <w:rFonts w:ascii="Times New Roman" w:hAnsi="Times New Roman" w:cs="Times New Roman"/>
                <w:sz w:val="23"/>
                <w:szCs w:val="23"/>
              </w:rPr>
              <w:t>znížiť</w:t>
            </w:r>
            <w:r w:rsidR="000070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7018" w:rsidRPr="00106600">
              <w:rPr>
                <w:rFonts w:ascii="Times New Roman" w:hAnsi="Times New Roman" w:cs="Times New Roman"/>
                <w:sz w:val="23"/>
                <w:szCs w:val="23"/>
              </w:rPr>
              <w:t>nezamestnanosť s osobitným dôrazom na dlhodobo</w:t>
            </w:r>
            <w:r w:rsidR="000070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7018" w:rsidRPr="00106600">
              <w:rPr>
                <w:rFonts w:ascii="Times New Roman" w:hAnsi="Times New Roman" w:cs="Times New Roman"/>
                <w:sz w:val="23"/>
                <w:szCs w:val="23"/>
              </w:rPr>
              <w:t>nezamestnaných, nízko kvalifikovaných, starších a</w:t>
            </w:r>
            <w:r w:rsidR="00007018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07018" w:rsidRPr="00106600">
              <w:rPr>
                <w:rFonts w:ascii="Times New Roman" w:hAnsi="Times New Roman" w:cs="Times New Roman"/>
                <w:sz w:val="23"/>
                <w:szCs w:val="23"/>
              </w:rPr>
              <w:t>zdravotne</w:t>
            </w:r>
            <w:r w:rsidR="000070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07018" w:rsidRPr="00106600">
              <w:rPr>
                <w:rFonts w:ascii="Times New Roman" w:hAnsi="Times New Roman" w:cs="Times New Roman"/>
                <w:sz w:val="23"/>
                <w:szCs w:val="23"/>
              </w:rPr>
              <w:t>postihnuté osoby</w:t>
            </w:r>
            <w:r w:rsidR="00007018" w:rsidRPr="00D1547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007018" w:rsidRPr="00095880" w:rsidRDefault="00007018" w:rsidP="00007018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106600">
              <w:rPr>
                <w:sz w:val="23"/>
                <w:szCs w:val="23"/>
              </w:rPr>
              <w:t>uchádzač o zamestnanie</w:t>
            </w:r>
          </w:p>
          <w:p w:rsidR="00007018" w:rsidRDefault="00007018" w:rsidP="00007018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 w:rsidRPr="00106600">
              <w:rPr>
                <w:sz w:val="23"/>
                <w:szCs w:val="23"/>
              </w:rPr>
              <w:t>znevýhodnený uchádzač o</w:t>
            </w:r>
            <w:r>
              <w:rPr>
                <w:sz w:val="23"/>
                <w:szCs w:val="23"/>
              </w:rPr>
              <w:t> </w:t>
            </w:r>
            <w:r w:rsidRPr="00106600">
              <w:rPr>
                <w:sz w:val="23"/>
                <w:szCs w:val="23"/>
              </w:rPr>
              <w:t>zamestnanie</w:t>
            </w:r>
          </w:p>
          <w:p w:rsidR="00B576EF" w:rsidRPr="0076034F" w:rsidRDefault="00007018" w:rsidP="00007018">
            <w:pPr>
              <w:pStyle w:val="Odsekzoznamu"/>
              <w:numPr>
                <w:ilvl w:val="0"/>
                <w:numId w:val="2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zamestnanec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p w:rsidR="00AB38A3" w:rsidRDefault="00AB38A3" w:rsidP="00A72EF8">
      <w:pPr>
        <w:rPr>
          <w:rFonts w:ascii="Verdana" w:hAnsi="Verdana"/>
        </w:rPr>
      </w:pPr>
    </w:p>
    <w:p w:rsidR="00AB38A3" w:rsidRDefault="00AB38A3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007018" w:rsidRPr="005A3208" w:rsidRDefault="00007018" w:rsidP="00007018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>Aktivity realizované prostredníctvom tohto národného projektu budú vykonávané na základe kompetencií vyplývajúcich z osobitných predpisov, akými sú najmä zákon č. 453/2003 Z. z. o orgánoch štátnej správy v oblasti sociálnych vecí, rodiny a služieb zamestnanosti a o zmene a doplnení niektorých zákonov v znení neskorších predpisov a zákon č. 5/2004 Z. z. o službách zamestnanosti a o zmene a doplnení niektorých zákonov v znení neskorších predpisov (ďalej len „zákon o službách zamestnanosti“). V rámci projektu sa budú vo vybraných regiónoch prostredníctvom úradov práce, sociálnych vecí a rodiny (ďalej len „úrad“) implementovať vybrané aktívne opatreni</w:t>
            </w:r>
            <w:r>
              <w:rPr>
                <w:sz w:val="23"/>
                <w:szCs w:val="23"/>
              </w:rPr>
              <w:t>a</w:t>
            </w:r>
            <w:r w:rsidRPr="005A3208">
              <w:rPr>
                <w:sz w:val="23"/>
                <w:szCs w:val="23"/>
              </w:rPr>
              <w:t xml:space="preserve"> na trhu práce podľa § 54 zákona o službách zamestnanosti. </w:t>
            </w:r>
          </w:p>
          <w:p w:rsidR="00007018" w:rsidRPr="005A3208" w:rsidRDefault="00007018" w:rsidP="00007018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 xml:space="preserve">Kompetencia uplatňovať aktívne opatrenia na trhu práce vyplýva pre úrady priamo zo zákona o službách zamestnanosti (§ 13 ods. 1 písm. o). Zdôvodnenie riešenia prostredníctvom národného projektu jednoznačne vyplýva z bodu C.18. uznesenia vlády SR č. 476 z 26.8.2015 k návrhu </w:t>
            </w:r>
            <w:r>
              <w:rPr>
                <w:sz w:val="23"/>
                <w:szCs w:val="23"/>
              </w:rPr>
              <w:t>z</w:t>
            </w:r>
            <w:r w:rsidRPr="005A3208">
              <w:rPr>
                <w:sz w:val="23"/>
                <w:szCs w:val="23"/>
              </w:rPr>
              <w:t>ákona o podpore najmenej rozvinutých okresov a o zmene a doplnení zákona č. 561/2007 Z. z. o investičnej pomoci a o zmene a doplnení niektorých zákonov v znení neskorších predpisov. Preto sa považuje za efektívne a odôvodnené jedným národným projektom zabezpečiť na oprávnenom území SR vyk</w:t>
            </w:r>
            <w:r w:rsidR="00AB38A3">
              <w:rPr>
                <w:sz w:val="23"/>
                <w:szCs w:val="23"/>
              </w:rPr>
              <w:t>onanie súhrnu opatrení</w:t>
            </w:r>
            <w:r w:rsidRPr="005A3208">
              <w:rPr>
                <w:sz w:val="23"/>
                <w:szCs w:val="23"/>
              </w:rPr>
              <w:t xml:space="preserve"> projektu podporujúcich získanie zamestnania.</w:t>
            </w:r>
          </w:p>
          <w:p w:rsidR="00007018" w:rsidRPr="005A3208" w:rsidRDefault="00007018" w:rsidP="00007018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5A3208">
              <w:rPr>
                <w:sz w:val="23"/>
                <w:szCs w:val="23"/>
              </w:rPr>
              <w:t xml:space="preserve">Realizáciou projektu sa očakáva lepšie uplatnenie občanov na trhu práce v najmenej rozvinutých okresoch. Rovnako sa očakáva zníženie nezamestnanosti v očakávanom počte </w:t>
            </w:r>
            <w:r w:rsidR="00552C0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="00552C01">
              <w:rPr>
                <w:sz w:val="23"/>
                <w:szCs w:val="23"/>
              </w:rPr>
              <w:t>979</w:t>
            </w:r>
            <w:r w:rsidRPr="005A3208">
              <w:rPr>
                <w:sz w:val="23"/>
                <w:szCs w:val="23"/>
              </w:rPr>
              <w:t xml:space="preserve">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 xml:space="preserve">, najmä zo skupín </w:t>
            </w:r>
            <w:proofErr w:type="spellStart"/>
            <w:r w:rsidRPr="005A3208">
              <w:rPr>
                <w:sz w:val="23"/>
                <w:szCs w:val="23"/>
              </w:rPr>
              <w:t>ZUoZ</w:t>
            </w:r>
            <w:proofErr w:type="spellEnd"/>
            <w:r w:rsidRPr="005A3208">
              <w:rPr>
                <w:sz w:val="23"/>
                <w:szCs w:val="23"/>
              </w:rPr>
              <w:t xml:space="preserve">, ako sú DNO, starší ako 50 rokov veku a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 xml:space="preserve"> s nižším vzdelaním, v tých okresoch, ktorých miera evidovanej nezamestnanosti vypočítaná z disponibilného počtu </w:t>
            </w:r>
            <w:proofErr w:type="spellStart"/>
            <w:r w:rsidRPr="005A3208">
              <w:rPr>
                <w:sz w:val="23"/>
                <w:szCs w:val="23"/>
              </w:rPr>
              <w:t>UoZ</w:t>
            </w:r>
            <w:proofErr w:type="spellEnd"/>
            <w:r w:rsidRPr="005A3208">
              <w:rPr>
                <w:sz w:val="23"/>
                <w:szCs w:val="23"/>
              </w:rPr>
              <w:t>,  bola v období za aspoň deväť kalendárnych štvrťrokov počas predchádzajúcich dvanástich po sebe nasledujúcich kalendárnych štvrťrokov vyššia ako 1,</w:t>
            </w:r>
            <w:r>
              <w:rPr>
                <w:sz w:val="23"/>
                <w:szCs w:val="23"/>
              </w:rPr>
              <w:t>5</w:t>
            </w:r>
            <w:r w:rsidRPr="005A3208">
              <w:rPr>
                <w:sz w:val="23"/>
                <w:szCs w:val="23"/>
              </w:rPr>
              <w:t>-násobok priemernej miery evidovanej nezamestnanosti v Slovenskej republike za rovnaké obdobie.</w:t>
            </w:r>
          </w:p>
          <w:p w:rsidR="009A5261" w:rsidRPr="001226DA" w:rsidRDefault="00AB38A3" w:rsidP="00B576EF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Zároveň národný projekt podporí mobilitu pracovnej sily poskytovaním príspevku na dochádzanie za prácou a prispeje k zníženiu regionálnych disparít na trhu práce.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007018" w:rsidRPr="00C5077F" w:rsidTr="00843555">
        <w:tc>
          <w:tcPr>
            <w:tcW w:w="9212" w:type="dxa"/>
          </w:tcPr>
          <w:p w:rsidR="00007018" w:rsidRDefault="00007018" w:rsidP="006C206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Hlavná aktivita</w:t>
            </w:r>
          </w:p>
          <w:p w:rsidR="00007018" w:rsidRDefault="00007018" w:rsidP="006C206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Podpora zamestnanosti</w:t>
            </w:r>
            <w:r w:rsidR="0097249B">
              <w:rPr>
                <w:sz w:val="23"/>
                <w:szCs w:val="23"/>
                <w:lang w:eastAsia="sk-SK"/>
              </w:rPr>
              <w:t xml:space="preserve"> a </w:t>
            </w:r>
            <w:proofErr w:type="spellStart"/>
            <w:r w:rsidR="0097249B">
              <w:rPr>
                <w:sz w:val="23"/>
                <w:szCs w:val="23"/>
                <w:lang w:eastAsia="sk-SK"/>
              </w:rPr>
              <w:t>zamestnateľnosti</w:t>
            </w:r>
            <w:proofErr w:type="spellEnd"/>
            <w:r w:rsidR="0097249B">
              <w:rPr>
                <w:sz w:val="23"/>
                <w:szCs w:val="23"/>
                <w:lang w:eastAsia="sk-SK"/>
              </w:rPr>
              <w:t xml:space="preserve"> </w:t>
            </w:r>
            <w:proofErr w:type="spellStart"/>
            <w:r w:rsidR="0097249B">
              <w:rPr>
                <w:sz w:val="23"/>
                <w:szCs w:val="23"/>
                <w:lang w:eastAsia="sk-SK"/>
              </w:rPr>
              <w:t>UoZ</w:t>
            </w:r>
            <w:proofErr w:type="spellEnd"/>
            <w:r w:rsidR="0097249B">
              <w:rPr>
                <w:sz w:val="23"/>
                <w:szCs w:val="23"/>
                <w:lang w:eastAsia="sk-SK"/>
              </w:rPr>
              <w:t xml:space="preserve"> zameraná na zlepšenie ich postavenia na trhu práce</w:t>
            </w:r>
            <w:bookmarkStart w:id="0" w:name="_GoBack"/>
            <w:bookmarkEnd w:id="0"/>
          </w:p>
          <w:p w:rsidR="00007018" w:rsidRDefault="00007018" w:rsidP="006C206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007018" w:rsidRPr="00896E30" w:rsidRDefault="00007018" w:rsidP="006C206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  <w:lang w:eastAsia="sk-SK"/>
              </w:rPr>
              <w:t>Podporné aktivity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007018" w:rsidRPr="00C5077F" w:rsidTr="00843555">
        <w:tc>
          <w:tcPr>
            <w:tcW w:w="9212" w:type="dxa"/>
          </w:tcPr>
          <w:p w:rsidR="00007018" w:rsidRPr="00894EE3" w:rsidRDefault="00007018" w:rsidP="006C206C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5C" w:rsidRDefault="0063385C">
      <w:r>
        <w:separator/>
      </w:r>
    </w:p>
  </w:endnote>
  <w:endnote w:type="continuationSeparator" w:id="0">
    <w:p w:rsidR="0063385C" w:rsidRDefault="0063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BC01AC" w:rsidRDefault="00C26477">
    <w:pPr>
      <w:pStyle w:val="Pta"/>
      <w:rPr>
        <w:sz w:val="20"/>
      </w:rPr>
    </w:pPr>
    <w:r w:rsidRPr="00BC01AC">
      <w:rPr>
        <w:sz w:val="20"/>
      </w:rPr>
      <w:t xml:space="preserve">Príručka pre prijímateľa </w:t>
    </w:r>
    <w:r w:rsidR="00AF6DFF" w:rsidRPr="00BC01AC">
      <w:rPr>
        <w:sz w:val="20"/>
      </w:rPr>
      <w:t>pre národné projekty</w:t>
    </w:r>
  </w:p>
  <w:p w:rsidR="00C26477" w:rsidRPr="00BC01AC" w:rsidRDefault="00AF6DFF">
    <w:pPr>
      <w:pStyle w:val="Pta"/>
      <w:rPr>
        <w:sz w:val="20"/>
      </w:rPr>
    </w:pPr>
    <w:r w:rsidRPr="00BC01AC">
      <w:rPr>
        <w:sz w:val="20"/>
      </w:rPr>
      <w:t>V</w:t>
    </w:r>
    <w:r w:rsidR="00B8079B" w:rsidRPr="00BC01AC">
      <w:rPr>
        <w:sz w:val="20"/>
      </w:rPr>
      <w:t xml:space="preserve">erzia </w:t>
    </w:r>
    <w:r w:rsidR="00D8662B">
      <w:rPr>
        <w:sz w:val="20"/>
      </w:rPr>
      <w:t>3.0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5C" w:rsidRDefault="0063385C">
      <w:r>
        <w:separator/>
      </w:r>
    </w:p>
  </w:footnote>
  <w:footnote w:type="continuationSeparator" w:id="0">
    <w:p w:rsidR="0063385C" w:rsidRDefault="00633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                                </w:t>
    </w:r>
    <w:r w:rsidR="004B202B">
      <w:rPr>
        <w:rFonts w:ascii="Verdana" w:hAnsi="Verdana"/>
        <w:b/>
      </w:rPr>
      <w:tab/>
    </w:r>
    <w:r w:rsidR="004B202B">
      <w:rPr>
        <w:rFonts w:ascii="Verdana" w:hAnsi="Verdana"/>
        <w:b/>
      </w:rPr>
      <w:tab/>
      <w:t xml:space="preserve"> </w:t>
    </w:r>
    <w:r w:rsidR="004B202B" w:rsidRPr="00E34996">
      <w:rPr>
        <w:rFonts w:ascii="Verdana" w:hAnsi="Verdana" w:cs="Bookman Old Style"/>
        <w:bCs/>
      </w:rPr>
      <w:t xml:space="preserve">Príloha č. </w:t>
    </w:r>
    <w:r w:rsidR="00C26477" w:rsidRPr="00E34996">
      <w:rPr>
        <w:rFonts w:ascii="Verdana" w:hAnsi="Verdana" w:cs="Bookman Old Style"/>
        <w:bCs/>
      </w:rPr>
      <w:t>1</w:t>
    </w:r>
    <w:r w:rsidR="00740D5D">
      <w:rPr>
        <w:rFonts w:ascii="Verdana" w:hAnsi="Verdana" w:cs="Bookman Old Style"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9"/>
  </w:num>
  <w:num w:numId="12">
    <w:abstractNumId w:val="26"/>
  </w:num>
  <w:num w:numId="13">
    <w:abstractNumId w:val="3"/>
  </w:num>
  <w:num w:numId="14">
    <w:abstractNumId w:val="27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07018"/>
    <w:rsid w:val="00010246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430B6"/>
    <w:rsid w:val="002474BC"/>
    <w:rsid w:val="00265F68"/>
    <w:rsid w:val="00276722"/>
    <w:rsid w:val="0028589E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52C01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3385C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D70DD"/>
    <w:rsid w:val="008E3D4A"/>
    <w:rsid w:val="008F7629"/>
    <w:rsid w:val="009327E0"/>
    <w:rsid w:val="0093329B"/>
    <w:rsid w:val="009441B9"/>
    <w:rsid w:val="0097249B"/>
    <w:rsid w:val="00983F19"/>
    <w:rsid w:val="00990D40"/>
    <w:rsid w:val="0099420A"/>
    <w:rsid w:val="009A5261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B38A3"/>
    <w:rsid w:val="00AC1C61"/>
    <w:rsid w:val="00AC32DD"/>
    <w:rsid w:val="00AE0F7E"/>
    <w:rsid w:val="00AF0F2D"/>
    <w:rsid w:val="00AF6DFF"/>
    <w:rsid w:val="00B23C82"/>
    <w:rsid w:val="00B372CA"/>
    <w:rsid w:val="00B576EF"/>
    <w:rsid w:val="00B61A58"/>
    <w:rsid w:val="00B74EA6"/>
    <w:rsid w:val="00B8079B"/>
    <w:rsid w:val="00B82821"/>
    <w:rsid w:val="00BA7D29"/>
    <w:rsid w:val="00BB4785"/>
    <w:rsid w:val="00BC01AC"/>
    <w:rsid w:val="00BD15A8"/>
    <w:rsid w:val="00BD4A8B"/>
    <w:rsid w:val="00C0714F"/>
    <w:rsid w:val="00C231C7"/>
    <w:rsid w:val="00C26477"/>
    <w:rsid w:val="00C414A1"/>
    <w:rsid w:val="00C45C76"/>
    <w:rsid w:val="00C52723"/>
    <w:rsid w:val="00C52793"/>
    <w:rsid w:val="00C71292"/>
    <w:rsid w:val="00C80EDE"/>
    <w:rsid w:val="00C8594A"/>
    <w:rsid w:val="00C90426"/>
    <w:rsid w:val="00C93B00"/>
    <w:rsid w:val="00C93D91"/>
    <w:rsid w:val="00C96DE8"/>
    <w:rsid w:val="00CA3F8F"/>
    <w:rsid w:val="00CC5C3D"/>
    <w:rsid w:val="00CE0545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8662B"/>
    <w:rsid w:val="00D90CBD"/>
    <w:rsid w:val="00D93D6A"/>
    <w:rsid w:val="00D96120"/>
    <w:rsid w:val="00DB1018"/>
    <w:rsid w:val="00DB3157"/>
    <w:rsid w:val="00E011B2"/>
    <w:rsid w:val="00E01808"/>
    <w:rsid w:val="00E331FC"/>
    <w:rsid w:val="00E34996"/>
    <w:rsid w:val="00E40C0A"/>
    <w:rsid w:val="00E5507B"/>
    <w:rsid w:val="00E554C8"/>
    <w:rsid w:val="00E55B7B"/>
    <w:rsid w:val="00E731EE"/>
    <w:rsid w:val="00E75D57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03544"/>
    <w:rsid w:val="00F53A6B"/>
    <w:rsid w:val="00F55EEA"/>
    <w:rsid w:val="00F57F9C"/>
    <w:rsid w:val="00F60943"/>
    <w:rsid w:val="00F74728"/>
    <w:rsid w:val="00F77CB7"/>
    <w:rsid w:val="00F83001"/>
    <w:rsid w:val="00FA4D6D"/>
    <w:rsid w:val="00FD3804"/>
    <w:rsid w:val="00FD5257"/>
    <w:rsid w:val="00FD64EC"/>
    <w:rsid w:val="00FE6703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psva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gor.bincik@upsvr.gov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EF2A-C9A8-45C7-A771-12FBCA47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4502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Bincik Igor</cp:lastModifiedBy>
  <cp:revision>5</cp:revision>
  <cp:lastPrinted>2019-03-21T15:49:00Z</cp:lastPrinted>
  <dcterms:created xsi:type="dcterms:W3CDTF">2019-11-04T13:01:00Z</dcterms:created>
  <dcterms:modified xsi:type="dcterms:W3CDTF">2019-11-08T12:27:00Z</dcterms:modified>
</cp:coreProperties>
</file>