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26" w:rsidRDefault="00D23E29" w:rsidP="00767A06">
      <w:pPr>
        <w:spacing w:after="120"/>
        <w:rPr>
          <w:rFonts w:ascii="Verdana" w:hAnsi="Verdana"/>
          <w:b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 wp14:anchorId="099067AB" wp14:editId="03E5CCD6">
            <wp:extent cx="5760720" cy="5016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32" w:rsidRDefault="00725A32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191130" w:rsidRDefault="00191130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57107A">
        <w:tc>
          <w:tcPr>
            <w:tcW w:w="9212" w:type="dxa"/>
            <w:vAlign w:val="center"/>
          </w:tcPr>
          <w:p w:rsidR="00A72EF8" w:rsidRPr="001E55A4" w:rsidRDefault="005A1B5C" w:rsidP="0057107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1B5C">
              <w:rPr>
                <w:sz w:val="23"/>
                <w:szCs w:val="23"/>
              </w:rPr>
              <w:t>Podpora rozvoja sociálnej práce v rodinno</w:t>
            </w:r>
            <w:bookmarkStart w:id="0" w:name="_GoBack"/>
            <w:bookmarkEnd w:id="0"/>
            <w:r w:rsidRPr="005A1B5C">
              <w:rPr>
                <w:sz w:val="23"/>
                <w:szCs w:val="23"/>
              </w:rPr>
              <w:t>m prostredí klientov v oblasti sociálnych vecí a rodiny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767A06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767A06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57107A">
        <w:tc>
          <w:tcPr>
            <w:tcW w:w="9212" w:type="dxa"/>
            <w:vAlign w:val="center"/>
          </w:tcPr>
          <w:p w:rsidR="00A72EF8" w:rsidRPr="00C5077F" w:rsidRDefault="00473CF6" w:rsidP="0057107A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767A06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767A06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E75D57" w:rsidRDefault="005A1B5C" w:rsidP="005A1B5C">
            <w:pPr>
              <w:rPr>
                <w:rFonts w:ascii="Verdana" w:hAnsi="Verdana"/>
                <w:highlight w:val="yellow"/>
              </w:rPr>
            </w:pPr>
            <w:r w:rsidRPr="005A1B5C">
              <w:rPr>
                <w:sz w:val="22"/>
                <w:szCs w:val="22"/>
                <w:lang w:eastAsia="sk-SK"/>
              </w:rPr>
              <w:t>OP ĽZ NP 2015/4.1.1/01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="001552F6">
              <w:rPr>
                <w:sz w:val="22"/>
                <w:szCs w:val="22"/>
                <w:lang w:eastAsia="sk-SK"/>
              </w:rPr>
              <w:t>312041A112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CA01BD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Pr="00FF15FD">
              <w:rPr>
                <w:rFonts w:ascii="Verdana" w:hAnsi="Verdana"/>
                <w:b/>
                <w:i/>
              </w:rPr>
              <w:t>investičnej priority a špecifického cieľa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5A1B5C" w:rsidRDefault="005A1B5C" w:rsidP="0057107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  <w:lang w:eastAsia="sk-SK"/>
              </w:rPr>
            </w:pPr>
            <w:r w:rsidRPr="005A1B5C">
              <w:rPr>
                <w:bCs/>
                <w:sz w:val="23"/>
                <w:szCs w:val="23"/>
                <w:lang w:eastAsia="sk-SK"/>
              </w:rPr>
              <w:t>4 Sociálne začlenenie</w:t>
            </w:r>
          </w:p>
          <w:p w:rsidR="00A94A6B" w:rsidRDefault="005A1B5C" w:rsidP="005A1B5C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5A1B5C">
              <w:rPr>
                <w:sz w:val="23"/>
                <w:szCs w:val="23"/>
                <w:lang w:eastAsia="sk-SK"/>
              </w:rPr>
              <w:t>4.1 Aktívne začlenenie, a to aj s cieľom podporovať rovnaké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  <w:r w:rsidRPr="005A1B5C">
              <w:rPr>
                <w:sz w:val="23"/>
                <w:szCs w:val="23"/>
                <w:lang w:eastAsia="sk-SK"/>
              </w:rPr>
              <w:t xml:space="preserve">príležitosti a aktívnu účasť a zlepšenie </w:t>
            </w:r>
            <w:proofErr w:type="spellStart"/>
            <w:r w:rsidRPr="005A1B5C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</w:p>
          <w:p w:rsidR="00CA01BD" w:rsidRPr="00983F19" w:rsidRDefault="00C810C4" w:rsidP="005A1B5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C810C4">
              <w:rPr>
                <w:sz w:val="23"/>
                <w:szCs w:val="23"/>
              </w:rPr>
              <w:t>4.1.1 Zvýšenie účasti najviac znevýhodnených a ohrozených osôb v spoločnosti, vrátane na trhu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5A1B5C">
        <w:trPr>
          <w:trHeight w:val="70"/>
        </w:trPr>
        <w:tc>
          <w:tcPr>
            <w:tcW w:w="9212" w:type="dxa"/>
            <w:vAlign w:val="center"/>
          </w:tcPr>
          <w:p w:rsidR="00A72EF8" w:rsidRPr="00983F19" w:rsidRDefault="00174A11" w:rsidP="003C54D6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83F19">
              <w:rPr>
                <w:rFonts w:ascii="Times New Roman" w:hAnsi="Times New Roman" w:cs="Times New Roman"/>
                <w:sz w:val="23"/>
                <w:szCs w:val="23"/>
              </w:rPr>
              <w:t>Bratislavský kraj</w:t>
            </w:r>
            <w:r w:rsidR="003C54D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3C54D6" w:rsidRPr="003C54D6">
              <w:rPr>
                <w:rFonts w:ascii="Times New Roman" w:hAnsi="Times New Roman" w:cs="Times New Roman"/>
                <w:sz w:val="23"/>
                <w:szCs w:val="23"/>
              </w:rPr>
              <w:t>Trnavský kraj, Trenčiansky kraj, Nitriansky kraj,</w:t>
            </w:r>
            <w:r w:rsidR="003C54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54D6" w:rsidRPr="003C54D6">
              <w:rPr>
                <w:rFonts w:ascii="Times New Roman" w:hAnsi="Times New Roman" w:cs="Times New Roman"/>
                <w:sz w:val="23"/>
                <w:szCs w:val="23"/>
              </w:rPr>
              <w:t xml:space="preserve">Banskobystrický kraj, </w:t>
            </w:r>
            <w:r w:rsidR="003C54D6">
              <w:rPr>
                <w:rFonts w:ascii="Times New Roman" w:hAnsi="Times New Roman" w:cs="Times New Roman"/>
                <w:sz w:val="23"/>
                <w:szCs w:val="23"/>
              </w:rPr>
              <w:t>Ž</w:t>
            </w:r>
            <w:r w:rsidR="003C54D6" w:rsidRPr="003C54D6">
              <w:rPr>
                <w:rFonts w:ascii="Times New Roman" w:hAnsi="Times New Roman" w:cs="Times New Roman"/>
                <w:sz w:val="23"/>
                <w:szCs w:val="23"/>
              </w:rPr>
              <w:t>ilinský kraj, Prešovský kraj,</w:t>
            </w:r>
            <w:r w:rsidR="003C54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54D6" w:rsidRPr="003C54D6">
              <w:rPr>
                <w:rFonts w:ascii="Times New Roman" w:hAnsi="Times New Roman" w:cs="Times New Roman"/>
                <w:sz w:val="23"/>
                <w:szCs w:val="23"/>
              </w:rPr>
              <w:t>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57107A">
        <w:tc>
          <w:tcPr>
            <w:tcW w:w="9212" w:type="dxa"/>
            <w:vAlign w:val="center"/>
          </w:tcPr>
          <w:p w:rsidR="00A72EF8" w:rsidRPr="0030682E" w:rsidRDefault="005E1CC1" w:rsidP="00D7041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174A11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7041B">
              <w:rPr>
                <w:color w:val="000000"/>
                <w:sz w:val="23"/>
                <w:szCs w:val="23"/>
                <w:lang w:eastAsia="sk-SK"/>
              </w:rPr>
              <w:t>2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73CF6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B61A58">
              <w:rPr>
                <w:color w:val="000000"/>
                <w:sz w:val="23"/>
                <w:szCs w:val="23"/>
                <w:lang w:eastAsia="sk-SK"/>
              </w:rPr>
              <w:t>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174A11">
              <w:rPr>
                <w:color w:val="000000"/>
                <w:sz w:val="23"/>
                <w:szCs w:val="23"/>
                <w:lang w:eastAsia="sk-SK"/>
              </w:rPr>
              <w:t>2</w:t>
            </w:r>
            <w:r w:rsidR="00D7041B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767A06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174A11">
        <w:tc>
          <w:tcPr>
            <w:tcW w:w="9212" w:type="dxa"/>
            <w:vAlign w:val="center"/>
          </w:tcPr>
          <w:p w:rsidR="00A72EF8" w:rsidRPr="00983F19" w:rsidRDefault="00D7041B" w:rsidP="00174A11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 w:rsidRPr="00D7041B">
              <w:rPr>
                <w:sz w:val="23"/>
                <w:szCs w:val="23"/>
                <w:lang w:eastAsia="sk-SK"/>
              </w:rPr>
              <w:t>29 155 044,97 €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6034F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767A06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174A11" w:rsidRPr="00C12AF7" w:rsidRDefault="00D7041B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C12AF7">
              <w:rPr>
                <w:color w:val="000000"/>
                <w:sz w:val="23"/>
                <w:szCs w:val="23"/>
                <w:lang w:eastAsia="sk-SK"/>
              </w:rPr>
              <w:t>Ing. Zora Urbanovská</w:t>
            </w:r>
            <w:r w:rsidR="00174A11" w:rsidRPr="00C12AF7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174A11" w:rsidRPr="00C12AF7" w:rsidRDefault="00D7041B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C12AF7">
              <w:rPr>
                <w:color w:val="000000"/>
                <w:sz w:val="23"/>
                <w:szCs w:val="23"/>
                <w:lang w:eastAsia="sk-SK"/>
              </w:rPr>
              <w:t>02/20444848</w:t>
            </w:r>
            <w:r w:rsidR="00174A11" w:rsidRPr="00C12AF7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174A11" w:rsidRPr="00C12AF7" w:rsidRDefault="005B56CA" w:rsidP="00744CF0">
            <w:pPr>
              <w:rPr>
                <w:sz w:val="23"/>
                <w:szCs w:val="23"/>
              </w:rPr>
            </w:pPr>
            <w:hyperlink r:id="rId10" w:history="1">
              <w:r w:rsidR="00D7041B" w:rsidRPr="00C12AF7">
                <w:rPr>
                  <w:rStyle w:val="Hypertextovprepojenie"/>
                  <w:sz w:val="23"/>
                  <w:szCs w:val="23"/>
                </w:rPr>
                <w:t>zora.urbanovska@upsvr.gov.sk</w:t>
              </w:r>
            </w:hyperlink>
          </w:p>
          <w:p w:rsidR="00C12AF7" w:rsidRPr="00767A06" w:rsidRDefault="005B56CA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hyperlink r:id="rId11" w:history="1">
              <w:r w:rsidR="00C12AF7" w:rsidRPr="00C12AF7">
                <w:rPr>
                  <w:rStyle w:val="Hypertextovprepojenie"/>
                  <w:sz w:val="23"/>
                  <w:szCs w:val="23"/>
                  <w:lang w:eastAsia="sk-SK"/>
                </w:rPr>
                <w:t>www.upsvar.sk</w:t>
              </w:r>
            </w:hyperlink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226DA" w:rsidRPr="009A5261" w:rsidRDefault="00205DDC" w:rsidP="00767A06">
            <w:pPr>
              <w:spacing w:before="120"/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205DDC">
              <w:rPr>
                <w:color w:val="000000"/>
                <w:sz w:val="23"/>
                <w:szCs w:val="23"/>
                <w:lang w:eastAsia="sk-SK"/>
              </w:rPr>
              <w:t xml:space="preserve">Cieľom projektu je podpora komplexného prístupu v poskytovaní pomoci klientom odboru sociálnych vecí a rodiny prostredníctvom rozvoja sociálnej práce v prirodzenom prostredí klientov jednotlivých oddelení odboru sociálnych vecí a rodiny, konkrétne oddelenia pomoci v hmotnej núdzi, náhradného výživného a štátnych sociálnych dávok, oddelenia peňažných príspevkov na kompenzáciu ťažkého zdravotného postihnutia a posudkovej činnosti a oddelenia sociálnoprávnej ochrany detí a sociálnej kurately s ťažiskom na prepájanie plánovania a </w:t>
            </w:r>
            <w:r w:rsidRPr="00205DDC">
              <w:rPr>
                <w:color w:val="000000"/>
                <w:sz w:val="23"/>
                <w:szCs w:val="23"/>
                <w:lang w:eastAsia="sk-SK"/>
              </w:rPr>
              <w:lastRenderedPageBreak/>
              <w:t xml:space="preserve">realizovania opatrení tak finančného (napr. dávky) ako aj nefinančného charakteru (napr. opatrenia </w:t>
            </w:r>
            <w:proofErr w:type="spellStart"/>
            <w:r w:rsidRPr="00205DDC">
              <w:rPr>
                <w:color w:val="000000"/>
                <w:sz w:val="23"/>
                <w:szCs w:val="23"/>
                <w:lang w:eastAsia="sk-SK"/>
              </w:rPr>
              <w:t>SPODaSK</w:t>
            </w:r>
            <w:proofErr w:type="spellEnd"/>
            <w:r w:rsidRPr="00205DDC">
              <w:rPr>
                <w:color w:val="000000"/>
                <w:sz w:val="23"/>
                <w:szCs w:val="23"/>
                <w:lang w:eastAsia="sk-SK"/>
              </w:rPr>
              <w:t xml:space="preserve">). 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76034F" w:rsidRPr="00C12AF7" w:rsidRDefault="0076034F" w:rsidP="0076034F">
            <w:pPr>
              <w:spacing w:before="120"/>
              <w:jc w:val="both"/>
              <w:rPr>
                <w:b/>
                <w:i/>
                <w:sz w:val="23"/>
                <w:szCs w:val="23"/>
              </w:rPr>
            </w:pPr>
            <w:r w:rsidRPr="00C12AF7">
              <w:rPr>
                <w:b/>
                <w:i/>
                <w:sz w:val="23"/>
                <w:szCs w:val="23"/>
              </w:rPr>
              <w:t>Cieľová skupina: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 xml:space="preserve">deti 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mladí ľudia, osobitne mladí ľudia do 29 rokov, ktorí nie sú v evidencii uchádzačov o zamestnanie, ani v zamestnaní, ani zapojení do procesu vzdelávania alebo odbornej prípravy NEET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rodiny s deťmi, neúplné rodiny s deťmi, mnohodetné rodiny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nízkopríjmové domácnosti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osoby so zdravotným postihnutím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proofErr w:type="spellStart"/>
            <w:r w:rsidRPr="00C12AF7">
              <w:rPr>
                <w:sz w:val="23"/>
                <w:szCs w:val="23"/>
              </w:rPr>
              <w:t>marginalizované</w:t>
            </w:r>
            <w:proofErr w:type="spellEnd"/>
            <w:r w:rsidRPr="00C12AF7">
              <w:rPr>
                <w:sz w:val="23"/>
                <w:szCs w:val="23"/>
              </w:rPr>
              <w:t xml:space="preserve"> skupiny, vrátane Rómov 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jednotlivci alebo skupiny ohrozené diskrimináciou, chudobou alebo sociálnym vylúčením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zamestnanci vykonávajúci politiky a opatrenia v oblasti prevencie diskriminácie a /alebo sociálneho začlenenia vo verejnom aj v neverejnom sektore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deti, plnoleté fyzické osoby a rodiny, pre ktoré sa vykonávajú opatrenia sociálnoprávnej ochrany detí a sociálnej kurately</w:t>
            </w:r>
          </w:p>
          <w:p w:rsidR="00205DDC" w:rsidRPr="00C12AF7" w:rsidRDefault="00205DDC" w:rsidP="00205DDC">
            <w:pPr>
              <w:numPr>
                <w:ilvl w:val="1"/>
                <w:numId w:val="31"/>
              </w:numPr>
              <w:ind w:left="284" w:hanging="284"/>
              <w:contextualSpacing/>
              <w:jc w:val="both"/>
              <w:rPr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žiadatelia o azyl, azylanti, fyzické osoby s doplnkovou ochranou</w:t>
            </w:r>
          </w:p>
          <w:p w:rsidR="00205DDC" w:rsidRPr="00C12AF7" w:rsidRDefault="00205DDC" w:rsidP="00205DDC">
            <w:pPr>
              <w:ind w:left="284"/>
              <w:contextualSpacing/>
              <w:jc w:val="both"/>
              <w:rPr>
                <w:sz w:val="23"/>
                <w:szCs w:val="23"/>
              </w:rPr>
            </w:pPr>
          </w:p>
          <w:p w:rsidR="00205DDC" w:rsidRPr="00C12AF7" w:rsidRDefault="00205DDC" w:rsidP="00205DDC">
            <w:pPr>
              <w:ind w:left="284" w:hanging="284"/>
              <w:contextualSpacing/>
              <w:rPr>
                <w:b/>
                <w:i/>
                <w:sz w:val="23"/>
                <w:szCs w:val="23"/>
              </w:rPr>
            </w:pPr>
            <w:r w:rsidRPr="00C12AF7">
              <w:rPr>
                <w:b/>
                <w:i/>
                <w:sz w:val="23"/>
                <w:szCs w:val="23"/>
              </w:rPr>
              <w:t>Užívatelia:</w:t>
            </w:r>
          </w:p>
          <w:p w:rsidR="009A5261" w:rsidRPr="00767A06" w:rsidRDefault="00205DDC" w:rsidP="00767A06">
            <w:pPr>
              <w:pStyle w:val="Odsekzoznamu"/>
              <w:numPr>
                <w:ilvl w:val="0"/>
                <w:numId w:val="33"/>
              </w:numPr>
              <w:ind w:left="284" w:hanging="284"/>
              <w:rPr>
                <w:b/>
                <w:sz w:val="23"/>
                <w:szCs w:val="23"/>
              </w:rPr>
            </w:pPr>
            <w:r w:rsidRPr="00C12AF7">
              <w:rPr>
                <w:sz w:val="23"/>
                <w:szCs w:val="23"/>
              </w:rPr>
              <w:t>subjekty vykonávajúce činnosti vo verejnom záujme</w:t>
            </w:r>
          </w:p>
        </w:tc>
      </w:tr>
    </w:tbl>
    <w:p w:rsidR="00725A32" w:rsidRDefault="00725A32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7A0538" w:rsidRPr="007A0538" w:rsidRDefault="007A0538" w:rsidP="007A0538">
            <w:pPr>
              <w:spacing w:before="120"/>
              <w:jc w:val="both"/>
              <w:rPr>
                <w:sz w:val="23"/>
                <w:szCs w:val="23"/>
              </w:rPr>
            </w:pPr>
            <w:r w:rsidRPr="007A0538">
              <w:rPr>
                <w:b/>
                <w:i/>
                <w:sz w:val="23"/>
                <w:szCs w:val="23"/>
              </w:rPr>
              <w:t>Cieľom projektu</w:t>
            </w:r>
            <w:r w:rsidRPr="007A0538">
              <w:rPr>
                <w:sz w:val="23"/>
                <w:szCs w:val="23"/>
              </w:rPr>
              <w:t xml:space="preserve"> je podpora komplexného prístupu v poskytovaní pomoci klientom odboru sociálnych vecí a rodiny prostredníctvom rozvoja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>sociálnej práce v prirodzenom prostredí klientov jednotlivých oddelení odboru sociálnych vecí a rodiny, konkrétne oddelenia pomoci v</w:t>
            </w:r>
            <w:r>
              <w:rPr>
                <w:sz w:val="23"/>
                <w:szCs w:val="23"/>
              </w:rPr>
              <w:t> </w:t>
            </w:r>
            <w:r w:rsidRPr="007A0538">
              <w:rPr>
                <w:sz w:val="23"/>
                <w:szCs w:val="23"/>
              </w:rPr>
              <w:t>hmotnej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>núdzi, náhradného výživného a štátnych sociálnych dávok (ďalej len „</w:t>
            </w:r>
            <w:proofErr w:type="spellStart"/>
            <w:r w:rsidRPr="007A0538">
              <w:rPr>
                <w:sz w:val="23"/>
                <w:szCs w:val="23"/>
              </w:rPr>
              <w:t>HNNVaŠSD</w:t>
            </w:r>
            <w:proofErr w:type="spellEnd"/>
            <w:r w:rsidRPr="007A0538">
              <w:rPr>
                <w:sz w:val="23"/>
                <w:szCs w:val="23"/>
              </w:rPr>
              <w:t>“), oddelenia peňažných príspevkov na kompenzáciu ťažkého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>zdravotného postihnutia a posudkovej činnosti (ďalej len „</w:t>
            </w:r>
            <w:proofErr w:type="spellStart"/>
            <w:r w:rsidRPr="007A0538">
              <w:rPr>
                <w:sz w:val="23"/>
                <w:szCs w:val="23"/>
              </w:rPr>
              <w:t>PPKaPČ</w:t>
            </w:r>
            <w:proofErr w:type="spellEnd"/>
            <w:r w:rsidRPr="007A0538">
              <w:rPr>
                <w:sz w:val="23"/>
                <w:szCs w:val="23"/>
              </w:rPr>
              <w:t>“) a oddelenia sociálnoprávnej ochrany detí a sociálnej kurately (ďalej len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>„</w:t>
            </w:r>
            <w:proofErr w:type="spellStart"/>
            <w:r w:rsidRPr="007A0538">
              <w:rPr>
                <w:sz w:val="23"/>
                <w:szCs w:val="23"/>
              </w:rPr>
              <w:t>SPODaSK</w:t>
            </w:r>
            <w:proofErr w:type="spellEnd"/>
            <w:r w:rsidRPr="007A0538">
              <w:rPr>
                <w:sz w:val="23"/>
                <w:szCs w:val="23"/>
              </w:rPr>
              <w:t>“) s ťažiskom na prepájanie plánovania a realizovania opatrení tak finančného (napr. dávky) ako aj nefinančného charakteru (napr.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 xml:space="preserve">opatrenia </w:t>
            </w:r>
            <w:proofErr w:type="spellStart"/>
            <w:r w:rsidRPr="007A0538">
              <w:rPr>
                <w:sz w:val="23"/>
                <w:szCs w:val="23"/>
              </w:rPr>
              <w:t>SPODaSK</w:t>
            </w:r>
            <w:proofErr w:type="spellEnd"/>
            <w:r w:rsidRPr="007A0538">
              <w:rPr>
                <w:sz w:val="23"/>
                <w:szCs w:val="23"/>
              </w:rPr>
              <w:t>).</w:t>
            </w:r>
          </w:p>
          <w:p w:rsidR="007A0538" w:rsidRDefault="007A0538" w:rsidP="007A0538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7A0538">
              <w:rPr>
                <w:sz w:val="23"/>
                <w:szCs w:val="23"/>
              </w:rPr>
              <w:t>Projekt bude realizovaný na celom území SR, prostredníctvom 1 hlavnej aktivity: „Rozvoj sociálnej práce s klientmi v ich prirodzenom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 xml:space="preserve">rodinnom prostredí“. </w:t>
            </w:r>
          </w:p>
          <w:p w:rsidR="007A0538" w:rsidRPr="007A0538" w:rsidRDefault="007A0538" w:rsidP="007A0538">
            <w:pPr>
              <w:spacing w:after="120"/>
              <w:jc w:val="both"/>
              <w:rPr>
                <w:b/>
                <w:i/>
                <w:sz w:val="23"/>
                <w:szCs w:val="23"/>
              </w:rPr>
            </w:pPr>
            <w:r w:rsidRPr="007A0538">
              <w:rPr>
                <w:b/>
                <w:i/>
                <w:sz w:val="23"/>
                <w:szCs w:val="23"/>
              </w:rPr>
              <w:t xml:space="preserve">Hlavná aktivita bude realizovaná prostredníctvom nasledovných </w:t>
            </w:r>
            <w:proofErr w:type="spellStart"/>
            <w:r w:rsidRPr="007A0538">
              <w:rPr>
                <w:b/>
                <w:i/>
                <w:sz w:val="23"/>
                <w:szCs w:val="23"/>
              </w:rPr>
              <w:t>podaktivít</w:t>
            </w:r>
            <w:proofErr w:type="spellEnd"/>
            <w:r w:rsidRPr="007A0538">
              <w:rPr>
                <w:b/>
                <w:i/>
                <w:sz w:val="23"/>
                <w:szCs w:val="23"/>
              </w:rPr>
              <w:t>:</w:t>
            </w:r>
          </w:p>
          <w:p w:rsidR="007A0538" w:rsidRPr="00DD68EF" w:rsidRDefault="007A0538" w:rsidP="00DD68EF">
            <w:pPr>
              <w:pStyle w:val="Odsekzoznamu"/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DD68EF">
              <w:rPr>
                <w:sz w:val="23"/>
                <w:szCs w:val="23"/>
              </w:rPr>
              <w:t>Výkon sociálnej práce s klientmi v ich prirodzenom rodinnom prostredí</w:t>
            </w:r>
          </w:p>
          <w:p w:rsidR="007A0538" w:rsidRPr="00DD68EF" w:rsidRDefault="007A0538" w:rsidP="00DD68EF">
            <w:pPr>
              <w:pStyle w:val="Odsekzoznamu"/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DD68EF">
              <w:rPr>
                <w:sz w:val="23"/>
                <w:szCs w:val="23"/>
              </w:rPr>
              <w:t>Aktualizácia a implementácia modelu integrovaného prístupu práce s klientmi</w:t>
            </w:r>
          </w:p>
          <w:p w:rsidR="007A0538" w:rsidRPr="00DD68EF" w:rsidRDefault="007A0538" w:rsidP="00DD68EF">
            <w:pPr>
              <w:pStyle w:val="Odsekzoznamu"/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DD68EF">
              <w:rPr>
                <w:sz w:val="23"/>
                <w:szCs w:val="23"/>
              </w:rPr>
              <w:t>Zvýšenie mobility a technickej vybavenosti výkonu sociálnej práce</w:t>
            </w:r>
          </w:p>
          <w:p w:rsidR="007A0538" w:rsidRPr="00DD68EF" w:rsidRDefault="007A0538" w:rsidP="00DD68EF">
            <w:pPr>
              <w:pStyle w:val="Odsekzoznamu"/>
              <w:numPr>
                <w:ilvl w:val="0"/>
                <w:numId w:val="34"/>
              </w:numPr>
              <w:jc w:val="both"/>
              <w:rPr>
                <w:sz w:val="23"/>
                <w:szCs w:val="23"/>
              </w:rPr>
            </w:pPr>
            <w:r w:rsidRPr="00DD68EF">
              <w:rPr>
                <w:sz w:val="23"/>
                <w:szCs w:val="23"/>
              </w:rPr>
              <w:t>Vzdelávanie terénnych sociálnych pracovníkov</w:t>
            </w:r>
          </w:p>
          <w:p w:rsidR="007A0538" w:rsidRPr="00DD68EF" w:rsidRDefault="007A0538" w:rsidP="00DD68EF">
            <w:pPr>
              <w:pStyle w:val="Odsekzoznamu"/>
              <w:numPr>
                <w:ilvl w:val="0"/>
                <w:numId w:val="34"/>
              </w:numPr>
              <w:spacing w:after="120"/>
              <w:jc w:val="both"/>
              <w:rPr>
                <w:sz w:val="23"/>
                <w:szCs w:val="23"/>
              </w:rPr>
            </w:pPr>
            <w:r w:rsidRPr="00DD68EF">
              <w:rPr>
                <w:sz w:val="23"/>
                <w:szCs w:val="23"/>
              </w:rPr>
              <w:t xml:space="preserve">Skupinová </w:t>
            </w:r>
            <w:proofErr w:type="spellStart"/>
            <w:r w:rsidRPr="00DD68EF">
              <w:rPr>
                <w:sz w:val="23"/>
                <w:szCs w:val="23"/>
              </w:rPr>
              <w:t>supervízia</w:t>
            </w:r>
            <w:proofErr w:type="spellEnd"/>
          </w:p>
          <w:p w:rsidR="007A0538" w:rsidRPr="007A0538" w:rsidRDefault="007A0538" w:rsidP="007A0538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7A0538">
              <w:rPr>
                <w:b/>
                <w:i/>
                <w:sz w:val="23"/>
                <w:szCs w:val="23"/>
              </w:rPr>
              <w:t>Cieľovou skupinou projektu</w:t>
            </w:r>
            <w:r w:rsidRPr="007A0538">
              <w:rPr>
                <w:sz w:val="23"/>
                <w:szCs w:val="23"/>
              </w:rPr>
              <w:t xml:space="preserve"> sú osoby v nepriaznivej sociálnej a rodinnej situácii a rodiny s maloletými deťmi, jednak tým, ktorým je už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>v súčasnosti poskytované sociálne poradenstvo, ako aj pomoc novým klientom odboru sociálnych vecí a rodiny. Ďalej je projekt zameraný na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>pomoc pre ostatné osoby ohrozené chudobou alebo sociálnym vylúčením, napr. rodiny s deťmi, občania v hmotnej núdzi, občania so</w:t>
            </w:r>
            <w:r>
              <w:rPr>
                <w:sz w:val="23"/>
                <w:szCs w:val="23"/>
              </w:rPr>
              <w:t xml:space="preserve"> </w:t>
            </w:r>
            <w:r w:rsidRPr="007A0538">
              <w:rPr>
                <w:sz w:val="23"/>
                <w:szCs w:val="23"/>
              </w:rPr>
              <w:t xml:space="preserve">zdravotným postihnutím, staršie osoby resp. občania žijúci v </w:t>
            </w:r>
            <w:proofErr w:type="spellStart"/>
            <w:r w:rsidRPr="007A0538">
              <w:rPr>
                <w:sz w:val="23"/>
                <w:szCs w:val="23"/>
              </w:rPr>
              <w:t>marginalizovaných</w:t>
            </w:r>
            <w:proofErr w:type="spellEnd"/>
            <w:r w:rsidRPr="007A0538">
              <w:rPr>
                <w:sz w:val="23"/>
                <w:szCs w:val="23"/>
              </w:rPr>
              <w:t xml:space="preserve"> skupinách.</w:t>
            </w:r>
          </w:p>
          <w:p w:rsidR="00CC5C3D" w:rsidRPr="00DD68EF" w:rsidRDefault="00CC5C3D" w:rsidP="00CC5C3D">
            <w:pPr>
              <w:jc w:val="both"/>
              <w:rPr>
                <w:b/>
                <w:i/>
                <w:sz w:val="23"/>
                <w:szCs w:val="23"/>
              </w:rPr>
            </w:pPr>
            <w:r w:rsidRPr="00DD68EF">
              <w:rPr>
                <w:b/>
                <w:i/>
                <w:sz w:val="23"/>
                <w:szCs w:val="23"/>
              </w:rPr>
              <w:t>Merateľné ukazovatele projektu:</w:t>
            </w:r>
          </w:p>
          <w:p w:rsidR="009A5261" w:rsidRDefault="00DD68EF" w:rsidP="00DD68EF">
            <w:pPr>
              <w:pStyle w:val="Odsekzoznamu"/>
              <w:numPr>
                <w:ilvl w:val="0"/>
                <w:numId w:val="30"/>
              </w:num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DD68EF">
              <w:rPr>
                <w:sz w:val="23"/>
                <w:szCs w:val="23"/>
              </w:rPr>
              <w:t>očet osôb, ktoré využili nové, inovatívne služby alebo opatrenia na vykonávanie služieb sociálneho začlenenia</w:t>
            </w:r>
            <w:r>
              <w:rPr>
                <w:sz w:val="23"/>
                <w:szCs w:val="23"/>
              </w:rPr>
              <w:t>,</w:t>
            </w:r>
          </w:p>
          <w:p w:rsidR="00DD68EF" w:rsidRDefault="00C25ECE" w:rsidP="00C25ECE">
            <w:pPr>
              <w:pStyle w:val="Odsekzoznamu"/>
              <w:numPr>
                <w:ilvl w:val="0"/>
                <w:numId w:val="30"/>
              </w:num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C25ECE">
              <w:rPr>
                <w:sz w:val="23"/>
                <w:szCs w:val="23"/>
              </w:rPr>
              <w:t xml:space="preserve">očet projektov zameraných na verejné správy alebo sociálne služby na vnútroštátnej, </w:t>
            </w:r>
            <w:r w:rsidRPr="00C25ECE">
              <w:rPr>
                <w:sz w:val="23"/>
                <w:szCs w:val="23"/>
              </w:rPr>
              <w:lastRenderedPageBreak/>
              <w:t>regionálnej a miestnej úrovni</w:t>
            </w:r>
            <w:r>
              <w:rPr>
                <w:sz w:val="23"/>
                <w:szCs w:val="23"/>
              </w:rPr>
              <w:t>,</w:t>
            </w:r>
          </w:p>
          <w:p w:rsidR="00C25ECE" w:rsidRDefault="00C25ECE" w:rsidP="00C25ECE">
            <w:pPr>
              <w:pStyle w:val="Odsekzoznamu"/>
              <w:numPr>
                <w:ilvl w:val="0"/>
                <w:numId w:val="30"/>
              </w:num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C25ECE">
              <w:rPr>
                <w:sz w:val="23"/>
                <w:szCs w:val="23"/>
              </w:rPr>
              <w:t>očet vykonávateľov služieb a opatrení na účely sociálneho začleňovania</w:t>
            </w:r>
            <w:r>
              <w:rPr>
                <w:sz w:val="23"/>
                <w:szCs w:val="23"/>
              </w:rPr>
              <w:t>,</w:t>
            </w:r>
          </w:p>
          <w:p w:rsidR="00C25ECE" w:rsidRDefault="00C25ECE" w:rsidP="00C25ECE">
            <w:pPr>
              <w:pStyle w:val="Odsekzoznamu"/>
              <w:numPr>
                <w:ilvl w:val="0"/>
                <w:numId w:val="30"/>
              </w:num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Pr="00C25ECE">
              <w:rPr>
                <w:sz w:val="23"/>
                <w:szCs w:val="23"/>
              </w:rPr>
              <w:t>eaktívni mladí do 29 rokov</w:t>
            </w:r>
            <w:r>
              <w:rPr>
                <w:sz w:val="23"/>
                <w:szCs w:val="23"/>
              </w:rPr>
              <w:t>,</w:t>
            </w:r>
          </w:p>
          <w:p w:rsidR="00C25ECE" w:rsidRPr="001226DA" w:rsidRDefault="00C25ECE" w:rsidP="00C25ECE">
            <w:pPr>
              <w:pStyle w:val="Odsekzoznamu"/>
              <w:numPr>
                <w:ilvl w:val="0"/>
                <w:numId w:val="30"/>
              </w:numPr>
              <w:spacing w:after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  <w:r w:rsidRPr="00C25ECE">
              <w:rPr>
                <w:sz w:val="23"/>
                <w:szCs w:val="23"/>
              </w:rPr>
              <w:t xml:space="preserve">eaktívni mladí do 29 rokov, ktorí sú v čase odchodu zapojení do hľadania práce, vzdelávania/odbornej prípravy, získavania kvalifikácie, sú zamestnaní, a to aj samostatne zárobkovo činní  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lastRenderedPageBreak/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BB4785" w:rsidRPr="00F77CB7" w:rsidRDefault="00BB4785" w:rsidP="00C80EDE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sz w:val="23"/>
                <w:szCs w:val="23"/>
                <w:lang w:eastAsia="sk-SK"/>
              </w:rPr>
            </w:pPr>
            <w:r w:rsidRPr="00F77CB7">
              <w:rPr>
                <w:i/>
                <w:sz w:val="23"/>
                <w:szCs w:val="23"/>
                <w:lang w:eastAsia="sk-SK"/>
              </w:rPr>
              <w:t>Hlavn</w:t>
            </w:r>
            <w:r w:rsidR="00C80EDE" w:rsidRPr="00F77CB7">
              <w:rPr>
                <w:i/>
                <w:sz w:val="23"/>
                <w:szCs w:val="23"/>
                <w:lang w:eastAsia="sk-SK"/>
              </w:rPr>
              <w:t>é</w:t>
            </w:r>
            <w:r w:rsidRPr="00F77CB7">
              <w:rPr>
                <w:i/>
                <w:sz w:val="23"/>
                <w:szCs w:val="23"/>
                <w:lang w:eastAsia="sk-SK"/>
              </w:rPr>
              <w:t xml:space="preserve"> aktivit</w:t>
            </w:r>
            <w:r w:rsidR="00C80EDE" w:rsidRPr="00F77CB7">
              <w:rPr>
                <w:i/>
                <w:sz w:val="23"/>
                <w:szCs w:val="23"/>
                <w:lang w:eastAsia="sk-SK"/>
              </w:rPr>
              <w:t>y</w:t>
            </w:r>
            <w:r w:rsidRPr="00F77CB7">
              <w:rPr>
                <w:i/>
                <w:sz w:val="23"/>
                <w:szCs w:val="23"/>
                <w:lang w:eastAsia="sk-SK"/>
              </w:rPr>
              <w:t>:</w:t>
            </w:r>
          </w:p>
          <w:p w:rsidR="00DF39FF" w:rsidRDefault="00DF39FF" w:rsidP="00C80EDE">
            <w:pPr>
              <w:jc w:val="both"/>
              <w:rPr>
                <w:sz w:val="23"/>
                <w:szCs w:val="23"/>
              </w:rPr>
            </w:pPr>
            <w:r w:rsidRPr="00DF39FF">
              <w:rPr>
                <w:b/>
                <w:sz w:val="23"/>
                <w:szCs w:val="23"/>
              </w:rPr>
              <w:t>Rozvoj sociálnej práce s klientmi v ich prirodzenom rodinnom prostredí</w:t>
            </w:r>
            <w:r w:rsidR="00C80EDE">
              <w:rPr>
                <w:b/>
                <w:sz w:val="23"/>
                <w:szCs w:val="23"/>
              </w:rPr>
              <w:t xml:space="preserve"> </w:t>
            </w:r>
          </w:p>
          <w:p w:rsidR="00DF39FF" w:rsidRDefault="00DF39FF" w:rsidP="00C80EDE">
            <w:pPr>
              <w:jc w:val="both"/>
              <w:rPr>
                <w:sz w:val="23"/>
                <w:szCs w:val="23"/>
              </w:rPr>
            </w:pPr>
          </w:p>
          <w:p w:rsidR="00C80EDE" w:rsidRPr="00F77CB7" w:rsidRDefault="00C80EDE" w:rsidP="00C80EDE">
            <w:pPr>
              <w:jc w:val="both"/>
              <w:rPr>
                <w:i/>
                <w:sz w:val="23"/>
                <w:szCs w:val="23"/>
              </w:rPr>
            </w:pPr>
            <w:r w:rsidRPr="00F77CB7">
              <w:rPr>
                <w:i/>
                <w:sz w:val="23"/>
                <w:szCs w:val="23"/>
              </w:rPr>
              <w:t>Podporné aktivity</w:t>
            </w:r>
            <w:r w:rsidR="00ED6884">
              <w:rPr>
                <w:i/>
                <w:sz w:val="23"/>
                <w:szCs w:val="23"/>
              </w:rPr>
              <w:t>:</w:t>
            </w:r>
          </w:p>
          <w:p w:rsidR="00C80EDE" w:rsidRPr="00F77CB7" w:rsidRDefault="00C80EDE" w:rsidP="00C80EDE">
            <w:pPr>
              <w:jc w:val="both"/>
              <w:rPr>
                <w:b/>
                <w:sz w:val="23"/>
                <w:szCs w:val="23"/>
              </w:rPr>
            </w:pPr>
            <w:r w:rsidRPr="00F77CB7">
              <w:rPr>
                <w:b/>
                <w:sz w:val="23"/>
                <w:szCs w:val="23"/>
              </w:rPr>
              <w:t>Riadenie, informovanosť a publicita projektu</w:t>
            </w:r>
          </w:p>
          <w:p w:rsidR="00FA4D6D" w:rsidRPr="00BB4785" w:rsidRDefault="00FA4D6D" w:rsidP="00BB478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7C2616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725A32" w:rsidRDefault="00725A32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D23E2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6CA" w:rsidRDefault="005B56CA">
      <w:r>
        <w:separator/>
      </w:r>
    </w:p>
  </w:endnote>
  <w:endnote w:type="continuationSeparator" w:id="0">
    <w:p w:rsidR="005B56CA" w:rsidRDefault="005B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6CA" w:rsidRDefault="005B56CA">
      <w:r>
        <w:separator/>
      </w:r>
    </w:p>
  </w:footnote>
  <w:footnote w:type="continuationSeparator" w:id="0">
    <w:p w:rsidR="005B56CA" w:rsidRDefault="005B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pt;height:9pt" o:bullet="t">
        <v:imagedata r:id="rId1" o:title="BD10265_"/>
      </v:shape>
    </w:pict>
  </w:numPicBullet>
  <w:abstractNum w:abstractNumId="0">
    <w:nsid w:val="05A95784"/>
    <w:multiLevelType w:val="hybridMultilevel"/>
    <w:tmpl w:val="3D22BF88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BD328ED"/>
    <w:multiLevelType w:val="hybridMultilevel"/>
    <w:tmpl w:val="844860A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76980"/>
    <w:multiLevelType w:val="hybridMultilevel"/>
    <w:tmpl w:val="1E540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F5C36"/>
    <w:multiLevelType w:val="hybridMultilevel"/>
    <w:tmpl w:val="BC3E07C4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07B34"/>
    <w:multiLevelType w:val="hybridMultilevel"/>
    <w:tmpl w:val="336C1BEA"/>
    <w:lvl w:ilvl="0" w:tplc="4CB2AE6E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662A1"/>
    <w:multiLevelType w:val="hybridMultilevel"/>
    <w:tmpl w:val="DEA04306"/>
    <w:lvl w:ilvl="0" w:tplc="CC685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F3D6170A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9"/>
  </w:num>
  <w:num w:numId="5">
    <w:abstractNumId w:val="33"/>
  </w:num>
  <w:num w:numId="6">
    <w:abstractNumId w:val="28"/>
  </w:num>
  <w:num w:numId="7">
    <w:abstractNumId w:val="22"/>
  </w:num>
  <w:num w:numId="8">
    <w:abstractNumId w:val="8"/>
  </w:num>
  <w:num w:numId="9">
    <w:abstractNumId w:val="11"/>
  </w:num>
  <w:num w:numId="10">
    <w:abstractNumId w:val="15"/>
  </w:num>
  <w:num w:numId="11">
    <w:abstractNumId w:val="34"/>
  </w:num>
  <w:num w:numId="12">
    <w:abstractNumId w:val="31"/>
  </w:num>
  <w:num w:numId="13">
    <w:abstractNumId w:val="4"/>
  </w:num>
  <w:num w:numId="14">
    <w:abstractNumId w:val="32"/>
  </w:num>
  <w:num w:numId="15">
    <w:abstractNumId w:val="18"/>
  </w:num>
  <w:num w:numId="16">
    <w:abstractNumId w:val="12"/>
  </w:num>
  <w:num w:numId="17">
    <w:abstractNumId w:val="3"/>
  </w:num>
  <w:num w:numId="18">
    <w:abstractNumId w:val="23"/>
  </w:num>
  <w:num w:numId="19">
    <w:abstractNumId w:val="6"/>
  </w:num>
  <w:num w:numId="20">
    <w:abstractNumId w:val="26"/>
  </w:num>
  <w:num w:numId="21">
    <w:abstractNumId w:val="21"/>
  </w:num>
  <w:num w:numId="22">
    <w:abstractNumId w:val="27"/>
  </w:num>
  <w:num w:numId="23">
    <w:abstractNumId w:val="5"/>
  </w:num>
  <w:num w:numId="24">
    <w:abstractNumId w:val="14"/>
  </w:num>
  <w:num w:numId="25">
    <w:abstractNumId w:val="10"/>
  </w:num>
  <w:num w:numId="26">
    <w:abstractNumId w:val="2"/>
  </w:num>
  <w:num w:numId="27">
    <w:abstractNumId w:val="13"/>
  </w:num>
  <w:num w:numId="28">
    <w:abstractNumId w:val="2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0"/>
  </w:num>
  <w:num w:numId="33">
    <w:abstractNumId w:val="19"/>
  </w:num>
  <w:num w:numId="34">
    <w:abstractNumId w:val="7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63CC"/>
    <w:rsid w:val="00046F44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226DA"/>
    <w:rsid w:val="00131914"/>
    <w:rsid w:val="001546BC"/>
    <w:rsid w:val="001552F6"/>
    <w:rsid w:val="0015725F"/>
    <w:rsid w:val="001730D2"/>
    <w:rsid w:val="00174A11"/>
    <w:rsid w:val="00191130"/>
    <w:rsid w:val="00195CE6"/>
    <w:rsid w:val="001979DB"/>
    <w:rsid w:val="001A6B2D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05DDC"/>
    <w:rsid w:val="00214949"/>
    <w:rsid w:val="002430B6"/>
    <w:rsid w:val="002474BC"/>
    <w:rsid w:val="00265F68"/>
    <w:rsid w:val="00276722"/>
    <w:rsid w:val="0028589E"/>
    <w:rsid w:val="002C4080"/>
    <w:rsid w:val="002E4A14"/>
    <w:rsid w:val="002F5E8B"/>
    <w:rsid w:val="00300A08"/>
    <w:rsid w:val="0030682E"/>
    <w:rsid w:val="00330FBC"/>
    <w:rsid w:val="003553DF"/>
    <w:rsid w:val="00356D30"/>
    <w:rsid w:val="00365E86"/>
    <w:rsid w:val="00384694"/>
    <w:rsid w:val="00387FA4"/>
    <w:rsid w:val="003977CE"/>
    <w:rsid w:val="003C54D6"/>
    <w:rsid w:val="003D4947"/>
    <w:rsid w:val="003D5790"/>
    <w:rsid w:val="003E2C26"/>
    <w:rsid w:val="003E44C4"/>
    <w:rsid w:val="003F2F7C"/>
    <w:rsid w:val="003F3DBB"/>
    <w:rsid w:val="00430C89"/>
    <w:rsid w:val="00434720"/>
    <w:rsid w:val="004464A3"/>
    <w:rsid w:val="0047103E"/>
    <w:rsid w:val="00473CF6"/>
    <w:rsid w:val="0047689B"/>
    <w:rsid w:val="00482C6D"/>
    <w:rsid w:val="004C6CD9"/>
    <w:rsid w:val="004E306F"/>
    <w:rsid w:val="00515D42"/>
    <w:rsid w:val="00562675"/>
    <w:rsid w:val="0057107A"/>
    <w:rsid w:val="00575A73"/>
    <w:rsid w:val="00583F49"/>
    <w:rsid w:val="005951FB"/>
    <w:rsid w:val="005A1B5C"/>
    <w:rsid w:val="005B2BEA"/>
    <w:rsid w:val="005B56CA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A0EB5"/>
    <w:rsid w:val="006B763A"/>
    <w:rsid w:val="006D0971"/>
    <w:rsid w:val="006D0F97"/>
    <w:rsid w:val="006D287E"/>
    <w:rsid w:val="006F3B8E"/>
    <w:rsid w:val="006F63F0"/>
    <w:rsid w:val="00725A32"/>
    <w:rsid w:val="00733DF2"/>
    <w:rsid w:val="0073648A"/>
    <w:rsid w:val="007413BB"/>
    <w:rsid w:val="00742F33"/>
    <w:rsid w:val="00744CF0"/>
    <w:rsid w:val="00751A3D"/>
    <w:rsid w:val="0076034F"/>
    <w:rsid w:val="00765028"/>
    <w:rsid w:val="00767A06"/>
    <w:rsid w:val="007712FF"/>
    <w:rsid w:val="007A0538"/>
    <w:rsid w:val="007A76D8"/>
    <w:rsid w:val="007C2616"/>
    <w:rsid w:val="007D1317"/>
    <w:rsid w:val="007E3546"/>
    <w:rsid w:val="007F030D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B13FB"/>
    <w:rsid w:val="008E3D4A"/>
    <w:rsid w:val="008F7629"/>
    <w:rsid w:val="009327E0"/>
    <w:rsid w:val="0093329B"/>
    <w:rsid w:val="009441B9"/>
    <w:rsid w:val="00983F19"/>
    <w:rsid w:val="00990D40"/>
    <w:rsid w:val="0099420A"/>
    <w:rsid w:val="009A5261"/>
    <w:rsid w:val="009B4A90"/>
    <w:rsid w:val="009C1C55"/>
    <w:rsid w:val="009C5AE2"/>
    <w:rsid w:val="009E28D3"/>
    <w:rsid w:val="009F774F"/>
    <w:rsid w:val="00A01BF5"/>
    <w:rsid w:val="00A1771B"/>
    <w:rsid w:val="00A219E3"/>
    <w:rsid w:val="00A26778"/>
    <w:rsid w:val="00A5491E"/>
    <w:rsid w:val="00A56DF0"/>
    <w:rsid w:val="00A72EF8"/>
    <w:rsid w:val="00A75B41"/>
    <w:rsid w:val="00A8125B"/>
    <w:rsid w:val="00A928F7"/>
    <w:rsid w:val="00A94013"/>
    <w:rsid w:val="00A94A6B"/>
    <w:rsid w:val="00A96FA9"/>
    <w:rsid w:val="00AB0EE4"/>
    <w:rsid w:val="00AC1C61"/>
    <w:rsid w:val="00AC32DD"/>
    <w:rsid w:val="00AE0F7E"/>
    <w:rsid w:val="00AF0F2D"/>
    <w:rsid w:val="00B23C82"/>
    <w:rsid w:val="00B372CA"/>
    <w:rsid w:val="00B61A58"/>
    <w:rsid w:val="00B74EA6"/>
    <w:rsid w:val="00B82821"/>
    <w:rsid w:val="00BA7D29"/>
    <w:rsid w:val="00BB4785"/>
    <w:rsid w:val="00BD0107"/>
    <w:rsid w:val="00BD15A8"/>
    <w:rsid w:val="00BD4A8B"/>
    <w:rsid w:val="00C0714F"/>
    <w:rsid w:val="00C12AF7"/>
    <w:rsid w:val="00C231C7"/>
    <w:rsid w:val="00C25ECE"/>
    <w:rsid w:val="00C414A1"/>
    <w:rsid w:val="00C45C76"/>
    <w:rsid w:val="00C52723"/>
    <w:rsid w:val="00C52793"/>
    <w:rsid w:val="00C80EDE"/>
    <w:rsid w:val="00C810C4"/>
    <w:rsid w:val="00C8594A"/>
    <w:rsid w:val="00C90426"/>
    <w:rsid w:val="00C93B00"/>
    <w:rsid w:val="00C93D91"/>
    <w:rsid w:val="00CA01BD"/>
    <w:rsid w:val="00CC5C3D"/>
    <w:rsid w:val="00CE0860"/>
    <w:rsid w:val="00CE4342"/>
    <w:rsid w:val="00CF2324"/>
    <w:rsid w:val="00CF7723"/>
    <w:rsid w:val="00D04CF3"/>
    <w:rsid w:val="00D060BB"/>
    <w:rsid w:val="00D10D75"/>
    <w:rsid w:val="00D1722D"/>
    <w:rsid w:val="00D23E29"/>
    <w:rsid w:val="00D31B38"/>
    <w:rsid w:val="00D32E30"/>
    <w:rsid w:val="00D46E36"/>
    <w:rsid w:val="00D578E7"/>
    <w:rsid w:val="00D702CB"/>
    <w:rsid w:val="00D7041B"/>
    <w:rsid w:val="00D71496"/>
    <w:rsid w:val="00D74B8D"/>
    <w:rsid w:val="00D7550D"/>
    <w:rsid w:val="00D81969"/>
    <w:rsid w:val="00D90CBD"/>
    <w:rsid w:val="00D93D6A"/>
    <w:rsid w:val="00D96120"/>
    <w:rsid w:val="00DB1018"/>
    <w:rsid w:val="00DB3157"/>
    <w:rsid w:val="00DD68EF"/>
    <w:rsid w:val="00DF210A"/>
    <w:rsid w:val="00DF39FF"/>
    <w:rsid w:val="00E011B2"/>
    <w:rsid w:val="00E01808"/>
    <w:rsid w:val="00E331FC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D6884"/>
    <w:rsid w:val="00EF7E3E"/>
    <w:rsid w:val="00F53A6B"/>
    <w:rsid w:val="00F55EEA"/>
    <w:rsid w:val="00F57F9C"/>
    <w:rsid w:val="00F60943"/>
    <w:rsid w:val="00F62014"/>
    <w:rsid w:val="00F65A4E"/>
    <w:rsid w:val="00F74728"/>
    <w:rsid w:val="00F77CB7"/>
    <w:rsid w:val="00FA4D6D"/>
    <w:rsid w:val="00FD3804"/>
    <w:rsid w:val="00FD5257"/>
    <w:rsid w:val="00FD64EC"/>
    <w:rsid w:val="00FE34B1"/>
    <w:rsid w:val="00FF15FD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svar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ora.urbanovs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9DD9-FB65-4C15-9870-22639E35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5947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Popaďáková Lenka</cp:lastModifiedBy>
  <cp:revision>3</cp:revision>
  <dcterms:created xsi:type="dcterms:W3CDTF">2018-02-08T10:48:00Z</dcterms:created>
  <dcterms:modified xsi:type="dcterms:W3CDTF">2018-02-08T10:50:00Z</dcterms:modified>
</cp:coreProperties>
</file>