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82" w:rsidRDefault="00AB2882"/>
    <w:p w:rsidR="00AB2882" w:rsidRDefault="00AB2882"/>
    <w:p w:rsidR="00AB2882" w:rsidRDefault="00AB2882"/>
    <w:p w:rsidR="00AB2882" w:rsidRDefault="00AB2882"/>
    <w:p w:rsidR="00AB2882" w:rsidRDefault="00AB2882"/>
    <w:p w:rsidR="00AB2882" w:rsidRDefault="00AB2882">
      <w:bookmarkStart w:id="0" w:name="_GoBack"/>
      <w:bookmarkEnd w:id="0"/>
    </w:p>
    <w:p w:rsidR="00AB2882" w:rsidRDefault="00AB28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9"/>
      </w:tblGrid>
      <w:tr w:rsidR="00AB2882" w:rsidRPr="00C5077F" w:rsidTr="00AB2882">
        <w:tc>
          <w:tcPr>
            <w:tcW w:w="6689" w:type="dxa"/>
          </w:tcPr>
          <w:p w:rsidR="00AB2882" w:rsidRPr="00843049" w:rsidRDefault="00AB2882" w:rsidP="00F37754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B2882" w:rsidRPr="006C6FC5" w:rsidTr="00AB2882">
        <w:tc>
          <w:tcPr>
            <w:tcW w:w="6689" w:type="dxa"/>
          </w:tcPr>
          <w:p w:rsidR="00AB2882" w:rsidRPr="00814CAF" w:rsidRDefault="00AB2882" w:rsidP="00F37754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92259">
              <w:rPr>
                <w:rFonts w:ascii="Verdana" w:hAnsi="Verdana"/>
                <w:bCs/>
                <w:sz w:val="18"/>
                <w:szCs w:val="18"/>
              </w:rPr>
              <w:t>Zapojenie nezamestnaných do obnovy kultúrneho dedičstva - 3</w:t>
            </w:r>
          </w:p>
        </w:tc>
      </w:tr>
    </w:tbl>
    <w:p w:rsidR="00AB2882" w:rsidRDefault="00AB2882" w:rsidP="00AB2882">
      <w:pPr>
        <w:rPr>
          <w:rFonts w:ascii="Verdana" w:hAnsi="Verdana"/>
          <w:sz w:val="18"/>
          <w:szCs w:val="18"/>
        </w:rPr>
      </w:pPr>
    </w:p>
    <w:p w:rsidR="00AB2882" w:rsidRPr="006C6FC5" w:rsidRDefault="00AB2882" w:rsidP="00AB2882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B2882" w:rsidRPr="00C5077F" w:rsidTr="00F37754">
        <w:tc>
          <w:tcPr>
            <w:tcW w:w="9212" w:type="dxa"/>
          </w:tcPr>
          <w:p w:rsidR="00AB2882" w:rsidRPr="00843049" w:rsidRDefault="00AB2882" w:rsidP="00F37754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B2882" w:rsidRPr="00C5077F" w:rsidTr="00F37754">
        <w:tc>
          <w:tcPr>
            <w:tcW w:w="9212" w:type="dxa"/>
          </w:tcPr>
          <w:p w:rsidR="00AB2882" w:rsidRPr="006C6FC5" w:rsidRDefault="00AB2882" w:rsidP="00F37754">
            <w:pPr>
              <w:rPr>
                <w:rFonts w:ascii="Verdana" w:hAnsi="Verdana"/>
                <w:b/>
                <w:sz w:val="18"/>
                <w:szCs w:val="18"/>
              </w:rPr>
            </w:pPr>
            <w:r w:rsidRPr="006C6FC5">
              <w:rPr>
                <w:rFonts w:ascii="Verdana" w:hAnsi="Verdana" w:cs="ArialMT"/>
                <w:sz w:val="18"/>
                <w:szCs w:val="18"/>
                <w:lang w:eastAsia="sk-SK"/>
              </w:rPr>
              <w:t>Opera</w:t>
            </w:r>
            <w:r w:rsidRPr="006C6FC5">
              <w:rPr>
                <w:rFonts w:ascii="Verdana" w:hAnsi="Verdana"/>
                <w:sz w:val="18"/>
                <w:szCs w:val="18"/>
              </w:rPr>
              <w:t>č</w:t>
            </w:r>
            <w:r w:rsidRPr="006C6FC5">
              <w:rPr>
                <w:rFonts w:ascii="Verdana" w:hAnsi="Verdana" w:cs="ArialMT"/>
                <w:sz w:val="18"/>
                <w:szCs w:val="18"/>
                <w:lang w:eastAsia="sk-SK"/>
              </w:rPr>
              <w:t>ný program Zamestnanosť a sociálna inklúzia</w:t>
            </w:r>
          </w:p>
        </w:tc>
      </w:tr>
    </w:tbl>
    <w:p w:rsidR="00AB2882" w:rsidRDefault="00AB2882" w:rsidP="00AB2882">
      <w:pPr>
        <w:rPr>
          <w:rFonts w:ascii="Verdana" w:hAnsi="Verdana"/>
        </w:rPr>
      </w:pPr>
    </w:p>
    <w:p w:rsidR="00AB2882" w:rsidRDefault="00AB2882" w:rsidP="00AB288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B2882" w:rsidRPr="008175F2" w:rsidTr="00F37754">
        <w:tc>
          <w:tcPr>
            <w:tcW w:w="9212" w:type="dxa"/>
          </w:tcPr>
          <w:p w:rsidR="00AB2882" w:rsidRPr="00843049" w:rsidRDefault="00AB2882" w:rsidP="00F37754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B2882" w:rsidRPr="008175F2" w:rsidTr="00F37754">
        <w:tc>
          <w:tcPr>
            <w:tcW w:w="9212" w:type="dxa"/>
          </w:tcPr>
          <w:p w:rsidR="00AB2882" w:rsidRPr="00593C83" w:rsidRDefault="00AB2882" w:rsidP="00F37754">
            <w:pPr>
              <w:rPr>
                <w:rFonts w:ascii="Verdana" w:hAnsi="Verdana"/>
                <w:sz w:val="18"/>
                <w:szCs w:val="18"/>
                <w:lang w:eastAsia="sk-SK"/>
              </w:rPr>
            </w:pPr>
            <w:r w:rsidRPr="00593C83">
              <w:rPr>
                <w:rFonts w:ascii="Verdana" w:hAnsi="Verdana"/>
                <w:sz w:val="18"/>
                <w:szCs w:val="18"/>
              </w:rPr>
              <w:t xml:space="preserve">Kód výzvy: </w:t>
            </w:r>
            <w:r w:rsidRPr="000E4244">
              <w:rPr>
                <w:rFonts w:ascii="Verdana" w:hAnsi="Verdana"/>
                <w:sz w:val="18"/>
                <w:szCs w:val="18"/>
                <w:lang w:eastAsia="sk-SK"/>
              </w:rPr>
              <w:t xml:space="preserve">OP </w:t>
            </w:r>
            <w:proofErr w:type="spellStart"/>
            <w:r w:rsidRPr="000E4244">
              <w:rPr>
                <w:rFonts w:ascii="Verdana" w:hAnsi="Verdana"/>
                <w:sz w:val="18"/>
                <w:szCs w:val="18"/>
                <w:lang w:eastAsia="sk-SK"/>
              </w:rPr>
              <w:t>ZaSI</w:t>
            </w:r>
            <w:proofErr w:type="spellEnd"/>
            <w:r w:rsidRPr="000E4244">
              <w:rPr>
                <w:rFonts w:ascii="Verdana" w:hAnsi="Verdana"/>
                <w:sz w:val="18"/>
                <w:szCs w:val="18"/>
                <w:lang w:eastAsia="sk-SK"/>
              </w:rPr>
              <w:t xml:space="preserve"> NP 2015/1.1/02</w:t>
            </w:r>
          </w:p>
          <w:p w:rsidR="00AB2882" w:rsidRPr="00A26847" w:rsidRDefault="00AB2882" w:rsidP="00F3775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93C83">
              <w:rPr>
                <w:rFonts w:ascii="Verdana" w:hAnsi="Verdana"/>
                <w:sz w:val="18"/>
                <w:szCs w:val="18"/>
              </w:rPr>
              <w:t>ITMS kód projektu:</w:t>
            </w:r>
            <w:r w:rsidRPr="00593C83">
              <w:rPr>
                <w:sz w:val="24"/>
                <w:szCs w:val="24"/>
                <w:lang w:eastAsia="sk-SK"/>
              </w:rPr>
              <w:t xml:space="preserve"> </w:t>
            </w:r>
            <w:r w:rsidRPr="000E4244">
              <w:rPr>
                <w:rFonts w:ascii="Verdana" w:hAnsi="Verdana"/>
                <w:sz w:val="18"/>
                <w:szCs w:val="18"/>
                <w:lang w:eastAsia="sk-SK"/>
              </w:rPr>
              <w:t>27110130043</w:t>
            </w:r>
          </w:p>
        </w:tc>
      </w:tr>
    </w:tbl>
    <w:p w:rsidR="00AB2882" w:rsidRDefault="00AB2882" w:rsidP="00AB2882">
      <w:pPr>
        <w:rPr>
          <w:rFonts w:ascii="Verdana" w:hAnsi="Verdana"/>
        </w:rPr>
      </w:pPr>
    </w:p>
    <w:p w:rsidR="00AB2882" w:rsidRPr="008175F2" w:rsidRDefault="00AB2882" w:rsidP="00AB288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B2882" w:rsidRPr="008175F2" w:rsidTr="00F37754">
        <w:tc>
          <w:tcPr>
            <w:tcW w:w="9212" w:type="dxa"/>
          </w:tcPr>
          <w:p w:rsidR="00AB2882" w:rsidRPr="00843049" w:rsidRDefault="00AB2882" w:rsidP="00F37754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B2882" w:rsidRPr="008175F2" w:rsidTr="00F37754">
        <w:tc>
          <w:tcPr>
            <w:tcW w:w="9212" w:type="dxa"/>
          </w:tcPr>
          <w:p w:rsidR="00AB2882" w:rsidRPr="00814CAF" w:rsidRDefault="00AB2882" w:rsidP="00F37754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Verdana" w:hAnsi="Verdana" w:cs="Arial"/>
                <w:sz w:val="18"/>
                <w:szCs w:val="18"/>
                <w:lang w:eastAsia="sk-SK"/>
              </w:rPr>
              <w:t xml:space="preserve">Prioritná os: </w:t>
            </w:r>
            <w:r w:rsidRPr="00814CAF">
              <w:rPr>
                <w:rFonts w:ascii="Verdana" w:hAnsi="Verdana" w:cs="Arial"/>
                <w:sz w:val="18"/>
                <w:szCs w:val="18"/>
                <w:lang w:eastAsia="sk-SK"/>
              </w:rPr>
              <w:t>1 Podpora rastu zamestnanosti</w:t>
            </w:r>
            <w:r w:rsidRPr="00814CAF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  <w:p w:rsidR="00AB2882" w:rsidRPr="006C6FC5" w:rsidRDefault="00AB2882" w:rsidP="00F37754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>
              <w:rPr>
                <w:rFonts w:ascii="Verdana" w:hAnsi="Verdana" w:cs="Arial"/>
                <w:sz w:val="18"/>
                <w:szCs w:val="18"/>
                <w:lang w:eastAsia="sk-SK"/>
              </w:rPr>
              <w:t xml:space="preserve">Opatrenie: </w:t>
            </w:r>
            <w:r w:rsidRPr="00814CAF">
              <w:rPr>
                <w:rFonts w:ascii="Verdana" w:hAnsi="Verdana" w:cs="Arial"/>
                <w:sz w:val="18"/>
                <w:szCs w:val="18"/>
                <w:lang w:eastAsia="sk-SK"/>
              </w:rPr>
              <w:t>1.1 Podpora programov v oblasti podpory zamestnanosti a riešenia nezamestnanosti a dlhodobej nezamestnanosti</w:t>
            </w:r>
          </w:p>
        </w:tc>
      </w:tr>
    </w:tbl>
    <w:p w:rsidR="00AB2882" w:rsidRDefault="00AB2882" w:rsidP="00AB2882">
      <w:pPr>
        <w:rPr>
          <w:rFonts w:ascii="Verdana" w:hAnsi="Verdana"/>
        </w:rPr>
      </w:pPr>
    </w:p>
    <w:p w:rsidR="00AB2882" w:rsidRPr="008175F2" w:rsidRDefault="00AB2882" w:rsidP="00AB288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B2882" w:rsidRPr="008175F2" w:rsidTr="00F37754">
        <w:tc>
          <w:tcPr>
            <w:tcW w:w="9212" w:type="dxa"/>
          </w:tcPr>
          <w:p w:rsidR="00AB2882" w:rsidRPr="00843049" w:rsidRDefault="00AB2882" w:rsidP="00F37754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B2882" w:rsidRPr="0033245D" w:rsidTr="00F37754">
        <w:tc>
          <w:tcPr>
            <w:tcW w:w="9212" w:type="dxa"/>
          </w:tcPr>
          <w:p w:rsidR="00AB2882" w:rsidRPr="0033245D" w:rsidRDefault="00AB2882" w:rsidP="00F3775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sk-SK"/>
              </w:rPr>
            </w:pPr>
            <w:r w:rsidRPr="0033245D">
              <w:rPr>
                <w:rFonts w:ascii="Verdana" w:hAnsi="Verdana"/>
                <w:sz w:val="18"/>
                <w:szCs w:val="18"/>
                <w:lang w:eastAsia="sk-SK"/>
              </w:rPr>
              <w:t>Trenčiansky kraj, Banskobystrický kraj, Nitriansky kraj, Trnavský kraj, Košický kraj,</w:t>
            </w:r>
          </w:p>
          <w:p w:rsidR="00AB2882" w:rsidRPr="0033245D" w:rsidRDefault="00AB2882" w:rsidP="00F3775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sk-SK"/>
              </w:rPr>
            </w:pPr>
            <w:r w:rsidRPr="0033245D">
              <w:rPr>
                <w:rFonts w:ascii="Verdana" w:hAnsi="Verdana"/>
                <w:sz w:val="18"/>
                <w:szCs w:val="18"/>
                <w:lang w:eastAsia="sk-SK"/>
              </w:rPr>
              <w:t>Žilinský kraj, Prešovský kraj</w:t>
            </w:r>
          </w:p>
        </w:tc>
      </w:tr>
    </w:tbl>
    <w:p w:rsidR="00AB2882" w:rsidRPr="0033245D" w:rsidRDefault="00AB2882" w:rsidP="00AB2882">
      <w:pPr>
        <w:rPr>
          <w:rFonts w:ascii="Verdana" w:hAnsi="Verdana"/>
        </w:rPr>
      </w:pPr>
    </w:p>
    <w:p w:rsidR="00AB2882" w:rsidRPr="00031E1C" w:rsidRDefault="00AB2882" w:rsidP="00AB288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B2882" w:rsidRPr="008175F2" w:rsidTr="00F37754">
        <w:tc>
          <w:tcPr>
            <w:tcW w:w="9212" w:type="dxa"/>
          </w:tcPr>
          <w:p w:rsidR="00AB2882" w:rsidRPr="003339B9" w:rsidRDefault="00AB2882" w:rsidP="00F37754">
            <w:pPr>
              <w:rPr>
                <w:rFonts w:ascii="Verdana" w:hAnsi="Verdana"/>
                <w:b/>
                <w:i/>
              </w:rPr>
            </w:pPr>
            <w:r w:rsidRPr="003339B9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3339B9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3339B9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3339B9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3339B9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B2882" w:rsidRPr="008175F2" w:rsidTr="00F37754">
        <w:tc>
          <w:tcPr>
            <w:tcW w:w="9212" w:type="dxa"/>
          </w:tcPr>
          <w:p w:rsidR="00AB2882" w:rsidRPr="003339B9" w:rsidRDefault="00AB2882" w:rsidP="00F37754">
            <w:pPr>
              <w:rPr>
                <w:rFonts w:ascii="Verdana" w:hAnsi="Verdana"/>
                <w:sz w:val="18"/>
                <w:szCs w:val="18"/>
              </w:rPr>
            </w:pPr>
            <w:r w:rsidRPr="003339B9">
              <w:rPr>
                <w:rFonts w:ascii="Verdana" w:hAnsi="Verdana"/>
                <w:sz w:val="18"/>
                <w:szCs w:val="18"/>
                <w:lang w:eastAsia="sk-SK"/>
              </w:rPr>
              <w:t>01.02.2015 - 30.11.2015</w:t>
            </w:r>
          </w:p>
        </w:tc>
      </w:tr>
    </w:tbl>
    <w:p w:rsidR="00AB2882" w:rsidRDefault="00AB2882" w:rsidP="00AB2882">
      <w:pPr>
        <w:rPr>
          <w:rFonts w:ascii="Verdana" w:hAnsi="Verdana"/>
        </w:rPr>
      </w:pPr>
    </w:p>
    <w:p w:rsidR="00AB2882" w:rsidRPr="008175F2" w:rsidRDefault="00AB2882" w:rsidP="00AB288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B2882" w:rsidRPr="008175F2" w:rsidTr="00F37754">
        <w:tc>
          <w:tcPr>
            <w:tcW w:w="9212" w:type="dxa"/>
          </w:tcPr>
          <w:p w:rsidR="00AB2882" w:rsidRPr="00843049" w:rsidRDefault="00AB2882" w:rsidP="00F37754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B2882" w:rsidRPr="008175F2" w:rsidTr="00F37754">
        <w:tc>
          <w:tcPr>
            <w:tcW w:w="9212" w:type="dxa"/>
          </w:tcPr>
          <w:p w:rsidR="00AB2882" w:rsidRPr="006C6FC5" w:rsidRDefault="00AB2882" w:rsidP="00F37754">
            <w:pPr>
              <w:rPr>
                <w:rFonts w:ascii="Verdana" w:hAnsi="Verdana"/>
                <w:sz w:val="18"/>
                <w:szCs w:val="18"/>
              </w:rPr>
            </w:pPr>
            <w:r w:rsidRPr="004E021D">
              <w:rPr>
                <w:rFonts w:ascii="Verdana" w:hAnsi="Verdana"/>
                <w:sz w:val="18"/>
                <w:szCs w:val="18"/>
              </w:rPr>
              <w:t>2 600 000,00</w:t>
            </w:r>
            <w:r w:rsidRPr="006C6FC5">
              <w:rPr>
                <w:b/>
                <w:bCs/>
                <w:sz w:val="18"/>
                <w:szCs w:val="18"/>
              </w:rPr>
              <w:t xml:space="preserve"> </w:t>
            </w:r>
            <w:r w:rsidRPr="006C6FC5">
              <w:rPr>
                <w:rFonts w:ascii="Verdana" w:hAnsi="Verdana"/>
                <w:sz w:val="18"/>
                <w:szCs w:val="18"/>
              </w:rPr>
              <w:t>EUR</w:t>
            </w:r>
          </w:p>
        </w:tc>
      </w:tr>
    </w:tbl>
    <w:p w:rsidR="00AB2882" w:rsidRDefault="00AB2882" w:rsidP="00AB288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B2882" w:rsidRPr="00BD7E52" w:rsidTr="00F37754">
        <w:tc>
          <w:tcPr>
            <w:tcW w:w="9212" w:type="dxa"/>
          </w:tcPr>
          <w:p w:rsidR="00AB2882" w:rsidRPr="00843049" w:rsidRDefault="00AB2882" w:rsidP="00F37754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B2882" w:rsidRPr="008175F2" w:rsidTr="00F37754">
        <w:trPr>
          <w:trHeight w:val="1833"/>
        </w:trPr>
        <w:tc>
          <w:tcPr>
            <w:tcW w:w="9212" w:type="dxa"/>
          </w:tcPr>
          <w:p w:rsidR="00AB2882" w:rsidRPr="00C405F2" w:rsidRDefault="00AB2882" w:rsidP="00F37754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Ústredie práce, sociálnych vecí a rodiny </w:t>
            </w:r>
          </w:p>
          <w:p w:rsidR="00AB2882" w:rsidRPr="00C405F2" w:rsidRDefault="00AB2882" w:rsidP="00F37754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proofErr w:type="spellStart"/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>Špitálska</w:t>
            </w:r>
            <w:proofErr w:type="spellEnd"/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8 </w:t>
            </w:r>
          </w:p>
          <w:p w:rsidR="00AB2882" w:rsidRPr="00C405F2" w:rsidRDefault="00AB2882" w:rsidP="00F37754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>812 67 Bratislava</w:t>
            </w:r>
          </w:p>
          <w:p w:rsidR="00AB2882" w:rsidRDefault="00AB2882" w:rsidP="00F37754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hyperlink r:id="rId6" w:history="1">
              <w:r w:rsidRPr="00C405F2">
                <w:rPr>
                  <w:rStyle w:val="Hypertextovprepojenie"/>
                  <w:rFonts w:ascii="Verdana" w:hAnsi="Verdana" w:cs="ArialMT"/>
                  <w:sz w:val="18"/>
                  <w:szCs w:val="18"/>
                  <w:lang w:eastAsia="sk-SK"/>
                </w:rPr>
                <w:t>www.upsvar.sk</w:t>
              </w:r>
            </w:hyperlink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</w:t>
            </w:r>
          </w:p>
          <w:p w:rsidR="00AB2882" w:rsidRPr="00C405F2" w:rsidRDefault="00AB2882" w:rsidP="00F37754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</w:p>
          <w:p w:rsidR="00AB2882" w:rsidRPr="00C405F2" w:rsidRDefault="00AB2882" w:rsidP="00F37754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>
              <w:rPr>
                <w:rFonts w:ascii="Verdana" w:hAnsi="Verdana" w:cs="ArialMT"/>
                <w:sz w:val="18"/>
                <w:szCs w:val="18"/>
                <w:lang w:eastAsia="sk-SK"/>
              </w:rPr>
              <w:t>Lýdia Svetíková</w:t>
            </w:r>
          </w:p>
          <w:p w:rsidR="00AB2882" w:rsidRPr="00C405F2" w:rsidRDefault="00AB2882" w:rsidP="00F37754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>projektový manažér</w:t>
            </w:r>
          </w:p>
          <w:p w:rsidR="00AB2882" w:rsidRPr="00C405F2" w:rsidRDefault="00AB2882" w:rsidP="00F37754">
            <w:pPr>
              <w:rPr>
                <w:rFonts w:ascii="Verdana" w:hAnsi="Verdana"/>
                <w:sz w:val="18"/>
                <w:szCs w:val="18"/>
              </w:rPr>
            </w:pP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telefón  </w:t>
            </w:r>
            <w:r w:rsidRPr="00C405F2">
              <w:rPr>
                <w:rFonts w:ascii="Verdana" w:hAnsi="Verdana"/>
                <w:sz w:val="18"/>
                <w:szCs w:val="18"/>
              </w:rPr>
              <w:t>+ 421 2 20 444 8</w:t>
            </w:r>
            <w:r>
              <w:rPr>
                <w:rFonts w:ascii="Verdana" w:hAnsi="Verdana"/>
                <w:sz w:val="18"/>
                <w:szCs w:val="18"/>
              </w:rPr>
              <w:t>43</w:t>
            </w:r>
          </w:p>
          <w:p w:rsidR="00AB2882" w:rsidRPr="006C6FC5" w:rsidRDefault="00AB2882" w:rsidP="00F37754">
            <w:pPr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email: </w:t>
            </w:r>
            <w:hyperlink r:id="rId7" w:history="1">
              <w:r w:rsidRPr="002D0014">
                <w:rPr>
                  <w:rStyle w:val="Hypertextovprepojenie"/>
                  <w:rFonts w:ascii="Verdana" w:hAnsi="Verdana"/>
                  <w:sz w:val="18"/>
                  <w:szCs w:val="18"/>
                </w:rPr>
                <w:t>lydia.svetikova@upsvr.gov.sk</w:t>
              </w:r>
            </w:hyperlink>
          </w:p>
        </w:tc>
      </w:tr>
    </w:tbl>
    <w:p w:rsidR="00AB2882" w:rsidRDefault="00AB2882" w:rsidP="00AB2882">
      <w:pPr>
        <w:rPr>
          <w:rFonts w:ascii="Verdana" w:hAnsi="Verdana"/>
        </w:rPr>
      </w:pPr>
    </w:p>
    <w:p w:rsidR="00AB2882" w:rsidRDefault="00AB2882" w:rsidP="00AB2882">
      <w:pPr>
        <w:rPr>
          <w:rFonts w:ascii="Verdana" w:hAnsi="Verdana"/>
        </w:rPr>
      </w:pPr>
    </w:p>
    <w:p w:rsidR="00AB2882" w:rsidRDefault="00AB2882" w:rsidP="00AB2882">
      <w:pPr>
        <w:rPr>
          <w:rFonts w:ascii="Verdana" w:hAnsi="Verdana"/>
        </w:rPr>
      </w:pPr>
    </w:p>
    <w:p w:rsidR="00AB2882" w:rsidRDefault="00AB2882" w:rsidP="00AB2882">
      <w:pPr>
        <w:rPr>
          <w:rFonts w:ascii="Verdana" w:hAnsi="Verdana"/>
        </w:rPr>
      </w:pPr>
    </w:p>
    <w:p w:rsidR="00AB2882" w:rsidRDefault="00AB2882" w:rsidP="00AB2882">
      <w:pPr>
        <w:rPr>
          <w:rFonts w:ascii="Verdana" w:hAnsi="Verdana"/>
        </w:rPr>
      </w:pPr>
    </w:p>
    <w:p w:rsidR="00AB2882" w:rsidRDefault="00AB2882" w:rsidP="00AB2882">
      <w:pPr>
        <w:rPr>
          <w:rFonts w:ascii="Verdana" w:hAnsi="Verdana"/>
        </w:rPr>
      </w:pPr>
    </w:p>
    <w:p w:rsidR="00AB2882" w:rsidRDefault="00AB2882" w:rsidP="00AB2882">
      <w:pPr>
        <w:rPr>
          <w:rFonts w:ascii="Verdana" w:hAnsi="Verdana"/>
        </w:rPr>
      </w:pPr>
    </w:p>
    <w:p w:rsidR="00AB2882" w:rsidRDefault="00AB2882" w:rsidP="00AB2882">
      <w:pPr>
        <w:rPr>
          <w:rFonts w:ascii="Verdana" w:hAnsi="Verdana"/>
        </w:rPr>
      </w:pPr>
    </w:p>
    <w:p w:rsidR="00AB2882" w:rsidRDefault="00AB2882" w:rsidP="00AB2882">
      <w:pPr>
        <w:rPr>
          <w:rFonts w:ascii="Verdana" w:hAnsi="Verdana"/>
        </w:rPr>
      </w:pPr>
    </w:p>
    <w:p w:rsidR="00AB2882" w:rsidRPr="00D01B53" w:rsidRDefault="00AB2882" w:rsidP="00AB288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7"/>
      </w:tblGrid>
      <w:tr w:rsidR="00AB2882" w:rsidRPr="00BD7E52" w:rsidTr="00F37754">
        <w:trPr>
          <w:trHeight w:val="2190"/>
        </w:trPr>
        <w:tc>
          <w:tcPr>
            <w:tcW w:w="9167" w:type="dxa"/>
          </w:tcPr>
          <w:p w:rsidR="00AB2882" w:rsidRDefault="00AB2882" w:rsidP="00F37754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Ciele projektu  (uveďte kľúčové slová)</w:t>
            </w:r>
          </w:p>
          <w:p w:rsidR="00AB2882" w:rsidRDefault="00AB2882" w:rsidP="00AB2882">
            <w:pPr>
              <w:pStyle w:val="Odsekzoznamu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AB2D96">
              <w:rPr>
                <w:rFonts w:ascii="Verdana" w:hAnsi="Verdana"/>
                <w:sz w:val="18"/>
                <w:szCs w:val="18"/>
              </w:rPr>
              <w:t xml:space="preserve">zvýšiť </w:t>
            </w:r>
            <w:proofErr w:type="spellStart"/>
            <w:r w:rsidRPr="00AB2D96">
              <w:rPr>
                <w:rFonts w:ascii="Verdana" w:hAnsi="Verdana"/>
                <w:sz w:val="18"/>
                <w:szCs w:val="18"/>
              </w:rPr>
              <w:t>zamestnateľnosť</w:t>
            </w:r>
            <w:proofErr w:type="spellEnd"/>
            <w:r w:rsidRPr="00AB2D96">
              <w:rPr>
                <w:rFonts w:ascii="Verdana" w:hAnsi="Verdana"/>
                <w:sz w:val="18"/>
                <w:szCs w:val="18"/>
              </w:rPr>
              <w:t xml:space="preserve"> uchádzačov o zamestnanie (</w:t>
            </w:r>
            <w:proofErr w:type="spellStart"/>
            <w:r w:rsidRPr="00AB2D96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AB2D96">
              <w:rPr>
                <w:rFonts w:ascii="Verdana" w:hAnsi="Verdana"/>
                <w:sz w:val="18"/>
                <w:szCs w:val="18"/>
              </w:rPr>
              <w:t>) a znevýhodnených uchádzačov o zamestnanie (</w:t>
            </w:r>
            <w:proofErr w:type="spellStart"/>
            <w:r w:rsidRPr="00AB2D96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AB2D96">
              <w:rPr>
                <w:rFonts w:ascii="Verdana" w:hAnsi="Verdana"/>
                <w:sz w:val="18"/>
                <w:szCs w:val="18"/>
              </w:rPr>
              <w:t>) na trhu práce formou získavania špecifických zručností v ob</w:t>
            </w:r>
            <w:r>
              <w:rPr>
                <w:rFonts w:ascii="Verdana" w:hAnsi="Verdana"/>
                <w:sz w:val="18"/>
                <w:szCs w:val="18"/>
              </w:rPr>
              <w:t>lasti obnovy kultúrnej pamiatky.</w:t>
            </w:r>
          </w:p>
          <w:p w:rsidR="00AB2882" w:rsidRPr="00AB2D96" w:rsidRDefault="00AB2882" w:rsidP="00F37754">
            <w:pPr>
              <w:pStyle w:val="Odsekzoznamu"/>
              <w:rPr>
                <w:rFonts w:ascii="Verdana" w:hAnsi="Verdana"/>
                <w:sz w:val="18"/>
                <w:szCs w:val="18"/>
              </w:rPr>
            </w:pPr>
          </w:p>
          <w:p w:rsidR="00AB2882" w:rsidRDefault="00AB2882" w:rsidP="00F37754">
            <w:pPr>
              <w:rPr>
                <w:rFonts w:ascii="Verdana" w:hAnsi="Verdana" w:cs="ArialMT"/>
                <w:b/>
                <w:i/>
                <w:lang w:eastAsia="sk-SK"/>
              </w:rPr>
            </w:pPr>
            <w:r w:rsidRPr="00843049">
              <w:rPr>
                <w:rFonts w:ascii="Verdana" w:hAnsi="Verdana" w:cs="ArialMT"/>
                <w:b/>
                <w:i/>
                <w:lang w:eastAsia="sk-SK"/>
              </w:rPr>
              <w:t>Špecifické ciele projektu:</w:t>
            </w:r>
          </w:p>
          <w:p w:rsidR="00AB2882" w:rsidRPr="00AB2D96" w:rsidRDefault="00AB2882" w:rsidP="00AB2882">
            <w:pPr>
              <w:pStyle w:val="Odsekzoznamu"/>
              <w:numPr>
                <w:ilvl w:val="0"/>
                <w:numId w:val="4"/>
              </w:num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>vytvoriť krátkodobé pracovné miesta pre nezamestnaných v širšej oblasti obnovy kultúrneho dedičstva,</w:t>
            </w:r>
          </w:p>
          <w:p w:rsidR="00AB2882" w:rsidRPr="00AB2D96" w:rsidRDefault="00AB2882" w:rsidP="00AB2882">
            <w:pPr>
              <w:pStyle w:val="Odsekzoznamu"/>
              <w:numPr>
                <w:ilvl w:val="0"/>
                <w:numId w:val="4"/>
              </w:num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vytvoriť užšiu spoluprácu medzi miestnymi úradmi PSVR a obcami/zamestnávateľskými subjektmi  pri vytváraní spoločných projektov s cieľom vytvárania nových pracovných príležitostí a posilnenia </w:t>
            </w:r>
            <w:proofErr w:type="spellStart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>sociálno</w:t>
            </w:r>
            <w:proofErr w:type="spellEnd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–  ekonomickej súdržnosti v regióne,</w:t>
            </w:r>
          </w:p>
          <w:p w:rsidR="00AB2882" w:rsidRPr="00AB2D96" w:rsidRDefault="00AB2882" w:rsidP="00AB2882">
            <w:pPr>
              <w:pStyle w:val="Odsekzoznamu"/>
              <w:numPr>
                <w:ilvl w:val="0"/>
                <w:numId w:val="4"/>
              </w:num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zvýšiť uplatnenie </w:t>
            </w:r>
            <w:proofErr w:type="spellStart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>UoZ</w:t>
            </w:r>
            <w:proofErr w:type="spellEnd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>ZUoZ</w:t>
            </w:r>
            <w:proofErr w:type="spellEnd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na TP formou získavania špecifických zručností </w:t>
            </w:r>
            <w:proofErr w:type="spellStart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>UoZ</w:t>
            </w:r>
            <w:proofErr w:type="spellEnd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>ZUoZ</w:t>
            </w:r>
            <w:proofErr w:type="spellEnd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z oblasti obnovy kultúrnej pamiatky,</w:t>
            </w:r>
          </w:p>
          <w:p w:rsidR="00AB2882" w:rsidRPr="004B082D" w:rsidRDefault="00AB2882" w:rsidP="00AB2882">
            <w:pPr>
              <w:pStyle w:val="Odsekzoznamu"/>
              <w:numPr>
                <w:ilvl w:val="0"/>
                <w:numId w:val="4"/>
              </w:num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oživiť cestovný ruch  a </w:t>
            </w:r>
            <w:proofErr w:type="spellStart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>multiplikačné</w:t>
            </w:r>
            <w:proofErr w:type="spellEnd"/>
            <w:r w:rsidRPr="00AB2D96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efekty na rozvoj služieb.</w:t>
            </w:r>
          </w:p>
        </w:tc>
      </w:tr>
    </w:tbl>
    <w:p w:rsidR="00AB2882" w:rsidRPr="00D01B53" w:rsidRDefault="00AB2882" w:rsidP="00AB288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B2882" w:rsidRPr="00BD7E52" w:rsidTr="00F37754">
        <w:tc>
          <w:tcPr>
            <w:tcW w:w="9212" w:type="dxa"/>
          </w:tcPr>
          <w:p w:rsidR="00AB2882" w:rsidRDefault="00AB2882" w:rsidP="00F37754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 xml:space="preserve">Cieľové skupiny: </w:t>
            </w:r>
          </w:p>
          <w:p w:rsidR="00AB2882" w:rsidRPr="00622A61" w:rsidRDefault="00AB2882" w:rsidP="00AB2882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622A61">
              <w:rPr>
                <w:rFonts w:ascii="Verdana" w:hAnsi="Verdana"/>
                <w:sz w:val="18"/>
                <w:szCs w:val="18"/>
              </w:rPr>
              <w:t>uchádzači o zamestnanie  podľa § 6 zákona o službách zamestnanosti,</w:t>
            </w:r>
          </w:p>
          <w:p w:rsidR="00AB2882" w:rsidRPr="00622A61" w:rsidRDefault="00AB2882" w:rsidP="00AB2882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622A61">
              <w:rPr>
                <w:rFonts w:ascii="Verdana" w:hAnsi="Verdana"/>
                <w:sz w:val="18"/>
                <w:szCs w:val="18"/>
              </w:rPr>
              <w:t>znevýhodnení uchádzači o zamestnanie podľa § 8 zákona o službách zamestnanosti.</w:t>
            </w:r>
          </w:p>
          <w:p w:rsidR="00AB2882" w:rsidRPr="002F6C32" w:rsidRDefault="00AB2882" w:rsidP="00F37754">
            <w:pPr>
              <w:ind w:left="720"/>
              <w:rPr>
                <w:rFonts w:ascii="Verdana" w:hAnsi="Verdana"/>
                <w:b/>
                <w:i/>
              </w:rPr>
            </w:pPr>
          </w:p>
        </w:tc>
      </w:tr>
    </w:tbl>
    <w:p w:rsidR="00AB2882" w:rsidRPr="00D01B53" w:rsidRDefault="00AB2882" w:rsidP="00AB288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B2882" w:rsidRPr="00BD7E52" w:rsidTr="00F37754">
        <w:trPr>
          <w:trHeight w:val="270"/>
        </w:trPr>
        <w:tc>
          <w:tcPr>
            <w:tcW w:w="9212" w:type="dxa"/>
          </w:tcPr>
          <w:p w:rsidR="00AB2882" w:rsidRPr="00FA32D7" w:rsidRDefault="00AB2882" w:rsidP="00F37754">
            <w:pPr>
              <w:rPr>
                <w:rFonts w:ascii="Verdana" w:hAnsi="Verdana"/>
                <w:b/>
                <w:i/>
              </w:rPr>
            </w:pPr>
            <w:r w:rsidRPr="00FA32D7">
              <w:rPr>
                <w:rFonts w:ascii="Verdana" w:hAnsi="Verdana"/>
                <w:b/>
                <w:i/>
              </w:rPr>
              <w:t xml:space="preserve">Stručný opis projektu: </w:t>
            </w:r>
          </w:p>
        </w:tc>
      </w:tr>
      <w:tr w:rsidR="00AB2882" w:rsidRPr="00BD7E52" w:rsidTr="00F37754">
        <w:trPr>
          <w:trHeight w:val="210"/>
        </w:trPr>
        <w:tc>
          <w:tcPr>
            <w:tcW w:w="9212" w:type="dxa"/>
          </w:tcPr>
          <w:p w:rsidR="00AB2882" w:rsidRPr="002D12C6" w:rsidRDefault="00AB2882" w:rsidP="00AB2882">
            <w:pPr>
              <w:pStyle w:val="Odsekzoznamu"/>
              <w:numPr>
                <w:ilvl w:val="0"/>
                <w:numId w:val="2"/>
              </w:num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Ciele</w:t>
            </w:r>
          </w:p>
        </w:tc>
      </w:tr>
      <w:tr w:rsidR="00AB2882" w:rsidRPr="00055654" w:rsidTr="00F37754">
        <w:tc>
          <w:tcPr>
            <w:tcW w:w="9212" w:type="dxa"/>
          </w:tcPr>
          <w:p w:rsidR="00AB2882" w:rsidRDefault="00AB2882" w:rsidP="00F3775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B2882" w:rsidRPr="00FC1A9E" w:rsidRDefault="00AB2882" w:rsidP="00F377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>Slovensko patrí medzi krajiny s bohatou kultúrnou tradíciou a veľkým počtom pamiatok (napr. Ústredný zoznam pamiatkového fondu v súčasnosti eviduje v SR 9 807 nehnuteľných národných kultúrnych pamiatok). Mnohé z nich sú však v havarijnom stave a vyžadujú údržbu a obnovu. Pamiatky sú rozmiestnené vo všetkých regiónoch Slovenska, často v regiónoch s vysokým počtom nezamestnaných a s nízkou ekonomickou produkciou. Synergický efekt predkladaného NP je vo využití potenciálu nezamestnaných na záchranu, obnovu a údržbu kultúrnych pamiatok pre budúce generácie.</w:t>
            </w:r>
          </w:p>
          <w:p w:rsidR="00AB2882" w:rsidRPr="00FC1A9E" w:rsidRDefault="00AB2882" w:rsidP="00F377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 xml:space="preserve">Projekty na obnovu kultúrnych pamiatok s pomocou nezamestnaných prebiehajú od roku 2011. „Pilotný projekt zapojenia nezamestnaných do záchrany kultúrneho dedičstva – slovenských hradov“ overil nové opatrenie trhu práce na vytváranie krátkodobých pracovných miest pre nezamestnaných na výkon prác v oblasti kultúry. Zamestnalo sa 50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pri obnove  dvoch kultúrnych pamiatok -  hrad Uhrovec a hrad Šariš. Na základe úspešnej spolupráce medzi dvoma rezortmi MK SR a MPSVR SR bola podpísaná „Dohoda o vzájomnej spolupráci medzi Ministerstvom kultúry Slovenskej republiky, Ministerstvom práce, sociálnych vecí a rodiny Slovenskej republiky a Ústredím práce, sociálnych vecí a rodiny“. V roku 2012 sa začal realizovať NP „Zapojenie nezamestnaných do obnovy kultúrneho dedičstva“, kde sa v rokoch 2012 a 2013 zamestnalo cca. 772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. Na základe veľkého záujmu zamestnávateľských subjektov o zamestnávanie nezamestnaných, zvýšených požiadaviek na počty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na práce pri obnove kultúrneho dedičstva, sa v roku 2014 začal realizovať ďalší NP „Zapojenie nezamestnaných do obnovy kultúrneho dedičstva - 2“. V roku 2014 bolo zamestnaných cca. 453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. Zapojení nezamestnaní vykonali v rôznych lokalitách pod odborným vedením koordinátorov (archeológov a pod.) veľký objem prác, a to za krátke obdobie a s kvalitou vykonanej práce porovnateľnou s prácou dodávateľských firiem a odborných pracovníkov (napr. Hrad Branč, Hrad Lednica, Hrad Lietava, Hrad Brekov a i.). Projekt predpokladá zapojenie rôznych pamiatok, akými sú napr. hrady, mestské hradby, pevnosti, kláštory, kaštiele a kúrie, historické parky, historické objekty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FC1A9E">
              <w:rPr>
                <w:rFonts w:ascii="Verdana" w:hAnsi="Verdana"/>
                <w:sz w:val="18"/>
                <w:szCs w:val="18"/>
              </w:rPr>
              <w:t>a i.</w:t>
            </w:r>
          </w:p>
          <w:p w:rsidR="00AB2882" w:rsidRDefault="00AB2882" w:rsidP="00F377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 xml:space="preserve">Významným aspektom projektu je prínos k znižovaniu nezamestnanosti, resp. k zvyšovaniu zamestnanosti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.  Prácou na kultúrnych pamiatkach získavajú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pracovné návyky a špecifické zručnosti a spôsobilosti, ako napr. historické murárske techniky, kamenárske práce, tesárske práce a pod. Získaním aspoň krátkodobého zamestnania  pre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pomáha projekt rodinám ohrozeným chudobou a sociálnym vylúčením z dôvodu nezamestnanosti. Zapojením nezamestnaných do projektu sa zároveň zvyšuje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zamestnateľnosť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na trhu práce. </w:t>
            </w:r>
          </w:p>
          <w:p w:rsidR="00AB2882" w:rsidRDefault="00AB2882" w:rsidP="00F3775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B2882" w:rsidRDefault="00AB2882" w:rsidP="00F3775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B2882" w:rsidRDefault="00AB2882" w:rsidP="00F37754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:rsidR="00AB2882" w:rsidRPr="00391220" w:rsidRDefault="00AB2882" w:rsidP="00F37754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391220">
              <w:rPr>
                <w:rFonts w:ascii="Verdana" w:hAnsi="Verdana"/>
                <w:sz w:val="18"/>
                <w:szCs w:val="18"/>
                <w:u w:val="single"/>
              </w:rPr>
              <w:lastRenderedPageBreak/>
              <w:t>OČAKÁVANÁ SITUÁCIA PO SKONČENÍ REALIZÁCIE PROJEKTU</w:t>
            </w:r>
          </w:p>
          <w:p w:rsidR="00AB2882" w:rsidRDefault="00AB2882" w:rsidP="00F377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>Do projektu bude celkovo zapojených 542 osôb cieľovej skupiny (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>), z toho 489 mužov (90 %) a 53 žien (10 %) .</w:t>
            </w:r>
          </w:p>
          <w:p w:rsidR="00AB2882" w:rsidRDefault="00AB2882" w:rsidP="00F3775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B2882" w:rsidRPr="00FC1A9E" w:rsidRDefault="00AB2882" w:rsidP="00F377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>Realizácia projektu prispeje najmä k:</w:t>
            </w:r>
          </w:p>
          <w:p w:rsidR="00AB2882" w:rsidRPr="00FC1A9E" w:rsidRDefault="00AB2882" w:rsidP="00AB288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 xml:space="preserve">osvojeniu pracovných návykov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 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:rsidR="00AB2882" w:rsidRPr="00FC1A9E" w:rsidRDefault="00AB2882" w:rsidP="00AB288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 xml:space="preserve">dočasnému umiestneniu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 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na trhu práce,</w:t>
            </w:r>
          </w:p>
          <w:p w:rsidR="00AB2882" w:rsidRPr="00FC1A9E" w:rsidRDefault="00AB2882" w:rsidP="00AB288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 xml:space="preserve">osvojeniu si špeciálnych zručností (ovládanie historických murárskych techník, kamenárskych prác, tesárskych prác a pod.), ktoré zvýšia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zamestnateľnosť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cieľovej skupiny, </w:t>
            </w:r>
          </w:p>
          <w:p w:rsidR="00AB2882" w:rsidRPr="00FC1A9E" w:rsidRDefault="00AB2882" w:rsidP="00AB288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>odstráneniu havarijného stavu častí pamiatok a zabezpečeniu pamiatok pred ďalšou deštrukciou,</w:t>
            </w:r>
          </w:p>
          <w:p w:rsidR="00AB2882" w:rsidRPr="00FC1A9E" w:rsidRDefault="00AB2882" w:rsidP="00AB288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 xml:space="preserve">užšej spolupráci medzi miestnymi úradmi a obcami/zamestnávateľskými subjektmi pri vytváraní spoločných projektov s cieľom vytvárania nových pracovných príležitostí a posilnenia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sociálno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– ekonomickej súdržnosti v regióne,</w:t>
            </w:r>
          </w:p>
          <w:p w:rsidR="00AB2882" w:rsidRPr="00FC1A9E" w:rsidRDefault="00AB2882" w:rsidP="00AB288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>vyčisteniu okolia pamiatkových objektov od náletovej zelene a sutín,</w:t>
            </w:r>
          </w:p>
          <w:p w:rsidR="00AB2882" w:rsidRPr="00FC1A9E" w:rsidRDefault="00AB2882" w:rsidP="00AB288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>zlepšeniu prístupu k niektorým pamiatkovým objektom a celkovému zlepšeniu stavu kultúrneho dedičstva,</w:t>
            </w:r>
          </w:p>
          <w:p w:rsidR="00AB2882" w:rsidRPr="00FC1A9E" w:rsidRDefault="00AB2882" w:rsidP="00AB288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 xml:space="preserve">zlepšeniu vzťahu miestneho obyvateľstva (v tomto prípade nezamestnaných) ku kultúrnemu dedičstvu, </w:t>
            </w:r>
          </w:p>
          <w:p w:rsidR="00AB2882" w:rsidRPr="00FC1A9E" w:rsidRDefault="00AB2882" w:rsidP="00AB288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>nadviazaniu bližšej spolupráce medzi subjektmi pôsobiacimi v oblasti ochrany kultúrneho dedičstva a 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>,</w:t>
            </w:r>
          </w:p>
          <w:p w:rsidR="00AB2882" w:rsidRPr="00FC1A9E" w:rsidRDefault="00AB2882" w:rsidP="00AB288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C1A9E">
              <w:rPr>
                <w:rFonts w:ascii="Verdana" w:hAnsi="Verdana"/>
                <w:sz w:val="18"/>
                <w:szCs w:val="18"/>
              </w:rPr>
              <w:t>oživeniu cestovného ruchu  a 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multiplikačným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efektom  k  rozvoju služieb.</w:t>
            </w:r>
          </w:p>
          <w:p w:rsidR="00AB2882" w:rsidRPr="00F060CF" w:rsidRDefault="00AB2882" w:rsidP="00F37754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:rsidR="00AB2882" w:rsidRDefault="00AB2882" w:rsidP="00AB2882">
      <w:pPr>
        <w:rPr>
          <w:rFonts w:ascii="Verdana" w:hAnsi="Verdana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9152"/>
      </w:tblGrid>
      <w:tr w:rsidR="00AB2882" w:rsidRPr="003D2154" w:rsidTr="00F37754">
        <w:trPr>
          <w:trHeight w:val="261"/>
        </w:trPr>
        <w:tc>
          <w:tcPr>
            <w:tcW w:w="9152" w:type="dxa"/>
          </w:tcPr>
          <w:p w:rsidR="00AB2882" w:rsidRPr="004310C5" w:rsidRDefault="00AB2882" w:rsidP="00F37754">
            <w:pPr>
              <w:rPr>
                <w:rFonts w:ascii="Verdana" w:hAnsi="Verdana"/>
                <w:b/>
              </w:rPr>
            </w:pPr>
            <w:r w:rsidRPr="003D2154">
              <w:rPr>
                <w:b/>
                <w:i/>
              </w:rPr>
              <w:t xml:space="preserve">     </w:t>
            </w:r>
            <w:r w:rsidRPr="004310C5">
              <w:rPr>
                <w:rFonts w:ascii="Verdana" w:hAnsi="Verdana"/>
                <w:b/>
              </w:rPr>
              <w:t>2</w:t>
            </w:r>
            <w:r w:rsidRPr="00843049">
              <w:rPr>
                <w:rFonts w:ascii="Verdana" w:hAnsi="Verdana"/>
                <w:b/>
                <w:i/>
              </w:rPr>
              <w:t>.   Plánované aktivity (max. 15 riadkov)</w:t>
            </w:r>
          </w:p>
        </w:tc>
      </w:tr>
      <w:tr w:rsidR="00AB2882" w:rsidRPr="004C322B" w:rsidTr="00F37754">
        <w:trPr>
          <w:trHeight w:val="1381"/>
        </w:trPr>
        <w:tc>
          <w:tcPr>
            <w:tcW w:w="9152" w:type="dxa"/>
          </w:tcPr>
          <w:p w:rsidR="00AB2882" w:rsidRPr="004C322B" w:rsidRDefault="00AB2882" w:rsidP="00F3775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C322B">
              <w:rPr>
                <w:rFonts w:ascii="Verdana" w:hAnsi="Verdana"/>
                <w:b/>
                <w:sz w:val="18"/>
                <w:szCs w:val="18"/>
              </w:rPr>
              <w:t>Hlavné aktivity:</w:t>
            </w:r>
          </w:p>
          <w:p w:rsidR="00AB2882" w:rsidRPr="004C322B" w:rsidRDefault="00AB2882" w:rsidP="00AB2882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4C322B">
              <w:rPr>
                <w:rFonts w:ascii="Verdana" w:hAnsi="Verdana"/>
                <w:sz w:val="18"/>
                <w:szCs w:val="18"/>
              </w:rPr>
              <w:t xml:space="preserve">Aktivita č. 1 - </w:t>
            </w:r>
            <w:r w:rsidRPr="00FC1A9E">
              <w:rPr>
                <w:rFonts w:ascii="Verdana" w:hAnsi="Verdana"/>
                <w:sz w:val="18"/>
                <w:szCs w:val="18"/>
              </w:rPr>
              <w:t xml:space="preserve">Poskytovanie príspevkov na podporu zamestnanosti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C1A9E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FC1A9E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</w:p>
          <w:p w:rsidR="00AB2882" w:rsidRPr="004C322B" w:rsidRDefault="00AB2882" w:rsidP="00F37754">
            <w:pPr>
              <w:rPr>
                <w:rFonts w:ascii="Verdana" w:hAnsi="Verdana"/>
                <w:sz w:val="18"/>
                <w:szCs w:val="18"/>
              </w:rPr>
            </w:pPr>
            <w:r w:rsidRPr="004C322B">
              <w:rPr>
                <w:rFonts w:ascii="Verdana" w:hAnsi="Verdana"/>
                <w:b/>
                <w:sz w:val="18"/>
                <w:szCs w:val="18"/>
              </w:rPr>
              <w:t>Podporné aktivity:</w:t>
            </w:r>
          </w:p>
          <w:p w:rsidR="00AB2882" w:rsidRPr="005F0EDF" w:rsidRDefault="00AB2882" w:rsidP="00AB2882">
            <w:pPr>
              <w:pStyle w:val="Odsekzoznamu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5F0EDF">
              <w:rPr>
                <w:rFonts w:ascii="Verdana" w:hAnsi="Verdana"/>
                <w:sz w:val="18"/>
                <w:szCs w:val="18"/>
              </w:rPr>
              <w:t>Riadenie projektu</w:t>
            </w:r>
          </w:p>
          <w:p w:rsidR="00AB2882" w:rsidRPr="005F0EDF" w:rsidRDefault="00AB2882" w:rsidP="00AB2882">
            <w:pPr>
              <w:pStyle w:val="Odsekzoznamu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EDF">
              <w:rPr>
                <w:rFonts w:ascii="Verdana" w:hAnsi="Verdana"/>
                <w:sz w:val="18"/>
                <w:szCs w:val="18"/>
              </w:rPr>
              <w:t>Publicita a informovanosť</w:t>
            </w:r>
          </w:p>
        </w:tc>
      </w:tr>
    </w:tbl>
    <w:p w:rsidR="00AB2882" w:rsidRPr="004C322B" w:rsidRDefault="00AB2882" w:rsidP="00AB2882">
      <w:pPr>
        <w:rPr>
          <w:rFonts w:ascii="Verdana" w:hAnsi="Verdana"/>
          <w:sz w:val="18"/>
          <w:szCs w:val="18"/>
        </w:rPr>
      </w:pPr>
    </w:p>
    <w:p w:rsidR="00AB2882" w:rsidRPr="00D01B53" w:rsidRDefault="00AB2882" w:rsidP="00AB288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B2882" w:rsidRPr="00BD7E52" w:rsidTr="00F37754">
        <w:trPr>
          <w:trHeight w:val="525"/>
        </w:trPr>
        <w:tc>
          <w:tcPr>
            <w:tcW w:w="9212" w:type="dxa"/>
          </w:tcPr>
          <w:p w:rsidR="00AB2882" w:rsidRPr="00BD7E52" w:rsidRDefault="00AB2882" w:rsidP="00F37754">
            <w:pPr>
              <w:rPr>
                <w:rFonts w:ascii="Verdana" w:hAnsi="Verdana"/>
                <w:b/>
              </w:rPr>
            </w:pPr>
            <w:r w:rsidRPr="00843049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843049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843049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B2882" w:rsidRPr="00BD7E52" w:rsidTr="00F37754">
        <w:trPr>
          <w:trHeight w:val="554"/>
        </w:trPr>
        <w:tc>
          <w:tcPr>
            <w:tcW w:w="9212" w:type="dxa"/>
          </w:tcPr>
          <w:p w:rsidR="00AB2882" w:rsidRPr="001B762B" w:rsidRDefault="00AB2882" w:rsidP="00F37754">
            <w:pPr>
              <w:rPr>
                <w:rFonts w:ascii="Verdana" w:hAnsi="Verdana"/>
                <w:sz w:val="18"/>
                <w:szCs w:val="18"/>
              </w:rPr>
            </w:pPr>
            <w:r w:rsidRPr="00D13E37">
              <w:rPr>
                <w:rFonts w:ascii="Verdana" w:hAnsi="Verdana"/>
                <w:sz w:val="18"/>
                <w:szCs w:val="18"/>
              </w:rPr>
              <w:t>Plagáty, reklamné plachty</w:t>
            </w:r>
            <w:r>
              <w:rPr>
                <w:rFonts w:ascii="Verdana" w:hAnsi="Verdana"/>
                <w:sz w:val="18"/>
                <w:szCs w:val="18"/>
              </w:rPr>
              <w:t xml:space="preserve"> a</w:t>
            </w:r>
            <w:r w:rsidRPr="00D13E37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1B762B">
              <w:rPr>
                <w:rFonts w:ascii="Verdana" w:hAnsi="Verdana"/>
                <w:sz w:val="18"/>
                <w:szCs w:val="18"/>
              </w:rPr>
              <w:t xml:space="preserve">záverečná brožúra. </w:t>
            </w:r>
          </w:p>
          <w:p w:rsidR="00AB2882" w:rsidRPr="001B762B" w:rsidRDefault="00AB2882" w:rsidP="00F37754">
            <w:pPr>
              <w:rPr>
                <w:rFonts w:ascii="Verdana" w:hAnsi="Verdana"/>
                <w:sz w:val="18"/>
                <w:szCs w:val="18"/>
              </w:rPr>
            </w:pPr>
          </w:p>
          <w:p w:rsidR="00AB2882" w:rsidRDefault="00AB2882" w:rsidP="00F37754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Pr="00C405F2">
                <w:rPr>
                  <w:rStyle w:val="Hypertextovprepojenie"/>
                  <w:rFonts w:ascii="Verdana" w:hAnsi="Verdana" w:cs="ArialMT"/>
                  <w:sz w:val="18"/>
                  <w:szCs w:val="18"/>
                  <w:lang w:eastAsia="sk-SK"/>
                </w:rPr>
                <w:t>www.upsvar.sk</w:t>
              </w:r>
            </w:hyperlink>
          </w:p>
          <w:p w:rsidR="00AB2882" w:rsidRPr="00843049" w:rsidRDefault="00AB2882" w:rsidP="00F37754">
            <w:pPr>
              <w:rPr>
                <w:rFonts w:ascii="Verdana" w:hAnsi="Verdana"/>
                <w:b/>
                <w:i/>
              </w:rPr>
            </w:pPr>
          </w:p>
        </w:tc>
      </w:tr>
    </w:tbl>
    <w:p w:rsidR="00AB2882" w:rsidRDefault="00AB2882" w:rsidP="00AB2882">
      <w:pPr>
        <w:spacing w:after="120"/>
        <w:rPr>
          <w:rFonts w:ascii="Verdana" w:hAnsi="Verdana" w:cs="Bookman Old Style"/>
          <w:b/>
          <w:bCs/>
        </w:rPr>
      </w:pPr>
    </w:p>
    <w:p w:rsidR="00E8789C" w:rsidRDefault="00E8789C"/>
    <w:sectPr w:rsidR="00E8789C" w:rsidSect="004371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A6" w:rsidRPr="00D03FCC" w:rsidRDefault="00AB2882" w:rsidP="00B20648">
    <w:pPr>
      <w:rPr>
        <w:rFonts w:ascii="Verdana" w:hAnsi="Verdana" w:cs="Bookman Old Style"/>
        <w:b/>
        <w:bCs/>
        <w:color w:val="FF0000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46CAE1C7" wp14:editId="70445B91">
          <wp:simplePos x="0" y="0"/>
          <wp:positionH relativeFrom="column">
            <wp:posOffset>4824730</wp:posOffset>
          </wp:positionH>
          <wp:positionV relativeFrom="paragraph">
            <wp:posOffset>-240030</wp:posOffset>
          </wp:positionV>
          <wp:extent cx="914400" cy="847725"/>
          <wp:effectExtent l="0" t="0" r="0" b="0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979C66F" wp14:editId="1FBE5470">
          <wp:simplePos x="0" y="0"/>
          <wp:positionH relativeFrom="column">
            <wp:posOffset>4224655</wp:posOffset>
          </wp:positionH>
          <wp:positionV relativeFrom="paragraph">
            <wp:posOffset>-278130</wp:posOffset>
          </wp:positionV>
          <wp:extent cx="603250" cy="914400"/>
          <wp:effectExtent l="0" t="0" r="0" b="0"/>
          <wp:wrapThrough wrapText="bothSides">
            <wp:wrapPolygon edited="0">
              <wp:start x="0" y="0"/>
              <wp:lineTo x="0" y="21150"/>
              <wp:lineTo x="21145" y="21150"/>
              <wp:lineTo x="21145" y="0"/>
              <wp:lineTo x="0" y="0"/>
            </wp:wrapPolygon>
          </wp:wrapThrough>
          <wp:docPr id="2" name="Obrázok 1" descr="Popis: Popis: Popis: Popis: Popis: Popis: logo ESF 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Popis: Popis: Popis: Popis: Popis: logo ESF no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B53">
      <w:rPr>
        <w:rFonts w:ascii="Verdana" w:hAnsi="Verdana"/>
        <w:b/>
      </w:rPr>
      <w:t>Formulár príkladov dobrej praxe ESF – a)</w:t>
    </w:r>
    <w:r w:rsidRPr="00D01B53">
      <w:rPr>
        <w:rStyle w:val="Odkaznapoznmkupodiarou"/>
        <w:rFonts w:ascii="Verdana" w:hAnsi="Verdana"/>
        <w:b/>
      </w:rPr>
      <w:footnoteRef/>
    </w:r>
    <w:r>
      <w:rPr>
        <w:rFonts w:ascii="Verdana" w:hAnsi="Verdana"/>
        <w:b/>
      </w:rPr>
      <w:t xml:space="preserve">                                            </w:t>
    </w:r>
  </w:p>
  <w:p w:rsidR="005628A6" w:rsidRDefault="00AB288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26F3"/>
    <w:multiLevelType w:val="hybridMultilevel"/>
    <w:tmpl w:val="079E88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1AE3"/>
    <w:multiLevelType w:val="hybridMultilevel"/>
    <w:tmpl w:val="4DDA12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72E15"/>
    <w:multiLevelType w:val="hybridMultilevel"/>
    <w:tmpl w:val="2A9291D6"/>
    <w:lvl w:ilvl="0" w:tplc="14240010">
      <w:start w:val="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6279FF"/>
    <w:multiLevelType w:val="hybridMultilevel"/>
    <w:tmpl w:val="66381292"/>
    <w:lvl w:ilvl="0" w:tplc="8E4A27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F6A9F"/>
    <w:multiLevelType w:val="hybridMultilevel"/>
    <w:tmpl w:val="28A0E59E"/>
    <w:lvl w:ilvl="0" w:tplc="8E4A27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5140F"/>
    <w:multiLevelType w:val="hybridMultilevel"/>
    <w:tmpl w:val="31C0E9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82"/>
    <w:rsid w:val="00AB2882"/>
    <w:rsid w:val="00E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AB2882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AB2882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B28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AB28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288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AB2882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AB2882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B28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AB28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288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ar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ydia.svetikova@upsvr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svar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Ľudmila</dc:creator>
  <cp:lastModifiedBy>Nováková Ľudmila</cp:lastModifiedBy>
  <cp:revision>1</cp:revision>
  <dcterms:created xsi:type="dcterms:W3CDTF">2015-07-10T07:26:00Z</dcterms:created>
  <dcterms:modified xsi:type="dcterms:W3CDTF">2015-07-10T07:27:00Z</dcterms:modified>
</cp:coreProperties>
</file>