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D27933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7933">
              <w:rPr>
                <w:sz w:val="23"/>
                <w:szCs w:val="23"/>
              </w:rPr>
              <w:t>Podpora udržania zamestnanosti v materských školách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D27933" w:rsidP="00D27933">
            <w:pPr>
              <w:rPr>
                <w:rFonts w:ascii="Verdana" w:hAnsi="Verdana"/>
                <w:highlight w:val="yellow"/>
              </w:rPr>
            </w:pPr>
            <w:r w:rsidRPr="00D27933">
              <w:rPr>
                <w:rFonts w:ascii="Verdana" w:hAnsi="Verdana"/>
              </w:rPr>
              <w:t>OP ĽZ NP 2020/3.1.2/</w:t>
            </w:r>
            <w:r>
              <w:rPr>
                <w:rFonts w:ascii="Verdana" w:hAnsi="Verdana"/>
              </w:rPr>
              <w:t xml:space="preserve">02                                                 </w:t>
            </w:r>
            <w:r>
              <w:rPr>
                <w:sz w:val="23"/>
                <w:szCs w:val="23"/>
              </w:rPr>
              <w:t xml:space="preserve">kód </w:t>
            </w:r>
            <w:r w:rsidRPr="002C4080">
              <w:rPr>
                <w:sz w:val="23"/>
                <w:szCs w:val="23"/>
              </w:rPr>
              <w:t>ITMS</w:t>
            </w:r>
            <w:r>
              <w:rPr>
                <w:sz w:val="23"/>
                <w:szCs w:val="23"/>
              </w:rPr>
              <w:t>2014+</w:t>
            </w:r>
            <w:r w:rsidRPr="002C4080">
              <w:rPr>
                <w:sz w:val="23"/>
                <w:szCs w:val="23"/>
              </w:rPr>
              <w:t>:</w:t>
            </w:r>
            <w:r w:rsidRPr="00D27933">
              <w:rPr>
                <w:rFonts w:ascii="Verdana" w:hAnsi="Verdana"/>
              </w:rPr>
              <w:t>312031ARS1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D27933" w:rsidRPr="00D27933" w:rsidRDefault="00D27933" w:rsidP="00D279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7933">
              <w:rPr>
                <w:sz w:val="23"/>
                <w:szCs w:val="23"/>
              </w:rPr>
              <w:t>3 Zamestnanosť</w:t>
            </w:r>
          </w:p>
          <w:p w:rsidR="00D27933" w:rsidRPr="00D27933" w:rsidRDefault="00D27933" w:rsidP="00D279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793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D27933" w:rsidP="00D2793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7933">
              <w:rPr>
                <w:sz w:val="23"/>
                <w:szCs w:val="23"/>
              </w:rPr>
              <w:t>3.1.</w:t>
            </w:r>
            <w:r>
              <w:rPr>
                <w:sz w:val="23"/>
                <w:szCs w:val="23"/>
              </w:rPr>
              <w:t>2</w:t>
            </w:r>
            <w:r w:rsidRPr="00D27933">
              <w:rPr>
                <w:sz w:val="23"/>
                <w:szCs w:val="23"/>
              </w:rPr>
              <w:t xml:space="preserve"> </w:t>
            </w:r>
            <w:r w:rsidRPr="00D27933">
              <w:rPr>
                <w:sz w:val="23"/>
                <w:szCs w:val="23"/>
              </w:rPr>
              <w:t>Zlepšiť prístup na trh práce uplatnením účinných nástrojov na podporu zamestnanosti, vrátane podpory mobility</w:t>
            </w:r>
            <w:r>
              <w:rPr>
                <w:sz w:val="23"/>
                <w:szCs w:val="23"/>
              </w:rPr>
              <w:t xml:space="preserve"> </w:t>
            </w:r>
            <w:r w:rsidRPr="00D27933">
              <w:rPr>
                <w:sz w:val="23"/>
                <w:szCs w:val="23"/>
              </w:rPr>
              <w:t>pre získanie zamestnania, adaptability zamestnancov, samostatnej zárobkovej činnosti a aktivít vo vidieckych oblastiach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D27933" w:rsidP="00C348A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Bratislavský kraj, </w:t>
            </w:r>
            <w:r w:rsidRPr="00D27933">
              <w:rPr>
                <w:rFonts w:ascii="Times New Roman" w:hAnsi="Times New Roman" w:cs="Times New Roman"/>
                <w:sz w:val="23"/>
                <w:szCs w:val="23"/>
              </w:rPr>
              <w:t>Trnavský kraj, Trenčiansky kraj, Nitriansky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D91B3E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11.03.2020 – 30.06.2021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D91B3E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D91B3E">
              <w:rPr>
                <w:rFonts w:ascii="Verdana" w:hAnsi="Verdana"/>
                <w:sz w:val="23"/>
                <w:szCs w:val="23"/>
              </w:rPr>
              <w:t>86 319 581,12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D91B3E">
              <w:rPr>
                <w:rFonts w:ascii="Verdana" w:hAnsi="Verdana"/>
                <w:sz w:val="23"/>
                <w:szCs w:val="23"/>
              </w:rPr>
              <w:t>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348A1" w:rsidRPr="00C348A1" w:rsidRDefault="00C348A1" w:rsidP="00C348A1">
            <w:pPr>
              <w:rPr>
                <w:rFonts w:ascii="Verdana" w:hAnsi="Verdana"/>
              </w:rPr>
            </w:pPr>
            <w:r w:rsidRPr="00C348A1">
              <w:rPr>
                <w:rFonts w:ascii="Verdana" w:hAnsi="Verdana"/>
              </w:rPr>
              <w:t xml:space="preserve">Ústredie práce, sociálnych vecí a rodiny </w:t>
            </w:r>
          </w:p>
          <w:p w:rsidR="00C348A1" w:rsidRPr="00C348A1" w:rsidRDefault="00C348A1" w:rsidP="00C348A1">
            <w:pPr>
              <w:rPr>
                <w:rFonts w:ascii="Verdana" w:hAnsi="Verdana"/>
              </w:rPr>
            </w:pPr>
            <w:proofErr w:type="spellStart"/>
            <w:r w:rsidRPr="00C348A1">
              <w:rPr>
                <w:rFonts w:ascii="Verdana" w:hAnsi="Verdana"/>
              </w:rPr>
              <w:t>Špitálska</w:t>
            </w:r>
            <w:proofErr w:type="spellEnd"/>
            <w:r w:rsidRPr="00C348A1">
              <w:rPr>
                <w:rFonts w:ascii="Verdana" w:hAnsi="Verdana"/>
              </w:rPr>
              <w:t xml:space="preserve"> 8, 812 67 Bratislava </w:t>
            </w:r>
          </w:p>
          <w:p w:rsidR="00C348A1" w:rsidRPr="00C348A1" w:rsidRDefault="00C348A1" w:rsidP="00C348A1">
            <w:pPr>
              <w:rPr>
                <w:rFonts w:ascii="Verdana" w:hAnsi="Verdana"/>
              </w:rPr>
            </w:pPr>
            <w:r w:rsidRPr="00C348A1">
              <w:rPr>
                <w:rFonts w:ascii="Verdana" w:hAnsi="Verdana"/>
              </w:rPr>
              <w:t>Slovenská republika</w:t>
            </w:r>
          </w:p>
          <w:p w:rsidR="00C348A1" w:rsidRPr="00C348A1" w:rsidRDefault="00C348A1" w:rsidP="00C348A1">
            <w:pPr>
              <w:rPr>
                <w:rFonts w:ascii="Verdana" w:hAnsi="Verdana"/>
              </w:rPr>
            </w:pPr>
          </w:p>
          <w:p w:rsidR="00C348A1" w:rsidRPr="00C348A1" w:rsidRDefault="00C348A1" w:rsidP="00C348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Mgr. Marcel Kuzma</w:t>
            </w:r>
            <w:r w:rsidRPr="00C348A1">
              <w:rPr>
                <w:rFonts w:ascii="Verdana" w:hAnsi="Verdana"/>
              </w:rPr>
              <w:t>, tel.:  02/204448</w:t>
            </w:r>
            <w:r>
              <w:rPr>
                <w:rFonts w:ascii="Verdana" w:hAnsi="Verdana"/>
              </w:rPr>
              <w:t>17</w:t>
            </w:r>
            <w:r w:rsidRPr="00C348A1">
              <w:rPr>
                <w:rFonts w:ascii="Verdana" w:hAnsi="Verdana"/>
              </w:rPr>
              <w:t xml:space="preserve">, e-mail:  </w:t>
            </w:r>
            <w:r>
              <w:rPr>
                <w:rFonts w:ascii="Verdana" w:hAnsi="Verdana"/>
              </w:rPr>
              <w:t>marcel.kuzma</w:t>
            </w:r>
            <w:r w:rsidRPr="00C348A1">
              <w:rPr>
                <w:rFonts w:ascii="Verdana" w:hAnsi="Verdana"/>
              </w:rPr>
              <w:t>@upsvr.gov.sk</w:t>
            </w:r>
          </w:p>
          <w:p w:rsidR="00CE0860" w:rsidRPr="008175F2" w:rsidRDefault="00C348A1" w:rsidP="00C348A1">
            <w:pPr>
              <w:rPr>
                <w:rFonts w:ascii="Verdana" w:hAnsi="Verdana"/>
              </w:rPr>
            </w:pPr>
            <w:proofErr w:type="spellStart"/>
            <w:r w:rsidRPr="00C348A1">
              <w:rPr>
                <w:rFonts w:ascii="Verdana" w:hAnsi="Verdana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0120FB" w:rsidRPr="000120FB" w:rsidRDefault="0076034F" w:rsidP="000120FB">
            <w:pPr>
              <w:spacing w:after="120"/>
              <w:jc w:val="both"/>
              <w:rPr>
                <w:sz w:val="23"/>
                <w:szCs w:val="23"/>
              </w:rPr>
            </w:pPr>
            <w:r w:rsidRPr="0076034F">
              <w:rPr>
                <w:sz w:val="23"/>
                <w:szCs w:val="23"/>
              </w:rPr>
              <w:t xml:space="preserve"> </w:t>
            </w:r>
            <w:r w:rsidR="000120FB" w:rsidRPr="000120FB">
              <w:rPr>
                <w:sz w:val="23"/>
                <w:szCs w:val="23"/>
              </w:rPr>
              <w:t>Hlavným cieľom národného projektu „Podpora udržania zamestnanosti v materských školách“ je podporiť materské školy príspevkom na udržanie pracovných miest, a tak prispieť  k stabilizácii ľudských zdrojov a zamestnanosti v sieti MŠ.</w:t>
            </w:r>
          </w:p>
          <w:p w:rsidR="001226DA" w:rsidRPr="009A5261" w:rsidRDefault="000120FB" w:rsidP="000120FB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0120FB">
              <w:rPr>
                <w:sz w:val="23"/>
                <w:szCs w:val="23"/>
              </w:rPr>
              <w:t>Ide o kľúčový nástroj pre zamedzenie negatívneho dopadu následkov pandémie na oblasť zamestnanosti – či už dopadu na zamestnancov MŠ alebo zamestnaných rodičov detí, ktoré nemohli navštevovať MŠ z dôvodu opatrení na spomalenie šírenia vírusu.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531B37" w:rsidRDefault="00D91B3E" w:rsidP="00531B37">
            <w:pPr>
              <w:pStyle w:val="Odsekzoznamu"/>
              <w:numPr>
                <w:ilvl w:val="0"/>
                <w:numId w:val="31"/>
              </w:numPr>
              <w:spacing w:after="120"/>
              <w:jc w:val="both"/>
              <w:rPr>
                <w:sz w:val="23"/>
                <w:szCs w:val="23"/>
              </w:rPr>
            </w:pPr>
            <w:r w:rsidRPr="00D91B3E">
              <w:rPr>
                <w:sz w:val="23"/>
                <w:szCs w:val="23"/>
              </w:rPr>
              <w:t xml:space="preserve">Zamestnanci </w:t>
            </w:r>
          </w:p>
          <w:p w:rsidR="00B576EF" w:rsidRPr="00D91B3E" w:rsidRDefault="00D91B3E" w:rsidP="00531B37">
            <w:pPr>
              <w:pStyle w:val="Odsekzoznamu"/>
              <w:numPr>
                <w:ilvl w:val="0"/>
                <w:numId w:val="31"/>
              </w:numPr>
              <w:spacing w:after="120"/>
              <w:jc w:val="both"/>
              <w:rPr>
                <w:sz w:val="23"/>
                <w:szCs w:val="23"/>
              </w:rPr>
            </w:pPr>
            <w:r w:rsidRPr="00D91B3E">
              <w:rPr>
                <w:sz w:val="23"/>
                <w:szCs w:val="23"/>
              </w:rPr>
              <w:t>Zamestnávateľ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Hlavným cieľom národného projektu „Podpora udržania zamestnanosti v materských školách“ (ďalej len Prvá pomoc v materských školách) je podporiť materské školy príspevkom na udržanie pracovných miest, a tak prispieť  k stabilizácii ľudských zdrojov a zamestnanosti v sieti MŠ.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Ide o kľúčový nástroj pre zamedzenie negatívneho dopadu následkov pandémie na oblasť zamestnanosti – či už dopadu na zamestnancov MŠ alebo zamestnaných rodičov detí, ktoré nemohli navštevovať MŠ z dôvodu opatrení na spomalenie šírenia vírusu.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 xml:space="preserve"> 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Národný projekt (ďalej len „NP“) bude implementovaný na celom území SR, prostredníctvom hlavnej aktivity „Realizácia AOTP podľa § 54 ods. 1 písm. e) zákona o službách zamestnanosti“.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 xml:space="preserve"> 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Cieľové skupiny: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Zamestnanci – na účely tohto NP sa pod zamestnancami rozumejú: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pedagogickí a odborní zamestnanci materských škôl v zmysle platnej legislatívy, resp. zriaďovateľa s podmienkou výkonu práce v materskej škole, ak materská škola nemá právnu subjektivitu,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nepedagogickí zamestnanci materských škôl, resp. zriaďovateľa s podmienkou výkonu práce v materskej škole v prípade, ak materská škola nemá právnu subjektivitu;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Zamestnávateľ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 xml:space="preserve"> </w:t>
            </w:r>
          </w:p>
          <w:p w:rsidR="00531B37" w:rsidRPr="00531B37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Miesto realizácie projektu:</w:t>
            </w:r>
          </w:p>
          <w:p w:rsidR="009A5261" w:rsidRPr="001226DA" w:rsidRDefault="00531B37" w:rsidP="00531B37">
            <w:pPr>
              <w:spacing w:after="120"/>
              <w:jc w:val="both"/>
              <w:rPr>
                <w:sz w:val="23"/>
                <w:szCs w:val="23"/>
              </w:rPr>
            </w:pPr>
            <w:r w:rsidRPr="00531B37">
              <w:rPr>
                <w:sz w:val="23"/>
                <w:szCs w:val="23"/>
              </w:rPr>
              <w:t>Bratislavský kraj, Trnavský kraj, Nitriansky kraj, Trenčiansky kraj, Žilinský kraj, Banskobystrický kraj, Prešovský kraj, Košický kraj.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91B3E" w:rsidRPr="00D91B3E" w:rsidRDefault="00D91B3E" w:rsidP="00D91B3E">
            <w:pPr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aktivita:</w:t>
            </w:r>
          </w:p>
          <w:p w:rsidR="00FA4D6D" w:rsidRDefault="00D91B3E" w:rsidP="00D91B3E">
            <w:pPr>
              <w:jc w:val="both"/>
              <w:rPr>
                <w:sz w:val="23"/>
                <w:szCs w:val="23"/>
                <w:lang w:eastAsia="sk-SK"/>
              </w:rPr>
            </w:pPr>
            <w:r w:rsidRPr="00D91B3E">
              <w:rPr>
                <w:sz w:val="23"/>
                <w:szCs w:val="23"/>
                <w:lang w:eastAsia="sk-SK"/>
              </w:rPr>
              <w:t>Realizácia AOTP podľa § 54 ods. 1 písm. e) zákona o službách zamestnanosti</w:t>
            </w:r>
          </w:p>
          <w:p w:rsidR="00D91B3E" w:rsidRPr="00BB4785" w:rsidRDefault="00531B37" w:rsidP="00D91B3E">
            <w:pPr>
              <w:jc w:val="both"/>
              <w:rPr>
                <w:sz w:val="23"/>
                <w:szCs w:val="23"/>
                <w:lang w:eastAsia="sk-SK"/>
              </w:rPr>
            </w:pPr>
            <w:r w:rsidRPr="000439A0"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531B37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A8" w:rsidRDefault="00AB58A8">
      <w:r>
        <w:separator/>
      </w:r>
    </w:p>
  </w:endnote>
  <w:endnote w:type="continuationSeparator" w:id="0">
    <w:p w:rsidR="00AB58A8" w:rsidRDefault="00AB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2B18AA" w:rsidRDefault="00C26477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AF6DFF" w:rsidRPr="002B18AA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C26477" w:rsidRPr="002B18AA" w:rsidRDefault="00AF6DFF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>V</w:t>
    </w:r>
    <w:r w:rsidR="00B8079B" w:rsidRPr="002B18AA">
      <w:rPr>
        <w:rFonts w:ascii="Arial" w:hAnsi="Arial" w:cs="Arial"/>
        <w:color w:val="808080" w:themeColor="background1" w:themeShade="80"/>
        <w:sz w:val="20"/>
      </w:rPr>
      <w:t xml:space="preserve">erzia </w:t>
    </w:r>
    <w:r w:rsidR="00956FB9" w:rsidRPr="002B18AA">
      <w:rPr>
        <w:rFonts w:ascii="Arial" w:hAnsi="Arial" w:cs="Arial"/>
        <w:color w:val="808080" w:themeColor="background1" w:themeShade="80"/>
        <w:sz w:val="20"/>
      </w:rPr>
      <w:t>4</w:t>
    </w:r>
    <w:r w:rsidR="00D8662B" w:rsidRPr="002B18AA">
      <w:rPr>
        <w:rFonts w:ascii="Arial" w:hAnsi="Arial" w:cs="Arial"/>
        <w:color w:val="808080" w:themeColor="background1" w:themeShade="80"/>
        <w:sz w:val="20"/>
      </w:rPr>
      <w:t>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A8" w:rsidRDefault="00AB58A8">
      <w:r>
        <w:separator/>
      </w:r>
    </w:p>
  </w:footnote>
  <w:footnote w:type="continuationSeparator" w:id="0">
    <w:p w:rsidR="00AB58A8" w:rsidRDefault="00AB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A" w:rsidRPr="002B18AA" w:rsidRDefault="002B18AA" w:rsidP="002B18AA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2B18AA">
      <w:rPr>
        <w:rFonts w:ascii="Arial" w:hAnsi="Arial" w:cs="Arial"/>
        <w:bCs/>
        <w:color w:val="808080" w:themeColor="background1" w:themeShade="80"/>
      </w:rPr>
      <w:t>Príloha č. 14</w:t>
    </w:r>
  </w:p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</w:t>
    </w:r>
    <w:r w:rsidR="002B18AA">
      <w:rPr>
        <w:rFonts w:ascii="Verdana" w:hAnsi="Verdana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2pt;height:9.2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4CAE"/>
    <w:multiLevelType w:val="hybridMultilevel"/>
    <w:tmpl w:val="75A26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034E"/>
    <w:multiLevelType w:val="hybridMultilevel"/>
    <w:tmpl w:val="5E56981A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8"/>
  </w:num>
  <w:num w:numId="5">
    <w:abstractNumId w:val="30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15"/>
  </w:num>
  <w:num w:numId="11">
    <w:abstractNumId w:val="31"/>
  </w:num>
  <w:num w:numId="12">
    <w:abstractNumId w:val="28"/>
  </w:num>
  <w:num w:numId="13">
    <w:abstractNumId w:val="4"/>
  </w:num>
  <w:num w:numId="14">
    <w:abstractNumId w:val="29"/>
  </w:num>
  <w:num w:numId="15">
    <w:abstractNumId w:val="17"/>
  </w:num>
  <w:num w:numId="16">
    <w:abstractNumId w:val="11"/>
  </w:num>
  <w:num w:numId="17">
    <w:abstractNumId w:val="3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25"/>
  </w:num>
  <w:num w:numId="23">
    <w:abstractNumId w:val="5"/>
  </w:num>
  <w:num w:numId="24">
    <w:abstractNumId w:val="14"/>
  </w:num>
  <w:num w:numId="25">
    <w:abstractNumId w:val="9"/>
  </w:num>
  <w:num w:numId="26">
    <w:abstractNumId w:val="1"/>
  </w:num>
  <w:num w:numId="27">
    <w:abstractNumId w:val="13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120FB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B18AA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31B37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56FB9"/>
    <w:rsid w:val="00983F19"/>
    <w:rsid w:val="00990D40"/>
    <w:rsid w:val="0099420A"/>
    <w:rsid w:val="009A5261"/>
    <w:rsid w:val="009B4A90"/>
    <w:rsid w:val="009C1C55"/>
    <w:rsid w:val="009C24D4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B58A8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6477"/>
    <w:rsid w:val="00C348A1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27933"/>
    <w:rsid w:val="00D31B38"/>
    <w:rsid w:val="00D32E30"/>
    <w:rsid w:val="00D36D2C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1B3E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7A35-3A35-44A4-B782-1C034E7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4044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Kuzma Marcel</cp:lastModifiedBy>
  <cp:revision>2</cp:revision>
  <cp:lastPrinted>2019-03-21T15:49:00Z</cp:lastPrinted>
  <dcterms:created xsi:type="dcterms:W3CDTF">2020-08-26T07:44:00Z</dcterms:created>
  <dcterms:modified xsi:type="dcterms:W3CDTF">2020-08-26T07:44:00Z</dcterms:modified>
</cp:coreProperties>
</file>