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1130" w:rsidRPr="00D03FCC" w:rsidRDefault="00191130" w:rsidP="00191130">
      <w:pPr>
        <w:rPr>
          <w:rFonts w:ascii="Verdana" w:hAnsi="Verdana" w:cs="Bookman Old Style"/>
          <w:b/>
          <w:bCs/>
          <w:color w:val="FF0000"/>
        </w:rPr>
      </w:pPr>
      <w:r w:rsidRPr="00D01B53">
        <w:rPr>
          <w:rFonts w:ascii="Verdana" w:hAnsi="Verdana"/>
          <w:b/>
        </w:rPr>
        <w:t xml:space="preserve">Formulár príkladov dobrej praxe  </w:t>
      </w:r>
      <w:r w:rsidR="00B56C6E">
        <w:rPr>
          <w:rFonts w:ascii="Verdana" w:hAnsi="Verdana"/>
          <w:b/>
        </w:rPr>
        <w:t>b</w:t>
      </w:r>
      <w:r w:rsidRPr="00D01B53">
        <w:rPr>
          <w:rFonts w:ascii="Verdana" w:hAnsi="Verdana"/>
          <w:b/>
        </w:rPr>
        <w:t>)</w:t>
      </w:r>
      <w:r w:rsidR="00D1722D">
        <w:rPr>
          <w:rFonts w:ascii="Verdana" w:hAnsi="Verdana"/>
          <w:b/>
        </w:rPr>
        <w:tab/>
      </w:r>
      <w:r w:rsidR="00D1722D">
        <w:rPr>
          <w:rFonts w:ascii="Verdana" w:hAnsi="Verdana"/>
          <w:b/>
        </w:rPr>
        <w:tab/>
      </w:r>
      <w:r>
        <w:rPr>
          <w:rFonts w:ascii="Verdana" w:hAnsi="Verdana"/>
          <w:b/>
        </w:rPr>
        <w:t xml:space="preserve">                                         </w:t>
      </w:r>
    </w:p>
    <w:p w:rsidR="00A72EF8" w:rsidRPr="007E4B71" w:rsidRDefault="00A72EF8" w:rsidP="00A72EF8">
      <w:pPr>
        <w:rPr>
          <w:rFonts w:ascii="Verdana" w:hAnsi="Verdana"/>
        </w:rPr>
      </w:pPr>
      <w:r>
        <w:rPr>
          <w:rFonts w:ascii="Verdana" w:hAnsi="Verdana"/>
          <w:b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C5077F" w:rsidTr="00843555">
        <w:tc>
          <w:tcPr>
            <w:tcW w:w="9212" w:type="dxa"/>
          </w:tcPr>
          <w:p w:rsidR="00A72EF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Názov projektu</w:t>
            </w:r>
          </w:p>
        </w:tc>
      </w:tr>
      <w:tr w:rsidR="00A72EF8" w:rsidRPr="00E554C8" w:rsidTr="0057107A">
        <w:tc>
          <w:tcPr>
            <w:tcW w:w="9212" w:type="dxa"/>
            <w:vAlign w:val="center"/>
          </w:tcPr>
          <w:p w:rsidR="00A72EF8" w:rsidRPr="001E55A4" w:rsidRDefault="00C7427A" w:rsidP="0057107A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A1771B">
              <w:rPr>
                <w:sz w:val="23"/>
                <w:szCs w:val="23"/>
              </w:rPr>
              <w:t xml:space="preserve">Podpora zamestnávania </w:t>
            </w:r>
            <w:r>
              <w:rPr>
                <w:sz w:val="23"/>
                <w:szCs w:val="23"/>
              </w:rPr>
              <w:t>občanov so zdravotným postihnutím</w:t>
            </w:r>
          </w:p>
        </w:tc>
      </w:tr>
    </w:tbl>
    <w:p w:rsidR="00A72EF8" w:rsidRPr="00E554C8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C5077F" w:rsidTr="00843555">
        <w:tc>
          <w:tcPr>
            <w:tcW w:w="9212" w:type="dxa"/>
          </w:tcPr>
          <w:p w:rsidR="00A72EF8" w:rsidRPr="00FA4D6D" w:rsidRDefault="00B576EF" w:rsidP="00843555">
            <w:pPr>
              <w:rPr>
                <w:rFonts w:ascii="Verdana" w:hAnsi="Verdana"/>
                <w:b/>
                <w:i/>
              </w:rPr>
            </w:pPr>
            <w:r>
              <w:rPr>
                <w:rFonts w:ascii="Verdana" w:hAnsi="Verdana"/>
                <w:b/>
                <w:i/>
              </w:rPr>
              <w:t>Názov o</w:t>
            </w:r>
            <w:r w:rsidR="00A72EF8" w:rsidRPr="00FA4D6D">
              <w:rPr>
                <w:rFonts w:ascii="Verdana" w:hAnsi="Verdana"/>
                <w:b/>
                <w:i/>
              </w:rPr>
              <w:t>peračného programu</w:t>
            </w:r>
          </w:p>
        </w:tc>
      </w:tr>
      <w:tr w:rsidR="00A72EF8" w:rsidRPr="00C5077F" w:rsidTr="0057107A">
        <w:tc>
          <w:tcPr>
            <w:tcW w:w="9212" w:type="dxa"/>
            <w:vAlign w:val="center"/>
          </w:tcPr>
          <w:p w:rsidR="00A72EF8" w:rsidRPr="00C5077F" w:rsidRDefault="00473CF6" w:rsidP="0057107A">
            <w:pPr>
              <w:rPr>
                <w:rFonts w:ascii="Verdana" w:hAnsi="Verdana"/>
                <w:b/>
              </w:rPr>
            </w:pPr>
            <w:r>
              <w:rPr>
                <w:sz w:val="23"/>
                <w:szCs w:val="23"/>
              </w:rPr>
              <w:t>Ľudské zdroje</w:t>
            </w:r>
          </w:p>
        </w:tc>
      </w:tr>
    </w:tbl>
    <w:p w:rsidR="00A72EF8" w:rsidRPr="00D01B53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AB7ED2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 xml:space="preserve">Kód </w:t>
            </w:r>
            <w:r w:rsidR="00AB7ED2">
              <w:rPr>
                <w:rFonts w:ascii="Verdana" w:hAnsi="Verdana"/>
                <w:b/>
                <w:i/>
              </w:rPr>
              <w:t>vyzvania</w:t>
            </w:r>
            <w:r w:rsidRPr="00FA4D6D">
              <w:rPr>
                <w:rFonts w:ascii="Verdana" w:hAnsi="Verdana"/>
                <w:b/>
                <w:i/>
              </w:rPr>
              <w:t xml:space="preserve"> a</w:t>
            </w:r>
            <w:r w:rsidR="00B576EF">
              <w:rPr>
                <w:rFonts w:ascii="Verdana" w:hAnsi="Verdana"/>
                <w:b/>
                <w:i/>
              </w:rPr>
              <w:t> </w:t>
            </w:r>
            <w:r w:rsidRPr="00FA4D6D">
              <w:rPr>
                <w:rFonts w:ascii="Verdana" w:hAnsi="Verdana"/>
                <w:b/>
                <w:i/>
              </w:rPr>
              <w:t>ITMS</w:t>
            </w:r>
            <w:r w:rsidR="00B576EF">
              <w:rPr>
                <w:rFonts w:ascii="Verdana" w:hAnsi="Verdana"/>
                <w:b/>
                <w:i/>
              </w:rPr>
              <w:t>2014+</w:t>
            </w:r>
            <w:r w:rsidRPr="00FA4D6D">
              <w:rPr>
                <w:rFonts w:ascii="Verdana" w:hAnsi="Verdana"/>
                <w:b/>
                <w:i/>
              </w:rPr>
              <w:t xml:space="preserve"> kód projektu</w:t>
            </w:r>
          </w:p>
        </w:tc>
      </w:tr>
      <w:tr w:rsidR="00A72EF8" w:rsidRPr="008175F2" w:rsidTr="0057107A">
        <w:tc>
          <w:tcPr>
            <w:tcW w:w="9212" w:type="dxa"/>
            <w:vAlign w:val="center"/>
          </w:tcPr>
          <w:p w:rsidR="00A72EF8" w:rsidRPr="00E75D57" w:rsidRDefault="00C7427A" w:rsidP="0057107A">
            <w:pPr>
              <w:rPr>
                <w:rFonts w:ascii="Verdana" w:hAnsi="Verdana"/>
                <w:highlight w:val="yellow"/>
              </w:rPr>
            </w:pPr>
            <w:r>
              <w:rPr>
                <w:sz w:val="22"/>
                <w:szCs w:val="22"/>
                <w:lang w:eastAsia="sk-SK"/>
              </w:rPr>
              <w:t>OP ĽZ NP 2015/3.1.1/03</w:t>
            </w:r>
            <w:r>
              <w:rPr>
                <w:sz w:val="22"/>
                <w:szCs w:val="22"/>
              </w:rPr>
              <w:t xml:space="preserve"> </w:t>
            </w:r>
            <w:r w:rsidRPr="002C4080">
              <w:rPr>
                <w:sz w:val="23"/>
                <w:szCs w:val="23"/>
              </w:rPr>
              <w:t xml:space="preserve">                               </w:t>
            </w:r>
            <w:r>
              <w:rPr>
                <w:sz w:val="23"/>
                <w:szCs w:val="23"/>
              </w:rPr>
              <w:t xml:space="preserve">                     </w:t>
            </w:r>
            <w:r w:rsidRPr="002C4080">
              <w:rPr>
                <w:sz w:val="23"/>
                <w:szCs w:val="23"/>
              </w:rPr>
              <w:t xml:space="preserve">   </w:t>
            </w:r>
            <w:r>
              <w:rPr>
                <w:sz w:val="23"/>
                <w:szCs w:val="23"/>
              </w:rPr>
              <w:t xml:space="preserve">       </w:t>
            </w:r>
            <w:r w:rsidRPr="002C4080">
              <w:rPr>
                <w:sz w:val="23"/>
                <w:szCs w:val="23"/>
              </w:rPr>
              <w:t xml:space="preserve">   </w:t>
            </w:r>
            <w:r>
              <w:rPr>
                <w:sz w:val="23"/>
                <w:szCs w:val="23"/>
              </w:rPr>
              <w:t xml:space="preserve">kód </w:t>
            </w:r>
            <w:r w:rsidRPr="002C4080">
              <w:rPr>
                <w:sz w:val="23"/>
                <w:szCs w:val="23"/>
              </w:rPr>
              <w:t>ITMS</w:t>
            </w:r>
            <w:r>
              <w:rPr>
                <w:sz w:val="23"/>
                <w:szCs w:val="23"/>
              </w:rPr>
              <w:t>2014+</w:t>
            </w:r>
            <w:r w:rsidRPr="002C4080">
              <w:rPr>
                <w:sz w:val="23"/>
                <w:szCs w:val="23"/>
              </w:rPr>
              <w:t xml:space="preserve">:   </w:t>
            </w:r>
            <w:r w:rsidRPr="00A1771B">
              <w:rPr>
                <w:sz w:val="23"/>
                <w:szCs w:val="23"/>
              </w:rPr>
              <w:t>312031A0</w:t>
            </w:r>
            <w:r>
              <w:rPr>
                <w:sz w:val="23"/>
                <w:szCs w:val="23"/>
              </w:rPr>
              <w:t>57</w:t>
            </w:r>
          </w:p>
        </w:tc>
      </w:tr>
    </w:tbl>
    <w:p w:rsidR="00A72EF8" w:rsidRPr="008175F2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1B62F6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 xml:space="preserve">Názov prioritnej osi, </w:t>
            </w:r>
            <w:r w:rsidR="001B62F6">
              <w:rPr>
                <w:rFonts w:ascii="Verdana" w:hAnsi="Verdana"/>
                <w:b/>
                <w:i/>
              </w:rPr>
              <w:t>investičnej priority</w:t>
            </w:r>
            <w:r w:rsidRPr="00FA4D6D">
              <w:rPr>
                <w:rFonts w:ascii="Verdana" w:hAnsi="Verdana"/>
                <w:b/>
                <w:i/>
              </w:rPr>
              <w:t xml:space="preserve"> a</w:t>
            </w:r>
            <w:r w:rsidR="001B62F6">
              <w:rPr>
                <w:rFonts w:ascii="Verdana" w:hAnsi="Verdana"/>
                <w:b/>
                <w:i/>
              </w:rPr>
              <w:t> špecifického cieľa</w:t>
            </w:r>
          </w:p>
        </w:tc>
      </w:tr>
      <w:tr w:rsidR="00A72EF8" w:rsidRPr="008175F2" w:rsidTr="0057107A">
        <w:tc>
          <w:tcPr>
            <w:tcW w:w="9212" w:type="dxa"/>
            <w:vAlign w:val="center"/>
          </w:tcPr>
          <w:p w:rsidR="00C7427A" w:rsidRDefault="00C7427A" w:rsidP="00C7427A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1771B">
              <w:rPr>
                <w:sz w:val="22"/>
                <w:szCs w:val="22"/>
              </w:rPr>
              <w:t>3 Zamestnanosť</w:t>
            </w:r>
          </w:p>
          <w:p w:rsidR="00C7427A" w:rsidRDefault="00C7427A" w:rsidP="00C7427A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1771B">
              <w:rPr>
                <w:sz w:val="22"/>
                <w:szCs w:val="22"/>
              </w:rPr>
              <w:t>3.1 Prístup uchádzačov o zamestnanie a neaktívnych osôb</w:t>
            </w:r>
            <w:r>
              <w:rPr>
                <w:sz w:val="22"/>
                <w:szCs w:val="22"/>
              </w:rPr>
              <w:t xml:space="preserve"> </w:t>
            </w:r>
            <w:r w:rsidRPr="00A1771B">
              <w:rPr>
                <w:sz w:val="22"/>
                <w:szCs w:val="22"/>
              </w:rPr>
              <w:t xml:space="preserve">k zamestnaniu vrátane dlhodobo </w:t>
            </w:r>
            <w:r>
              <w:rPr>
                <w:sz w:val="22"/>
                <w:szCs w:val="22"/>
              </w:rPr>
              <w:t>n</w:t>
            </w:r>
            <w:r w:rsidRPr="00A1771B">
              <w:rPr>
                <w:sz w:val="22"/>
                <w:szCs w:val="22"/>
              </w:rPr>
              <w:t>ezamestnaných a osôb,</w:t>
            </w:r>
            <w:r>
              <w:rPr>
                <w:sz w:val="22"/>
                <w:szCs w:val="22"/>
              </w:rPr>
              <w:t xml:space="preserve"> </w:t>
            </w:r>
            <w:r w:rsidRPr="00A1771B">
              <w:rPr>
                <w:sz w:val="22"/>
                <w:szCs w:val="22"/>
              </w:rPr>
              <w:t>ktoré sú vzdialené od trhu práce, ako aj miestne iniciatívy</w:t>
            </w:r>
            <w:r>
              <w:rPr>
                <w:sz w:val="22"/>
                <w:szCs w:val="22"/>
              </w:rPr>
              <w:t xml:space="preserve"> </w:t>
            </w:r>
            <w:r w:rsidRPr="00A1771B">
              <w:rPr>
                <w:sz w:val="22"/>
                <w:szCs w:val="22"/>
              </w:rPr>
              <w:t>v oblasti zamestnávania a podpora mobility pracovnej sily</w:t>
            </w:r>
          </w:p>
          <w:p w:rsidR="00A94A6B" w:rsidRPr="00983F19" w:rsidRDefault="00C7427A" w:rsidP="00C7427A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>
              <w:rPr>
                <w:sz w:val="22"/>
                <w:szCs w:val="22"/>
              </w:rPr>
              <w:t>3.1.1 Zvýšiť zamestnanosť a znížiť nezamestnanosť s osobitným dôrazom na dlhodobo nezamestnaných, nízko kvalifikovaných, starších a zdravotne postihnuté osoby</w:t>
            </w:r>
          </w:p>
        </w:tc>
      </w:tr>
    </w:tbl>
    <w:p w:rsidR="00A72EF8" w:rsidRPr="008175F2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 xml:space="preserve">Miesto realizácie projektu (mesto/okres/samosprávny kraj) </w:t>
            </w:r>
          </w:p>
        </w:tc>
      </w:tr>
      <w:tr w:rsidR="00A72EF8" w:rsidRPr="008175F2" w:rsidTr="0057107A">
        <w:tc>
          <w:tcPr>
            <w:tcW w:w="9212" w:type="dxa"/>
            <w:vAlign w:val="center"/>
          </w:tcPr>
          <w:p w:rsidR="00C7427A" w:rsidRPr="00473CF6" w:rsidRDefault="00C7427A" w:rsidP="00C7427A">
            <w:pPr>
              <w:autoSpaceDE w:val="0"/>
              <w:autoSpaceDN w:val="0"/>
              <w:adjustRightInd w:val="0"/>
              <w:jc w:val="both"/>
              <w:rPr>
                <w:color w:val="000000"/>
                <w:sz w:val="22"/>
                <w:szCs w:val="22"/>
                <w:lang w:eastAsia="sk-SK"/>
              </w:rPr>
            </w:pPr>
            <w:r w:rsidRPr="00473CF6">
              <w:rPr>
                <w:color w:val="000000"/>
                <w:sz w:val="22"/>
                <w:szCs w:val="22"/>
                <w:lang w:eastAsia="sk-SK"/>
              </w:rPr>
              <w:t xml:space="preserve">Trnavský kraj, Trenčiansky kraj, Nitriansky kraj, Banskobystrický kraj, Žilinský kraj, Prešovský </w:t>
            </w:r>
          </w:p>
          <w:p w:rsidR="00A72EF8" w:rsidRPr="00983F19" w:rsidRDefault="00C7427A" w:rsidP="00C7427A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 w:rsidRPr="00473CF6">
              <w:rPr>
                <w:rFonts w:ascii="Times New Roman" w:hAnsi="Times New Roman" w:cs="Times New Roman"/>
                <w:sz w:val="22"/>
                <w:szCs w:val="22"/>
              </w:rPr>
              <w:t>kraj, Košický kraj</w:t>
            </w:r>
          </w:p>
        </w:tc>
      </w:tr>
    </w:tbl>
    <w:p w:rsidR="00A72EF8" w:rsidRPr="008175F2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 xml:space="preserve">Časový rámec realizácie projektu (dátum začatia a dátum ukončenia realizácie projektu:  </w:t>
            </w:r>
            <w:proofErr w:type="spellStart"/>
            <w:r w:rsidRPr="00FA4D6D">
              <w:rPr>
                <w:rFonts w:ascii="Verdana" w:hAnsi="Verdana"/>
                <w:b/>
                <w:i/>
              </w:rPr>
              <w:t>ddmmrrrr</w:t>
            </w:r>
            <w:proofErr w:type="spellEnd"/>
            <w:r w:rsidRPr="00FA4D6D">
              <w:rPr>
                <w:rFonts w:ascii="Verdana" w:hAnsi="Verdana"/>
                <w:b/>
                <w:i/>
              </w:rPr>
              <w:t xml:space="preserve"> – </w:t>
            </w:r>
            <w:proofErr w:type="spellStart"/>
            <w:r w:rsidRPr="00FA4D6D">
              <w:rPr>
                <w:rFonts w:ascii="Verdana" w:hAnsi="Verdana"/>
                <w:b/>
                <w:i/>
              </w:rPr>
              <w:t>ddmmrrrr</w:t>
            </w:r>
            <w:proofErr w:type="spellEnd"/>
            <w:r w:rsidRPr="00FA4D6D">
              <w:rPr>
                <w:rFonts w:ascii="Verdana" w:hAnsi="Verdana"/>
                <w:b/>
                <w:i/>
              </w:rPr>
              <w:t xml:space="preserve">) </w:t>
            </w:r>
          </w:p>
        </w:tc>
      </w:tr>
      <w:tr w:rsidR="00A72EF8" w:rsidRPr="008175F2" w:rsidTr="0057107A">
        <w:tc>
          <w:tcPr>
            <w:tcW w:w="9212" w:type="dxa"/>
            <w:vAlign w:val="center"/>
          </w:tcPr>
          <w:p w:rsidR="00A72EF8" w:rsidRPr="0030682E" w:rsidRDefault="00C7427A" w:rsidP="00B027F6">
            <w:pPr>
              <w:autoSpaceDE w:val="0"/>
              <w:autoSpaceDN w:val="0"/>
              <w:adjustRightInd w:val="0"/>
              <w:rPr>
                <w:color w:val="000000"/>
                <w:sz w:val="23"/>
                <w:szCs w:val="23"/>
                <w:lang w:eastAsia="sk-SK"/>
              </w:rPr>
            </w:pPr>
            <w:r w:rsidRPr="005E1CC1">
              <w:rPr>
                <w:color w:val="000000"/>
                <w:sz w:val="23"/>
                <w:szCs w:val="23"/>
                <w:lang w:eastAsia="sk-SK"/>
              </w:rPr>
              <w:t>01.</w:t>
            </w:r>
            <w:r>
              <w:rPr>
                <w:color w:val="000000"/>
                <w:sz w:val="23"/>
                <w:szCs w:val="23"/>
                <w:lang w:eastAsia="sk-SK"/>
              </w:rPr>
              <w:t>01.</w:t>
            </w:r>
            <w:r w:rsidRPr="005E1CC1">
              <w:rPr>
                <w:color w:val="000000"/>
                <w:sz w:val="23"/>
                <w:szCs w:val="23"/>
                <w:lang w:eastAsia="sk-SK"/>
              </w:rPr>
              <w:t>201</w:t>
            </w:r>
            <w:r>
              <w:rPr>
                <w:color w:val="000000"/>
                <w:sz w:val="23"/>
                <w:szCs w:val="23"/>
                <w:lang w:eastAsia="sk-SK"/>
              </w:rPr>
              <w:t>5</w:t>
            </w:r>
            <w:r w:rsidRPr="005E1CC1">
              <w:rPr>
                <w:color w:val="000000"/>
                <w:sz w:val="23"/>
                <w:szCs w:val="23"/>
                <w:lang w:eastAsia="sk-SK"/>
              </w:rPr>
              <w:t xml:space="preserve"> </w:t>
            </w:r>
            <w:r>
              <w:rPr>
                <w:color w:val="000000"/>
                <w:sz w:val="23"/>
                <w:szCs w:val="23"/>
                <w:lang w:eastAsia="sk-SK"/>
              </w:rPr>
              <w:t>–</w:t>
            </w:r>
            <w:r w:rsidRPr="005E1CC1">
              <w:rPr>
                <w:color w:val="000000"/>
                <w:sz w:val="23"/>
                <w:szCs w:val="23"/>
                <w:lang w:eastAsia="sk-SK"/>
              </w:rPr>
              <w:t xml:space="preserve"> </w:t>
            </w:r>
            <w:r w:rsidR="00B027F6">
              <w:rPr>
                <w:color w:val="000000"/>
                <w:sz w:val="23"/>
                <w:szCs w:val="23"/>
                <w:lang w:eastAsia="sk-SK"/>
              </w:rPr>
              <w:t>31.12</w:t>
            </w:r>
            <w:r>
              <w:rPr>
                <w:color w:val="000000"/>
                <w:sz w:val="23"/>
                <w:szCs w:val="23"/>
                <w:lang w:eastAsia="sk-SK"/>
              </w:rPr>
              <w:t>.2019</w:t>
            </w:r>
          </w:p>
        </w:tc>
      </w:tr>
    </w:tbl>
    <w:p w:rsidR="00A72EF8" w:rsidRPr="008175F2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B56C6E" w:rsidP="00843555">
            <w:pPr>
              <w:rPr>
                <w:rFonts w:ascii="Verdana" w:hAnsi="Verdana"/>
                <w:b/>
                <w:i/>
              </w:rPr>
            </w:pPr>
            <w:r>
              <w:rPr>
                <w:rFonts w:ascii="Verdana" w:hAnsi="Verdana"/>
                <w:b/>
                <w:i/>
              </w:rPr>
              <w:t>Rozpočet projektu (</w:t>
            </w:r>
            <w:r w:rsidR="00A72EF8" w:rsidRPr="00FA4D6D">
              <w:rPr>
                <w:rFonts w:ascii="Verdana" w:hAnsi="Verdana"/>
                <w:b/>
                <w:i/>
              </w:rPr>
              <w:t>celkové náklady na projekt a výška  poskytnutého nenávratného finančného príspevku)</w:t>
            </w:r>
          </w:p>
        </w:tc>
      </w:tr>
      <w:tr w:rsidR="00A72EF8" w:rsidRPr="008175F2" w:rsidTr="00174A11">
        <w:tc>
          <w:tcPr>
            <w:tcW w:w="9212" w:type="dxa"/>
            <w:vAlign w:val="center"/>
          </w:tcPr>
          <w:p w:rsidR="00A72EF8" w:rsidRPr="00983F19" w:rsidRDefault="00C7427A" w:rsidP="00174A11">
            <w:pPr>
              <w:autoSpaceDE w:val="0"/>
              <w:autoSpaceDN w:val="0"/>
              <w:adjustRightInd w:val="0"/>
              <w:rPr>
                <w:rFonts w:ascii="Verdana" w:hAnsi="Verdana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  <w:lang w:eastAsia="sk-SK"/>
              </w:rPr>
              <w:t>50</w:t>
            </w:r>
            <w:r w:rsidRPr="00733DF2">
              <w:rPr>
                <w:color w:val="000000"/>
                <w:sz w:val="23"/>
                <w:szCs w:val="23"/>
                <w:lang w:eastAsia="sk-SK"/>
              </w:rPr>
              <w:t xml:space="preserve"> </w:t>
            </w:r>
            <w:r>
              <w:rPr>
                <w:color w:val="000000"/>
                <w:sz w:val="23"/>
                <w:szCs w:val="23"/>
                <w:lang w:eastAsia="sk-SK"/>
              </w:rPr>
              <w:t>0</w:t>
            </w:r>
            <w:r w:rsidRPr="00733DF2">
              <w:rPr>
                <w:color w:val="000000"/>
                <w:sz w:val="23"/>
                <w:szCs w:val="23"/>
                <w:lang w:eastAsia="sk-SK"/>
              </w:rPr>
              <w:t xml:space="preserve">00 000,00 </w:t>
            </w:r>
            <w:r>
              <w:rPr>
                <w:color w:val="000000"/>
                <w:sz w:val="23"/>
                <w:szCs w:val="23"/>
                <w:lang w:eastAsia="sk-SK"/>
              </w:rPr>
              <w:t>EUR</w:t>
            </w:r>
          </w:p>
        </w:tc>
      </w:tr>
    </w:tbl>
    <w:p w:rsidR="00A72EF8" w:rsidRPr="008175F2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Kontaktné údaje prijímateľa (názov a sídlo prijímateľa, meno kontaktnej osoby pre projekt,  telefón, fax, e-mail, webová stránka)</w:t>
            </w:r>
          </w:p>
        </w:tc>
      </w:tr>
      <w:tr w:rsidR="00A72EF8" w:rsidRPr="008175F2" w:rsidTr="00843555">
        <w:tc>
          <w:tcPr>
            <w:tcW w:w="9212" w:type="dxa"/>
          </w:tcPr>
          <w:p w:rsidR="00C7427A" w:rsidRPr="00744CF0" w:rsidRDefault="00C7427A" w:rsidP="00C7427A">
            <w:pPr>
              <w:autoSpaceDE w:val="0"/>
              <w:autoSpaceDN w:val="0"/>
              <w:adjustRightInd w:val="0"/>
              <w:rPr>
                <w:color w:val="000000"/>
                <w:sz w:val="23"/>
                <w:szCs w:val="23"/>
                <w:lang w:eastAsia="sk-SK"/>
              </w:rPr>
            </w:pPr>
            <w:r w:rsidRPr="00744CF0">
              <w:rPr>
                <w:color w:val="000000"/>
                <w:sz w:val="23"/>
                <w:szCs w:val="23"/>
                <w:lang w:eastAsia="sk-SK"/>
              </w:rPr>
              <w:t xml:space="preserve">Ústredie práce, sociálnych vecí a rodiny </w:t>
            </w:r>
          </w:p>
          <w:p w:rsidR="00C7427A" w:rsidRPr="00744CF0" w:rsidRDefault="00C7427A" w:rsidP="00C7427A">
            <w:pPr>
              <w:autoSpaceDE w:val="0"/>
              <w:autoSpaceDN w:val="0"/>
              <w:adjustRightInd w:val="0"/>
              <w:rPr>
                <w:color w:val="000000"/>
                <w:sz w:val="23"/>
                <w:szCs w:val="23"/>
                <w:lang w:eastAsia="sk-SK"/>
              </w:rPr>
            </w:pPr>
            <w:proofErr w:type="spellStart"/>
            <w:r w:rsidRPr="00744CF0">
              <w:rPr>
                <w:color w:val="000000"/>
                <w:sz w:val="23"/>
                <w:szCs w:val="23"/>
                <w:lang w:eastAsia="sk-SK"/>
              </w:rPr>
              <w:t>Špitálska</w:t>
            </w:r>
            <w:proofErr w:type="spellEnd"/>
            <w:r w:rsidRPr="00744CF0">
              <w:rPr>
                <w:color w:val="000000"/>
                <w:sz w:val="23"/>
                <w:szCs w:val="23"/>
                <w:lang w:eastAsia="sk-SK"/>
              </w:rPr>
              <w:t xml:space="preserve"> 8, 812 67 Bratislava </w:t>
            </w:r>
          </w:p>
          <w:p w:rsidR="00C7427A" w:rsidRDefault="00C7427A" w:rsidP="00C7427A">
            <w:pPr>
              <w:rPr>
                <w:color w:val="000000"/>
                <w:sz w:val="23"/>
                <w:szCs w:val="23"/>
                <w:lang w:eastAsia="sk-SK"/>
              </w:rPr>
            </w:pPr>
            <w:r w:rsidRPr="00744CF0">
              <w:rPr>
                <w:color w:val="000000"/>
                <w:sz w:val="23"/>
                <w:szCs w:val="23"/>
                <w:lang w:eastAsia="sk-SK"/>
              </w:rPr>
              <w:t>Slovenská republika</w:t>
            </w:r>
          </w:p>
          <w:p w:rsidR="00C7427A" w:rsidRDefault="00C7427A" w:rsidP="00C7427A">
            <w:pPr>
              <w:rPr>
                <w:color w:val="000000"/>
                <w:sz w:val="23"/>
                <w:szCs w:val="23"/>
                <w:lang w:eastAsia="sk-SK"/>
              </w:rPr>
            </w:pPr>
          </w:p>
          <w:p w:rsidR="00C7427A" w:rsidRDefault="00E7672D" w:rsidP="00C7427A">
            <w:pPr>
              <w:rPr>
                <w:color w:val="000000"/>
                <w:sz w:val="23"/>
                <w:szCs w:val="23"/>
                <w:lang w:eastAsia="sk-SK"/>
              </w:rPr>
            </w:pPr>
            <w:r>
              <w:rPr>
                <w:color w:val="000000"/>
                <w:sz w:val="23"/>
                <w:szCs w:val="23"/>
                <w:lang w:eastAsia="sk-SK"/>
              </w:rPr>
              <w:t>Ing</w:t>
            </w:r>
            <w:r w:rsidR="00C7427A">
              <w:rPr>
                <w:color w:val="000000"/>
                <w:sz w:val="23"/>
                <w:szCs w:val="23"/>
                <w:lang w:eastAsia="sk-SK"/>
              </w:rPr>
              <w:t xml:space="preserve">. </w:t>
            </w:r>
            <w:r>
              <w:rPr>
                <w:color w:val="000000"/>
                <w:sz w:val="23"/>
                <w:szCs w:val="23"/>
                <w:lang w:eastAsia="sk-SK"/>
              </w:rPr>
              <w:t>Ľudmila</w:t>
            </w:r>
            <w:r w:rsidR="00C7427A">
              <w:rPr>
                <w:color w:val="000000"/>
                <w:sz w:val="23"/>
                <w:szCs w:val="23"/>
                <w:lang w:eastAsia="sk-SK"/>
              </w:rPr>
              <w:t xml:space="preserve"> </w:t>
            </w:r>
            <w:r>
              <w:rPr>
                <w:color w:val="000000"/>
                <w:sz w:val="23"/>
                <w:szCs w:val="23"/>
                <w:lang w:eastAsia="sk-SK"/>
              </w:rPr>
              <w:t>Nováková</w:t>
            </w:r>
          </w:p>
          <w:p w:rsidR="00C7427A" w:rsidRDefault="00C7427A" w:rsidP="00C7427A">
            <w:pPr>
              <w:rPr>
                <w:color w:val="000000"/>
                <w:sz w:val="23"/>
                <w:szCs w:val="23"/>
                <w:lang w:eastAsia="sk-SK"/>
              </w:rPr>
            </w:pPr>
            <w:r>
              <w:rPr>
                <w:color w:val="000000"/>
                <w:sz w:val="23"/>
                <w:szCs w:val="23"/>
                <w:lang w:eastAsia="sk-SK"/>
              </w:rPr>
              <w:t>02/20444857</w:t>
            </w:r>
          </w:p>
          <w:p w:rsidR="00C7427A" w:rsidRDefault="0030461D" w:rsidP="00C7427A">
            <w:pPr>
              <w:rPr>
                <w:sz w:val="23"/>
                <w:szCs w:val="23"/>
                <w:lang w:eastAsia="sk-SK"/>
              </w:rPr>
            </w:pPr>
            <w:hyperlink r:id="rId9" w:history="1">
              <w:r w:rsidR="00E7672D" w:rsidRPr="00A23A9D">
                <w:rPr>
                  <w:rStyle w:val="Hypertextovprepojenie"/>
                  <w:sz w:val="23"/>
                  <w:szCs w:val="23"/>
                  <w:lang w:eastAsia="sk-SK"/>
                </w:rPr>
                <w:t>ludmila.novakova@upsvr.gov.sk</w:t>
              </w:r>
            </w:hyperlink>
          </w:p>
          <w:p w:rsidR="00CE0860" w:rsidRPr="008175F2" w:rsidRDefault="00C7427A" w:rsidP="0015271B">
            <w:pPr>
              <w:rPr>
                <w:rFonts w:ascii="Verdana" w:hAnsi="Verdana"/>
              </w:rPr>
            </w:pPr>
            <w:proofErr w:type="spellStart"/>
            <w:r>
              <w:rPr>
                <w:color w:val="000000"/>
                <w:sz w:val="23"/>
                <w:szCs w:val="23"/>
                <w:lang w:eastAsia="sk-SK"/>
              </w:rPr>
              <w:t>www.upsvr.</w:t>
            </w:r>
            <w:r w:rsidR="0015271B">
              <w:rPr>
                <w:color w:val="000000"/>
                <w:sz w:val="23"/>
                <w:szCs w:val="23"/>
                <w:lang w:eastAsia="sk-SK"/>
              </w:rPr>
              <w:t>gov.</w:t>
            </w:r>
            <w:r>
              <w:rPr>
                <w:color w:val="000000"/>
                <w:sz w:val="23"/>
                <w:szCs w:val="23"/>
                <w:lang w:eastAsia="sk-SK"/>
              </w:rPr>
              <w:t>sk</w:t>
            </w:r>
            <w:proofErr w:type="spellEnd"/>
          </w:p>
        </w:tc>
      </w:tr>
    </w:tbl>
    <w:p w:rsidR="00FA4D6D" w:rsidRDefault="00FA4D6D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82"/>
      </w:tblGrid>
      <w:tr w:rsidR="00A72EF8" w:rsidRPr="00C5077F" w:rsidTr="00454D61">
        <w:trPr>
          <w:trHeight w:val="201"/>
        </w:trPr>
        <w:tc>
          <w:tcPr>
            <w:tcW w:w="9182" w:type="dxa"/>
          </w:tcPr>
          <w:p w:rsidR="00A72EF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Ciele projektu  (uveďte kľúčové slová)</w:t>
            </w:r>
          </w:p>
        </w:tc>
      </w:tr>
      <w:tr w:rsidR="00A72EF8" w:rsidRPr="00C5077F" w:rsidTr="00454D61">
        <w:trPr>
          <w:trHeight w:val="155"/>
        </w:trPr>
        <w:tc>
          <w:tcPr>
            <w:tcW w:w="9182" w:type="dxa"/>
          </w:tcPr>
          <w:p w:rsidR="001226DA" w:rsidRPr="009A5261" w:rsidRDefault="0076034F" w:rsidP="0076034F">
            <w:pPr>
              <w:spacing w:after="120"/>
              <w:jc w:val="both"/>
              <w:rPr>
                <w:color w:val="000000"/>
                <w:sz w:val="23"/>
                <w:szCs w:val="23"/>
                <w:lang w:eastAsia="sk-SK"/>
              </w:rPr>
            </w:pPr>
            <w:r w:rsidRPr="0076034F">
              <w:rPr>
                <w:sz w:val="23"/>
                <w:szCs w:val="23"/>
              </w:rPr>
              <w:t xml:space="preserve"> </w:t>
            </w:r>
            <w:r w:rsidR="00C7427A">
              <w:rPr>
                <w:sz w:val="23"/>
                <w:szCs w:val="23"/>
              </w:rPr>
              <w:t>P</w:t>
            </w:r>
            <w:r w:rsidR="00C7427A" w:rsidRPr="00F112DF">
              <w:rPr>
                <w:sz w:val="23"/>
                <w:szCs w:val="23"/>
              </w:rPr>
              <w:t>odpor</w:t>
            </w:r>
            <w:r w:rsidR="00C7427A">
              <w:rPr>
                <w:sz w:val="23"/>
                <w:szCs w:val="23"/>
              </w:rPr>
              <w:t>a</w:t>
            </w:r>
            <w:r w:rsidR="00C7427A" w:rsidRPr="00F112DF">
              <w:rPr>
                <w:sz w:val="23"/>
                <w:szCs w:val="23"/>
              </w:rPr>
              <w:t xml:space="preserve"> zamestnanosti, adaptability a znižovania nezamestnanosti občanov so zdravotným postihnutím (ďalej len „občania so ZP“).</w:t>
            </w:r>
          </w:p>
        </w:tc>
      </w:tr>
    </w:tbl>
    <w:p w:rsidR="00725A32" w:rsidRDefault="00725A32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B576EF" w:rsidRPr="00C5077F" w:rsidTr="00454D61">
        <w:trPr>
          <w:trHeight w:val="201"/>
        </w:trPr>
        <w:tc>
          <w:tcPr>
            <w:tcW w:w="9212" w:type="dxa"/>
          </w:tcPr>
          <w:p w:rsidR="00B576EF" w:rsidRPr="00FA4D6D" w:rsidRDefault="00B576EF" w:rsidP="002C4DDB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 xml:space="preserve">Cieľové skupiny (uveďte kľúčové slová) </w:t>
            </w:r>
          </w:p>
        </w:tc>
      </w:tr>
      <w:tr w:rsidR="00B576EF" w:rsidRPr="00C5077F" w:rsidTr="00454D61">
        <w:trPr>
          <w:trHeight w:val="119"/>
        </w:trPr>
        <w:tc>
          <w:tcPr>
            <w:tcW w:w="9212" w:type="dxa"/>
          </w:tcPr>
          <w:p w:rsidR="00C7427A" w:rsidRPr="00F112DF" w:rsidRDefault="00C7427A" w:rsidP="00C7427A">
            <w:pPr>
              <w:pStyle w:val="Odsekzoznamu"/>
              <w:numPr>
                <w:ilvl w:val="0"/>
                <w:numId w:val="32"/>
              </w:numPr>
              <w:ind w:left="284" w:hanging="284"/>
              <w:rPr>
                <w:bCs/>
                <w:i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z</w:t>
            </w:r>
            <w:r w:rsidRPr="00F112DF">
              <w:rPr>
                <w:b/>
                <w:bCs/>
                <w:sz w:val="23"/>
                <w:szCs w:val="23"/>
              </w:rPr>
              <w:t xml:space="preserve">nevýhodnený uchádzač o zamestnanie – občan so zdravotným postihnutím </w:t>
            </w:r>
            <w:r w:rsidRPr="00F112DF">
              <w:rPr>
                <w:sz w:val="23"/>
                <w:szCs w:val="23"/>
              </w:rPr>
              <w:t>podľa § 8 zákona o službách zamestnanosti v platnom znení</w:t>
            </w:r>
            <w:r w:rsidRPr="00F112DF">
              <w:rPr>
                <w:bCs/>
                <w:iCs/>
                <w:sz w:val="23"/>
                <w:szCs w:val="23"/>
              </w:rPr>
              <w:t>;</w:t>
            </w:r>
          </w:p>
          <w:p w:rsidR="00C7427A" w:rsidRPr="00F112DF" w:rsidRDefault="00C7427A" w:rsidP="00C7427A">
            <w:pPr>
              <w:pStyle w:val="Odsekzoznamu"/>
              <w:numPr>
                <w:ilvl w:val="0"/>
                <w:numId w:val="32"/>
              </w:numPr>
              <w:ind w:left="284" w:hanging="284"/>
              <w:rPr>
                <w:bCs/>
                <w:iCs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z</w:t>
            </w:r>
            <w:r w:rsidRPr="00F112DF">
              <w:rPr>
                <w:b/>
                <w:sz w:val="23"/>
                <w:szCs w:val="23"/>
              </w:rPr>
              <w:t>amestnanec</w:t>
            </w:r>
            <w:r w:rsidRPr="00F112DF">
              <w:rPr>
                <w:sz w:val="23"/>
                <w:szCs w:val="23"/>
              </w:rPr>
              <w:t xml:space="preserve"> podľa § 4 zákona o službách zamestnanosti v platnom znení</w:t>
            </w:r>
            <w:r w:rsidRPr="00F112DF">
              <w:rPr>
                <w:bCs/>
                <w:iCs/>
                <w:sz w:val="23"/>
                <w:szCs w:val="23"/>
              </w:rPr>
              <w:t>;</w:t>
            </w:r>
          </w:p>
          <w:p w:rsidR="00C7427A" w:rsidRDefault="00C7427A" w:rsidP="00C7427A">
            <w:pPr>
              <w:pStyle w:val="Odsekzoznamu"/>
              <w:numPr>
                <w:ilvl w:val="0"/>
                <w:numId w:val="32"/>
              </w:numPr>
              <w:ind w:left="284" w:hanging="284"/>
              <w:rPr>
                <w:bCs/>
                <w:i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s</w:t>
            </w:r>
            <w:r w:rsidRPr="00F112DF">
              <w:rPr>
                <w:b/>
                <w:bCs/>
                <w:sz w:val="23"/>
                <w:szCs w:val="23"/>
              </w:rPr>
              <w:t xml:space="preserve">amostatne zárobkovo činná osoba </w:t>
            </w:r>
            <w:r w:rsidRPr="00F112DF">
              <w:rPr>
                <w:bCs/>
                <w:sz w:val="23"/>
                <w:szCs w:val="23"/>
              </w:rPr>
              <w:t>podľa § 5 zákona o službách zamestnanosti v platnom znení</w:t>
            </w:r>
            <w:r w:rsidRPr="00F112DF">
              <w:rPr>
                <w:bCs/>
                <w:iCs/>
                <w:sz w:val="23"/>
                <w:szCs w:val="23"/>
              </w:rPr>
              <w:t>;</w:t>
            </w:r>
          </w:p>
          <w:p w:rsidR="00B576EF" w:rsidRPr="00C7427A" w:rsidRDefault="00C7427A" w:rsidP="00C7427A">
            <w:pPr>
              <w:pStyle w:val="Odsekzoznamu"/>
              <w:numPr>
                <w:ilvl w:val="0"/>
                <w:numId w:val="32"/>
              </w:numPr>
              <w:ind w:left="284" w:hanging="284"/>
              <w:rPr>
                <w:bCs/>
                <w:i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zamestnávateľ </w:t>
            </w:r>
            <w:r>
              <w:rPr>
                <w:bCs/>
                <w:sz w:val="23"/>
                <w:szCs w:val="23"/>
              </w:rPr>
              <w:t>podľa § 3 zákona o službách zamestnanosti v platnom znení.</w:t>
            </w:r>
          </w:p>
        </w:tc>
      </w:tr>
    </w:tbl>
    <w:p w:rsidR="00B576EF" w:rsidRDefault="00B576EF" w:rsidP="00A72EF8">
      <w:pPr>
        <w:rPr>
          <w:rFonts w:ascii="Verdana" w:hAnsi="Verdana"/>
        </w:rPr>
      </w:pPr>
    </w:p>
    <w:p w:rsidR="0015271B" w:rsidRDefault="0015271B" w:rsidP="00A72EF8">
      <w:pPr>
        <w:rPr>
          <w:rFonts w:ascii="Verdana" w:hAnsi="Verdana"/>
        </w:rPr>
      </w:pPr>
    </w:p>
    <w:p w:rsidR="0015271B" w:rsidRDefault="0015271B" w:rsidP="00A72EF8">
      <w:pPr>
        <w:rPr>
          <w:rFonts w:ascii="Verdana" w:hAnsi="Verdana"/>
        </w:rPr>
      </w:pP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C5077F" w:rsidTr="00FD3804">
        <w:trPr>
          <w:trHeight w:val="231"/>
        </w:trPr>
        <w:tc>
          <w:tcPr>
            <w:tcW w:w="9212" w:type="dxa"/>
          </w:tcPr>
          <w:p w:rsidR="00265F6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Stručný opis projektu: (max. 50 riadkov)</w:t>
            </w:r>
          </w:p>
        </w:tc>
      </w:tr>
      <w:tr w:rsidR="00FD3804" w:rsidRPr="00C5077F" w:rsidTr="00265F68">
        <w:trPr>
          <w:trHeight w:val="240"/>
        </w:trPr>
        <w:tc>
          <w:tcPr>
            <w:tcW w:w="9212" w:type="dxa"/>
          </w:tcPr>
          <w:p w:rsidR="00FD3804" w:rsidRPr="00B56C6E" w:rsidRDefault="00FD3804" w:rsidP="00265F68">
            <w:pPr>
              <w:numPr>
                <w:ilvl w:val="0"/>
                <w:numId w:val="1"/>
              </w:numPr>
              <w:rPr>
                <w:rFonts w:ascii="Verdana" w:hAnsi="Verdana"/>
                <w:b/>
                <w:i/>
              </w:rPr>
            </w:pPr>
            <w:r w:rsidRPr="00B56C6E">
              <w:rPr>
                <w:rFonts w:ascii="Verdana" w:hAnsi="Verdana"/>
                <w:b/>
                <w:i/>
              </w:rPr>
              <w:t>Ciele</w:t>
            </w:r>
          </w:p>
        </w:tc>
      </w:tr>
      <w:tr w:rsidR="00265F68" w:rsidRPr="00C5077F" w:rsidTr="00C231C7">
        <w:trPr>
          <w:trHeight w:val="267"/>
        </w:trPr>
        <w:tc>
          <w:tcPr>
            <w:tcW w:w="9212" w:type="dxa"/>
          </w:tcPr>
          <w:p w:rsidR="00C7427A" w:rsidRPr="00644395" w:rsidRDefault="00C7427A" w:rsidP="00C7427A">
            <w:pPr>
              <w:pStyle w:val="Default"/>
              <w:jc w:val="both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644395">
              <w:rPr>
                <w:rFonts w:ascii="Times New Roman" w:hAnsi="Times New Roman" w:cs="Times New Roman"/>
                <w:sz w:val="22"/>
                <w:szCs w:val="22"/>
              </w:rPr>
              <w:t xml:space="preserve">Občania so ZP predstavujú špecifickú skupinu znevýhodnených občanov, ktorí sú často odkázaní na pomoc a podporu okolia. Znevýhodnenie vyplývajúce zo  zdravotného postihnutia obmedzuje prístup takéhoto občana k rôznym pracovným príležitostiam, čo má dopad na ich ťažšie </w:t>
            </w:r>
            <w:r w:rsidRPr="00644395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uplatnenie sa na </w:t>
            </w:r>
            <w:r w:rsidRPr="00644395">
              <w:rPr>
                <w:rFonts w:ascii="Times New Roman" w:hAnsi="Times New Roman" w:cs="Times New Roman"/>
                <w:sz w:val="22"/>
                <w:szCs w:val="22"/>
              </w:rPr>
              <w:t>trhu práce</w:t>
            </w:r>
            <w:r w:rsidRPr="00644395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. Práve táto skutočnosť je jedným z dôvodov, prečo prichádza k podpore občanov so ZP a zamestnávateľov formou poskytovania príspevkov, ktoré umožňujú vytvoriť podmienky pre uplatnenie tejto cieľovej skupiny. Príspevky pre občanov so ZP budú v rámci národného projektu poskytované občanom so ZP, ktorí spĺňajú legislatívne podmienky definície občana so ZP, podľa zákona o službách zamestnanosti. </w:t>
            </w:r>
          </w:p>
          <w:p w:rsidR="00C7427A" w:rsidRPr="00644395" w:rsidRDefault="00C7427A" w:rsidP="00C7427A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44395">
              <w:rPr>
                <w:rFonts w:ascii="Times New Roman" w:hAnsi="Times New Roman" w:cs="Times New Roman"/>
                <w:sz w:val="22"/>
                <w:szCs w:val="22"/>
              </w:rPr>
              <w:t>Podpora občanov so ZP sa v rámci národného projektu bude realizovať prostredníctvom nástrojov aktívnej politiky trhu práce, ktoré sú zamerané na:</w:t>
            </w:r>
          </w:p>
          <w:p w:rsidR="00C7427A" w:rsidRPr="00644395" w:rsidRDefault="00C7427A" w:rsidP="00C7427A">
            <w:pPr>
              <w:pStyle w:val="Default"/>
              <w:numPr>
                <w:ilvl w:val="0"/>
                <w:numId w:val="33"/>
              </w:numPr>
              <w:ind w:left="284" w:hanging="28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44395">
              <w:rPr>
                <w:rFonts w:ascii="Times New Roman" w:hAnsi="Times New Roman" w:cs="Times New Roman"/>
                <w:sz w:val="22"/>
                <w:szCs w:val="22"/>
              </w:rPr>
              <w:t>zriaďovanie chránených dielní a chránených pracovísk zamestnávateľmi;</w:t>
            </w:r>
          </w:p>
          <w:p w:rsidR="00C7427A" w:rsidRPr="00644395" w:rsidRDefault="00C7427A" w:rsidP="00C7427A">
            <w:pPr>
              <w:pStyle w:val="Default"/>
              <w:numPr>
                <w:ilvl w:val="0"/>
                <w:numId w:val="33"/>
              </w:numPr>
              <w:ind w:left="284" w:hanging="28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44395">
              <w:rPr>
                <w:rFonts w:ascii="Times New Roman" w:hAnsi="Times New Roman" w:cs="Times New Roman"/>
                <w:sz w:val="22"/>
                <w:szCs w:val="22"/>
              </w:rPr>
              <w:t>udržanie občana so ZP v zamestnaní;</w:t>
            </w:r>
          </w:p>
          <w:p w:rsidR="00C7427A" w:rsidRPr="00644395" w:rsidRDefault="00C7427A" w:rsidP="00C7427A">
            <w:pPr>
              <w:pStyle w:val="Default"/>
              <w:numPr>
                <w:ilvl w:val="0"/>
                <w:numId w:val="33"/>
              </w:numPr>
              <w:ind w:left="284" w:hanging="28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44395">
              <w:rPr>
                <w:rFonts w:ascii="Times New Roman" w:hAnsi="Times New Roman" w:cs="Times New Roman"/>
                <w:sz w:val="22"/>
                <w:szCs w:val="22"/>
              </w:rPr>
              <w:t>začatie prevádzkovania a nepretržité najmenej dvojročné prevádzkovanie samostatnej zárobkovej činnosti občanmi so ZP na chránenom pracovisku;</w:t>
            </w:r>
          </w:p>
          <w:p w:rsidR="00C7427A" w:rsidRPr="00644395" w:rsidRDefault="00C7427A" w:rsidP="00C7427A">
            <w:pPr>
              <w:pStyle w:val="Default"/>
              <w:numPr>
                <w:ilvl w:val="0"/>
                <w:numId w:val="33"/>
              </w:numPr>
              <w:ind w:left="284" w:hanging="28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44395">
              <w:rPr>
                <w:rFonts w:ascii="Times New Roman" w:hAnsi="Times New Roman" w:cs="Times New Roman"/>
                <w:sz w:val="22"/>
                <w:szCs w:val="22"/>
              </w:rPr>
              <w:t>podporu zamestnávania občanov so ZP využitím pomoci pracovného asistenta;</w:t>
            </w:r>
          </w:p>
          <w:p w:rsidR="00C7427A" w:rsidRPr="00644395" w:rsidRDefault="00C7427A" w:rsidP="00C7427A">
            <w:pPr>
              <w:pStyle w:val="Default"/>
              <w:numPr>
                <w:ilvl w:val="0"/>
                <w:numId w:val="33"/>
              </w:numPr>
              <w:ind w:left="284" w:hanging="28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44395">
              <w:rPr>
                <w:rFonts w:ascii="Times New Roman" w:hAnsi="Times New Roman" w:cs="Times New Roman"/>
                <w:sz w:val="22"/>
                <w:szCs w:val="22"/>
              </w:rPr>
              <w:t>podporu udržania občanov so ZP v chránených dielňach a na chránených pracoviskách príspevkom na úhradu prevádzkových nákladov chránenej dielne, alebo chráneného pracoviska a na úhradu nákladov na dopravu do zamestnania.</w:t>
            </w:r>
          </w:p>
          <w:p w:rsidR="00C7427A" w:rsidRPr="00644395" w:rsidRDefault="00C7427A" w:rsidP="00C7427A">
            <w:pPr>
              <w:pStyle w:val="Default"/>
              <w:jc w:val="both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644395">
              <w:rPr>
                <w:rFonts w:ascii="Times New Roman" w:hAnsi="Times New Roman" w:cs="Times New Roman"/>
                <w:bCs/>
                <w:sz w:val="22"/>
                <w:szCs w:val="22"/>
              </w:rPr>
              <w:t>Realizácia projektu podporí zlepšenie predpokladov integrovať občanov so ZP do pracovného procesu. Projekt prispeje k nadobudnutiu, rozvoju a udržaniu pracovných návykov občanov so ZP a prispeje k zníženiu rizika chudoby tejto cieľovej skupiny.</w:t>
            </w:r>
            <w:r w:rsidRPr="00644395">
              <w:rPr>
                <w:rFonts w:ascii="Times New Roman" w:hAnsi="Times New Roman" w:cs="Times New Roman"/>
                <w:bCs/>
                <w:sz w:val="22"/>
                <w:szCs w:val="22"/>
              </w:rPr>
              <w:tab/>
            </w:r>
          </w:p>
          <w:p w:rsidR="009A5261" w:rsidRPr="00C7427A" w:rsidRDefault="00C7427A" w:rsidP="00C7427A">
            <w:pPr>
              <w:spacing w:after="120"/>
              <w:jc w:val="both"/>
              <w:rPr>
                <w:sz w:val="23"/>
                <w:szCs w:val="23"/>
              </w:rPr>
            </w:pPr>
            <w:r w:rsidRPr="00644395">
              <w:rPr>
                <w:bCs/>
                <w:sz w:val="22"/>
                <w:szCs w:val="22"/>
              </w:rPr>
              <w:t>Príspevky budú poskytovať úrady v súlade s platným znením zákona o službách zamestnanosti. Projekt bude realizovať Ústredie a 43 úradov v rámci západného, stredného a východného Slovenska.</w:t>
            </w:r>
          </w:p>
        </w:tc>
      </w:tr>
      <w:tr w:rsidR="00265F68" w:rsidRPr="00C5077F" w:rsidTr="00FA4D6D">
        <w:trPr>
          <w:trHeight w:val="336"/>
        </w:trPr>
        <w:tc>
          <w:tcPr>
            <w:tcW w:w="9212" w:type="dxa"/>
          </w:tcPr>
          <w:p w:rsidR="00265F68" w:rsidRPr="00B56C6E" w:rsidRDefault="00265F68" w:rsidP="00FD3804">
            <w:pPr>
              <w:numPr>
                <w:ilvl w:val="0"/>
                <w:numId w:val="1"/>
              </w:numPr>
              <w:rPr>
                <w:b/>
                <w:i/>
                <w:sz w:val="23"/>
                <w:szCs w:val="23"/>
              </w:rPr>
            </w:pPr>
            <w:r w:rsidRPr="00B56C6E">
              <w:rPr>
                <w:rFonts w:ascii="Verdana" w:hAnsi="Verdana"/>
                <w:b/>
                <w:i/>
              </w:rPr>
              <w:t>Plánované aktivity (max. 15 riadkov)</w:t>
            </w:r>
          </w:p>
        </w:tc>
      </w:tr>
      <w:tr w:rsidR="00B56C6E" w:rsidRPr="00C5077F" w:rsidTr="00843555">
        <w:tc>
          <w:tcPr>
            <w:tcW w:w="9212" w:type="dxa"/>
          </w:tcPr>
          <w:p w:rsidR="00C7427A" w:rsidRDefault="00C7427A" w:rsidP="00C7427A">
            <w:pPr>
              <w:autoSpaceDE w:val="0"/>
              <w:autoSpaceDN w:val="0"/>
              <w:adjustRightInd w:val="0"/>
              <w:jc w:val="both"/>
              <w:rPr>
                <w:sz w:val="23"/>
                <w:szCs w:val="23"/>
                <w:lang w:eastAsia="sk-SK"/>
              </w:rPr>
            </w:pPr>
            <w:r>
              <w:rPr>
                <w:sz w:val="23"/>
                <w:szCs w:val="23"/>
                <w:lang w:eastAsia="sk-SK"/>
              </w:rPr>
              <w:t xml:space="preserve">Hlavná aktivita </w:t>
            </w:r>
          </w:p>
          <w:p w:rsidR="00C7427A" w:rsidRDefault="00C7427A" w:rsidP="00C7427A">
            <w:pPr>
              <w:autoSpaceDE w:val="0"/>
              <w:autoSpaceDN w:val="0"/>
              <w:adjustRightInd w:val="0"/>
              <w:jc w:val="both"/>
              <w:rPr>
                <w:sz w:val="23"/>
                <w:szCs w:val="23"/>
                <w:lang w:eastAsia="sk-SK"/>
              </w:rPr>
            </w:pPr>
            <w:r w:rsidRPr="00AA174A">
              <w:rPr>
                <w:sz w:val="23"/>
                <w:szCs w:val="23"/>
                <w:lang w:eastAsia="sk-SK"/>
              </w:rPr>
              <w:t>Poskytovanie príspevkov podľa zákona o službách zamestnanosti na podporu zamestnávania občanov so zdravotným postihnutím</w:t>
            </w:r>
          </w:p>
          <w:p w:rsidR="00C7427A" w:rsidRPr="00EB4E4F" w:rsidRDefault="00C7427A" w:rsidP="00C7427A">
            <w:pPr>
              <w:autoSpaceDE w:val="0"/>
              <w:autoSpaceDN w:val="0"/>
              <w:adjustRightInd w:val="0"/>
              <w:jc w:val="both"/>
              <w:rPr>
                <w:sz w:val="23"/>
                <w:szCs w:val="23"/>
                <w:lang w:eastAsia="sk-SK"/>
              </w:rPr>
            </w:pPr>
          </w:p>
          <w:p w:rsidR="00C7427A" w:rsidRPr="00203B45" w:rsidRDefault="00C7427A" w:rsidP="00C7427A">
            <w:pPr>
              <w:autoSpaceDE w:val="0"/>
              <w:autoSpaceDN w:val="0"/>
              <w:adjustRightInd w:val="0"/>
              <w:jc w:val="both"/>
              <w:rPr>
                <w:sz w:val="23"/>
                <w:szCs w:val="23"/>
                <w:lang w:eastAsia="sk-SK"/>
              </w:rPr>
            </w:pPr>
            <w:r w:rsidRPr="00203B45">
              <w:rPr>
                <w:sz w:val="23"/>
                <w:szCs w:val="23"/>
                <w:lang w:eastAsia="sk-SK"/>
              </w:rPr>
              <w:t>Podporné aktivity:</w:t>
            </w:r>
          </w:p>
          <w:p w:rsidR="00C7427A" w:rsidRPr="00203B45" w:rsidRDefault="00C7427A" w:rsidP="00C7427A">
            <w:pPr>
              <w:autoSpaceDE w:val="0"/>
              <w:autoSpaceDN w:val="0"/>
              <w:adjustRightInd w:val="0"/>
              <w:jc w:val="both"/>
              <w:rPr>
                <w:sz w:val="23"/>
                <w:szCs w:val="23"/>
                <w:lang w:eastAsia="sk-SK"/>
              </w:rPr>
            </w:pPr>
            <w:r w:rsidRPr="00203B45">
              <w:rPr>
                <w:sz w:val="23"/>
                <w:szCs w:val="23"/>
                <w:lang w:eastAsia="sk-SK"/>
              </w:rPr>
              <w:t>Riadenie projektu</w:t>
            </w:r>
          </w:p>
          <w:p w:rsidR="00B56C6E" w:rsidRPr="00C7427A" w:rsidRDefault="00C7427A" w:rsidP="00C7427A">
            <w:pPr>
              <w:jc w:val="both"/>
              <w:rPr>
                <w:rFonts w:ascii="Verdana" w:hAnsi="Verdana"/>
              </w:rPr>
            </w:pPr>
            <w:r>
              <w:rPr>
                <w:sz w:val="23"/>
                <w:szCs w:val="23"/>
                <w:lang w:eastAsia="sk-SK"/>
              </w:rPr>
              <w:t>Informovanosť a publicita</w:t>
            </w:r>
          </w:p>
        </w:tc>
      </w:tr>
      <w:tr w:rsidR="00A72EF8" w:rsidRPr="00C5077F" w:rsidTr="00843555">
        <w:tc>
          <w:tcPr>
            <w:tcW w:w="9212" w:type="dxa"/>
          </w:tcPr>
          <w:p w:rsidR="00FA4D6D" w:rsidRPr="00B56C6E" w:rsidRDefault="001B62F6" w:rsidP="001B62F6">
            <w:pPr>
              <w:pStyle w:val="Odsekzoznamu"/>
              <w:numPr>
                <w:ilvl w:val="0"/>
                <w:numId w:val="1"/>
              </w:numPr>
              <w:jc w:val="both"/>
              <w:rPr>
                <w:b/>
                <w:i/>
                <w:sz w:val="23"/>
                <w:szCs w:val="23"/>
                <w:lang w:eastAsia="sk-SK"/>
              </w:rPr>
            </w:pPr>
            <w:r>
              <w:rPr>
                <w:rFonts w:ascii="Verdana" w:hAnsi="Verdana"/>
                <w:b/>
                <w:i/>
              </w:rPr>
              <w:t xml:space="preserve">Výstupy/výsledky: </w:t>
            </w:r>
            <w:r w:rsidR="00B56C6E" w:rsidRPr="00B56C6E">
              <w:rPr>
                <w:rFonts w:ascii="Verdana" w:hAnsi="Verdana"/>
                <w:b/>
                <w:i/>
              </w:rPr>
              <w:t>kvalitatívne</w:t>
            </w:r>
            <w:r>
              <w:rPr>
                <w:rFonts w:ascii="Verdana" w:hAnsi="Verdana"/>
                <w:b/>
                <w:i/>
              </w:rPr>
              <w:t xml:space="preserve"> a</w:t>
            </w:r>
            <w:r w:rsidR="00B56C6E" w:rsidRPr="00B56C6E">
              <w:rPr>
                <w:rFonts w:ascii="Verdana" w:hAnsi="Verdana"/>
                <w:b/>
                <w:i/>
              </w:rPr>
              <w:t xml:space="preserve"> kvantitatívne </w:t>
            </w:r>
            <w:r>
              <w:rPr>
                <w:rFonts w:ascii="Verdana" w:hAnsi="Verdana"/>
                <w:b/>
                <w:i/>
              </w:rPr>
              <w:t>(vo forme merateľných ukazovateľov</w:t>
            </w:r>
            <w:r w:rsidR="00B56C6E" w:rsidRPr="00B56C6E">
              <w:rPr>
                <w:rFonts w:ascii="Verdana" w:hAnsi="Verdana"/>
                <w:b/>
                <w:i/>
              </w:rPr>
              <w:t>)</w:t>
            </w:r>
          </w:p>
        </w:tc>
      </w:tr>
      <w:tr w:rsidR="00B56C6E" w:rsidRPr="00C5077F" w:rsidTr="00843555">
        <w:tc>
          <w:tcPr>
            <w:tcW w:w="9212" w:type="dxa"/>
          </w:tcPr>
          <w:tbl>
            <w:tblPr>
              <w:tblStyle w:val="Mriekatabuky"/>
              <w:tblW w:w="0" w:type="auto"/>
              <w:tblLook w:val="04A0" w:firstRow="1" w:lastRow="0" w:firstColumn="1" w:lastColumn="0" w:noHBand="0" w:noVBand="1"/>
            </w:tblPr>
            <w:tblGrid>
              <w:gridCol w:w="804"/>
              <w:gridCol w:w="4482"/>
              <w:gridCol w:w="1086"/>
              <w:gridCol w:w="1273"/>
              <w:gridCol w:w="1341"/>
            </w:tblGrid>
            <w:tr w:rsidR="00D0602A" w:rsidTr="00D0602A">
              <w:tc>
                <w:tcPr>
                  <w:tcW w:w="704" w:type="dxa"/>
                </w:tcPr>
                <w:p w:rsidR="00D0602A" w:rsidRPr="00D0602A" w:rsidRDefault="00D0602A" w:rsidP="00B576EF">
                  <w:pPr>
                    <w:jc w:val="both"/>
                    <w:rPr>
                      <w:b/>
                      <w:sz w:val="23"/>
                      <w:szCs w:val="23"/>
                      <w:lang w:eastAsia="sk-SK"/>
                    </w:rPr>
                  </w:pPr>
                  <w:r>
                    <w:rPr>
                      <w:b/>
                      <w:sz w:val="23"/>
                      <w:szCs w:val="23"/>
                      <w:lang w:eastAsia="sk-SK"/>
                    </w:rPr>
                    <w:t>Kód</w:t>
                  </w:r>
                </w:p>
              </w:tc>
              <w:tc>
                <w:tcPr>
                  <w:tcW w:w="4820" w:type="dxa"/>
                </w:tcPr>
                <w:p w:rsidR="00D0602A" w:rsidRPr="00D0602A" w:rsidRDefault="00D0602A" w:rsidP="00B576EF">
                  <w:pPr>
                    <w:jc w:val="both"/>
                    <w:rPr>
                      <w:b/>
                      <w:sz w:val="23"/>
                      <w:szCs w:val="23"/>
                      <w:lang w:eastAsia="sk-SK"/>
                    </w:rPr>
                  </w:pPr>
                  <w:r>
                    <w:rPr>
                      <w:b/>
                      <w:sz w:val="23"/>
                      <w:szCs w:val="23"/>
                      <w:lang w:eastAsia="sk-SK"/>
                    </w:rPr>
                    <w:t>Názov merateľného ukazovateľa</w:t>
                  </w:r>
                </w:p>
              </w:tc>
              <w:tc>
                <w:tcPr>
                  <w:tcW w:w="992" w:type="dxa"/>
                </w:tcPr>
                <w:p w:rsidR="00D0602A" w:rsidRPr="00D0602A" w:rsidRDefault="00D0602A" w:rsidP="00B576EF">
                  <w:pPr>
                    <w:jc w:val="both"/>
                    <w:rPr>
                      <w:b/>
                      <w:sz w:val="23"/>
                      <w:szCs w:val="23"/>
                      <w:lang w:eastAsia="sk-SK"/>
                    </w:rPr>
                  </w:pPr>
                  <w:r>
                    <w:rPr>
                      <w:b/>
                      <w:sz w:val="23"/>
                      <w:szCs w:val="23"/>
                      <w:lang w:eastAsia="sk-SK"/>
                    </w:rPr>
                    <w:t>Merná jednotka</w:t>
                  </w:r>
                </w:p>
              </w:tc>
              <w:tc>
                <w:tcPr>
                  <w:tcW w:w="1276" w:type="dxa"/>
                </w:tcPr>
                <w:p w:rsidR="00D0602A" w:rsidRPr="00D0602A" w:rsidRDefault="00D0602A" w:rsidP="00B576EF">
                  <w:pPr>
                    <w:jc w:val="both"/>
                    <w:rPr>
                      <w:b/>
                      <w:sz w:val="23"/>
                      <w:szCs w:val="23"/>
                      <w:lang w:eastAsia="sk-SK"/>
                    </w:rPr>
                  </w:pPr>
                  <w:r>
                    <w:rPr>
                      <w:b/>
                      <w:sz w:val="23"/>
                      <w:szCs w:val="23"/>
                      <w:lang w:eastAsia="sk-SK"/>
                    </w:rPr>
                    <w:t>Plánovaná hodnota</w:t>
                  </w:r>
                </w:p>
              </w:tc>
              <w:tc>
                <w:tcPr>
                  <w:tcW w:w="1189" w:type="dxa"/>
                </w:tcPr>
                <w:p w:rsidR="00D0602A" w:rsidRPr="00D0602A" w:rsidRDefault="00D0602A" w:rsidP="00B027F6">
                  <w:pPr>
                    <w:jc w:val="both"/>
                    <w:rPr>
                      <w:b/>
                      <w:sz w:val="23"/>
                      <w:szCs w:val="23"/>
                      <w:lang w:eastAsia="sk-SK"/>
                    </w:rPr>
                  </w:pPr>
                  <w:r>
                    <w:rPr>
                      <w:b/>
                      <w:sz w:val="23"/>
                      <w:szCs w:val="23"/>
                      <w:lang w:eastAsia="sk-SK"/>
                    </w:rPr>
                    <w:t>Dosiahnutá hodnota k 0</w:t>
                  </w:r>
                  <w:r w:rsidR="00B027F6">
                    <w:rPr>
                      <w:b/>
                      <w:sz w:val="23"/>
                      <w:szCs w:val="23"/>
                      <w:lang w:eastAsia="sk-SK"/>
                    </w:rPr>
                    <w:t>9</w:t>
                  </w:r>
                  <w:r>
                    <w:rPr>
                      <w:b/>
                      <w:sz w:val="23"/>
                      <w:szCs w:val="23"/>
                      <w:lang w:eastAsia="sk-SK"/>
                    </w:rPr>
                    <w:t>/2019</w:t>
                  </w:r>
                </w:p>
              </w:tc>
            </w:tr>
            <w:tr w:rsidR="00D0602A" w:rsidTr="00715FDB">
              <w:tc>
                <w:tcPr>
                  <w:tcW w:w="704" w:type="dxa"/>
                </w:tcPr>
                <w:p w:rsidR="00D0602A" w:rsidRDefault="00D0602A" w:rsidP="00B576EF">
                  <w:pPr>
                    <w:jc w:val="both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P0097</w:t>
                  </w:r>
                </w:p>
              </w:tc>
              <w:tc>
                <w:tcPr>
                  <w:tcW w:w="4820" w:type="dxa"/>
                </w:tcPr>
                <w:p w:rsidR="00D0602A" w:rsidRDefault="00D0602A" w:rsidP="00B576EF">
                  <w:pPr>
                    <w:jc w:val="both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Nezamestnané osoby vrátane dlhodobo nezamestnaných</w:t>
                  </w:r>
                </w:p>
              </w:tc>
              <w:tc>
                <w:tcPr>
                  <w:tcW w:w="992" w:type="dxa"/>
                  <w:vAlign w:val="center"/>
                </w:tcPr>
                <w:p w:rsidR="00D0602A" w:rsidRDefault="00715FDB" w:rsidP="00715FDB">
                  <w:pPr>
                    <w:jc w:val="center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Počet</w:t>
                  </w:r>
                </w:p>
              </w:tc>
              <w:tc>
                <w:tcPr>
                  <w:tcW w:w="1276" w:type="dxa"/>
                  <w:vAlign w:val="center"/>
                </w:tcPr>
                <w:p w:rsidR="00D0602A" w:rsidRDefault="00715FDB" w:rsidP="00715FDB">
                  <w:pPr>
                    <w:jc w:val="center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997</w:t>
                  </w:r>
                </w:p>
              </w:tc>
              <w:tc>
                <w:tcPr>
                  <w:tcW w:w="1189" w:type="dxa"/>
                  <w:vAlign w:val="center"/>
                </w:tcPr>
                <w:p w:rsidR="00D0602A" w:rsidRDefault="00715FDB" w:rsidP="00715FDB">
                  <w:pPr>
                    <w:jc w:val="center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733</w:t>
                  </w:r>
                </w:p>
              </w:tc>
            </w:tr>
            <w:tr w:rsidR="00D0602A" w:rsidTr="00715FDB">
              <w:tc>
                <w:tcPr>
                  <w:tcW w:w="704" w:type="dxa"/>
                </w:tcPr>
                <w:p w:rsidR="00D0602A" w:rsidRDefault="00D0602A" w:rsidP="00B576EF">
                  <w:pPr>
                    <w:jc w:val="both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P0037</w:t>
                  </w:r>
                </w:p>
              </w:tc>
              <w:tc>
                <w:tcPr>
                  <w:tcW w:w="4820" w:type="dxa"/>
                </w:tcPr>
                <w:p w:rsidR="00D0602A" w:rsidRDefault="00715FDB" w:rsidP="00B576EF">
                  <w:pPr>
                    <w:jc w:val="both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Dlhodobo nezamestnané osoby</w:t>
                  </w:r>
                </w:p>
              </w:tc>
              <w:tc>
                <w:tcPr>
                  <w:tcW w:w="992" w:type="dxa"/>
                  <w:vAlign w:val="center"/>
                </w:tcPr>
                <w:p w:rsidR="00D0602A" w:rsidRDefault="00715FDB" w:rsidP="00715FDB">
                  <w:pPr>
                    <w:jc w:val="center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Počet</w:t>
                  </w:r>
                </w:p>
              </w:tc>
              <w:tc>
                <w:tcPr>
                  <w:tcW w:w="1276" w:type="dxa"/>
                  <w:vAlign w:val="center"/>
                </w:tcPr>
                <w:p w:rsidR="00D0602A" w:rsidRDefault="00715FDB" w:rsidP="00715FDB">
                  <w:pPr>
                    <w:jc w:val="center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160</w:t>
                  </w:r>
                </w:p>
              </w:tc>
              <w:tc>
                <w:tcPr>
                  <w:tcW w:w="1189" w:type="dxa"/>
                  <w:vAlign w:val="center"/>
                </w:tcPr>
                <w:p w:rsidR="00D0602A" w:rsidRDefault="00715FDB" w:rsidP="00715FDB">
                  <w:pPr>
                    <w:jc w:val="center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196</w:t>
                  </w:r>
                </w:p>
              </w:tc>
            </w:tr>
            <w:tr w:rsidR="00D0602A" w:rsidTr="00715FDB">
              <w:tc>
                <w:tcPr>
                  <w:tcW w:w="704" w:type="dxa"/>
                </w:tcPr>
                <w:p w:rsidR="00D0602A" w:rsidRDefault="00D0602A" w:rsidP="00B576EF">
                  <w:pPr>
                    <w:jc w:val="both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P0109</w:t>
                  </w:r>
                </w:p>
              </w:tc>
              <w:tc>
                <w:tcPr>
                  <w:tcW w:w="4820" w:type="dxa"/>
                </w:tcPr>
                <w:p w:rsidR="00D0602A" w:rsidRDefault="00715FDB" w:rsidP="00B576EF">
                  <w:pPr>
                    <w:jc w:val="both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Osoby vo veku nad 50 rokov</w:t>
                  </w:r>
                </w:p>
              </w:tc>
              <w:tc>
                <w:tcPr>
                  <w:tcW w:w="992" w:type="dxa"/>
                  <w:vAlign w:val="center"/>
                </w:tcPr>
                <w:p w:rsidR="00D0602A" w:rsidRDefault="00715FDB" w:rsidP="00715FDB">
                  <w:pPr>
                    <w:jc w:val="center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Počet</w:t>
                  </w:r>
                </w:p>
              </w:tc>
              <w:tc>
                <w:tcPr>
                  <w:tcW w:w="1276" w:type="dxa"/>
                  <w:vAlign w:val="center"/>
                </w:tcPr>
                <w:p w:rsidR="00D0602A" w:rsidRDefault="00715FDB" w:rsidP="00715FDB">
                  <w:pPr>
                    <w:jc w:val="center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340</w:t>
                  </w:r>
                </w:p>
              </w:tc>
              <w:tc>
                <w:tcPr>
                  <w:tcW w:w="1189" w:type="dxa"/>
                  <w:vAlign w:val="center"/>
                </w:tcPr>
                <w:p w:rsidR="00D0602A" w:rsidRDefault="00715FDB" w:rsidP="00715FDB">
                  <w:pPr>
                    <w:jc w:val="center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284</w:t>
                  </w:r>
                </w:p>
              </w:tc>
            </w:tr>
            <w:tr w:rsidR="00D0602A" w:rsidTr="00715FDB">
              <w:tc>
                <w:tcPr>
                  <w:tcW w:w="704" w:type="dxa"/>
                </w:tcPr>
                <w:p w:rsidR="00D0602A" w:rsidRDefault="00D0602A" w:rsidP="00B576EF">
                  <w:pPr>
                    <w:jc w:val="both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P0107</w:t>
                  </w:r>
                </w:p>
              </w:tc>
              <w:tc>
                <w:tcPr>
                  <w:tcW w:w="4820" w:type="dxa"/>
                </w:tcPr>
                <w:p w:rsidR="00D0602A" w:rsidRDefault="00715FDB" w:rsidP="00B576EF">
                  <w:pPr>
                    <w:jc w:val="both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Osoby so základným (ISCED 1) alebo nižším sekundárnym (ISCED 2) vzdelaním</w:t>
                  </w:r>
                </w:p>
              </w:tc>
              <w:tc>
                <w:tcPr>
                  <w:tcW w:w="992" w:type="dxa"/>
                  <w:vAlign w:val="center"/>
                </w:tcPr>
                <w:p w:rsidR="00D0602A" w:rsidRDefault="00715FDB" w:rsidP="00715FDB">
                  <w:pPr>
                    <w:jc w:val="center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Počet</w:t>
                  </w:r>
                </w:p>
              </w:tc>
              <w:tc>
                <w:tcPr>
                  <w:tcW w:w="1276" w:type="dxa"/>
                  <w:vAlign w:val="center"/>
                </w:tcPr>
                <w:p w:rsidR="00D0602A" w:rsidRDefault="00715FDB" w:rsidP="00715FDB">
                  <w:pPr>
                    <w:jc w:val="center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120</w:t>
                  </w:r>
                </w:p>
              </w:tc>
              <w:tc>
                <w:tcPr>
                  <w:tcW w:w="1189" w:type="dxa"/>
                  <w:vAlign w:val="center"/>
                </w:tcPr>
                <w:p w:rsidR="00D0602A" w:rsidRDefault="00715FDB" w:rsidP="00715FDB">
                  <w:pPr>
                    <w:jc w:val="center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98</w:t>
                  </w:r>
                </w:p>
              </w:tc>
            </w:tr>
            <w:tr w:rsidR="00D0602A" w:rsidTr="00715FDB">
              <w:tc>
                <w:tcPr>
                  <w:tcW w:w="704" w:type="dxa"/>
                </w:tcPr>
                <w:p w:rsidR="00D0602A" w:rsidRDefault="00D0602A" w:rsidP="00B576EF">
                  <w:pPr>
                    <w:jc w:val="both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P0683</w:t>
                  </w:r>
                </w:p>
              </w:tc>
              <w:tc>
                <w:tcPr>
                  <w:tcW w:w="4820" w:type="dxa"/>
                </w:tcPr>
                <w:p w:rsidR="00D0602A" w:rsidRDefault="00715FDB" w:rsidP="00B576EF">
                  <w:pPr>
                    <w:jc w:val="both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Zamestnané osoby vrátane samostatne zárobkovo činných osôb</w:t>
                  </w:r>
                </w:p>
              </w:tc>
              <w:tc>
                <w:tcPr>
                  <w:tcW w:w="992" w:type="dxa"/>
                  <w:vAlign w:val="center"/>
                </w:tcPr>
                <w:p w:rsidR="00D0602A" w:rsidRDefault="00715FDB" w:rsidP="00715FDB">
                  <w:pPr>
                    <w:jc w:val="center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Počet</w:t>
                  </w:r>
                </w:p>
              </w:tc>
              <w:tc>
                <w:tcPr>
                  <w:tcW w:w="1276" w:type="dxa"/>
                  <w:vAlign w:val="center"/>
                </w:tcPr>
                <w:p w:rsidR="00D0602A" w:rsidRDefault="00715FDB" w:rsidP="00715FDB">
                  <w:pPr>
                    <w:jc w:val="center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5250</w:t>
                  </w:r>
                </w:p>
              </w:tc>
              <w:tc>
                <w:tcPr>
                  <w:tcW w:w="1189" w:type="dxa"/>
                  <w:vAlign w:val="center"/>
                </w:tcPr>
                <w:p w:rsidR="00D0602A" w:rsidRDefault="00715FDB" w:rsidP="00715FDB">
                  <w:pPr>
                    <w:jc w:val="center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9527</w:t>
                  </w:r>
                </w:p>
              </w:tc>
            </w:tr>
            <w:tr w:rsidR="00D0602A" w:rsidTr="00715FDB">
              <w:tc>
                <w:tcPr>
                  <w:tcW w:w="704" w:type="dxa"/>
                </w:tcPr>
                <w:p w:rsidR="00D0602A" w:rsidRDefault="00D0602A" w:rsidP="00B576EF">
                  <w:pPr>
                    <w:jc w:val="both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P0638</w:t>
                  </w:r>
                </w:p>
              </w:tc>
              <w:tc>
                <w:tcPr>
                  <w:tcW w:w="4820" w:type="dxa"/>
                </w:tcPr>
                <w:p w:rsidR="00D0602A" w:rsidRDefault="00715FDB" w:rsidP="00B576EF">
                  <w:pPr>
                    <w:jc w:val="both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Účastníci, ktorí sú v čase odchodu zamestnaní, a to aj samostatne zárobkovo činní</w:t>
                  </w:r>
                </w:p>
              </w:tc>
              <w:tc>
                <w:tcPr>
                  <w:tcW w:w="992" w:type="dxa"/>
                  <w:vAlign w:val="center"/>
                </w:tcPr>
                <w:p w:rsidR="00D0602A" w:rsidRDefault="00715FDB" w:rsidP="00715FDB">
                  <w:pPr>
                    <w:jc w:val="center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Počet</w:t>
                  </w:r>
                </w:p>
              </w:tc>
              <w:tc>
                <w:tcPr>
                  <w:tcW w:w="1276" w:type="dxa"/>
                  <w:vAlign w:val="center"/>
                </w:tcPr>
                <w:p w:rsidR="00D0602A" w:rsidRDefault="00715FDB" w:rsidP="00715FDB">
                  <w:pPr>
                    <w:jc w:val="center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99</w:t>
                  </w:r>
                </w:p>
              </w:tc>
              <w:tc>
                <w:tcPr>
                  <w:tcW w:w="1189" w:type="dxa"/>
                  <w:vAlign w:val="center"/>
                </w:tcPr>
                <w:p w:rsidR="00D0602A" w:rsidRDefault="00715FDB" w:rsidP="00715FDB">
                  <w:pPr>
                    <w:jc w:val="center"/>
                    <w:rPr>
                      <w:sz w:val="23"/>
                      <w:szCs w:val="23"/>
                      <w:lang w:eastAsia="sk-SK"/>
                    </w:rPr>
                  </w:pPr>
                  <w:r>
                    <w:rPr>
                      <w:sz w:val="23"/>
                      <w:szCs w:val="23"/>
                      <w:lang w:eastAsia="sk-SK"/>
                    </w:rPr>
                    <w:t>7</w:t>
                  </w:r>
                  <w:r w:rsidR="00E7672D">
                    <w:rPr>
                      <w:sz w:val="23"/>
                      <w:szCs w:val="23"/>
                      <w:lang w:eastAsia="sk-SK"/>
                    </w:rPr>
                    <w:t>3</w:t>
                  </w:r>
                  <w:r w:rsidR="00AE4569">
                    <w:rPr>
                      <w:sz w:val="23"/>
                      <w:szCs w:val="23"/>
                      <w:lang w:eastAsia="sk-SK"/>
                    </w:rPr>
                    <w:t>0</w:t>
                  </w:r>
                </w:p>
              </w:tc>
            </w:tr>
          </w:tbl>
          <w:p w:rsidR="00B56C6E" w:rsidRPr="00C7427A" w:rsidRDefault="00B56C6E" w:rsidP="00B576EF">
            <w:pPr>
              <w:jc w:val="both"/>
              <w:rPr>
                <w:sz w:val="23"/>
                <w:szCs w:val="23"/>
                <w:lang w:eastAsia="sk-SK"/>
              </w:rPr>
            </w:pPr>
          </w:p>
        </w:tc>
      </w:tr>
    </w:tbl>
    <w:p w:rsidR="0015271B" w:rsidRDefault="0015271B"/>
    <w:p w:rsidR="0015271B" w:rsidRDefault="0015271B"/>
    <w:p w:rsidR="0015271B" w:rsidRDefault="0015271B"/>
    <w:p w:rsidR="0015271B" w:rsidRDefault="0015271B"/>
    <w:p w:rsidR="0015271B" w:rsidRDefault="0015271B"/>
    <w:p w:rsidR="0015271B" w:rsidRDefault="0015271B"/>
    <w:p w:rsidR="0015271B" w:rsidRDefault="0015271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B56C6E" w:rsidRPr="00C5077F" w:rsidTr="00843555">
        <w:tc>
          <w:tcPr>
            <w:tcW w:w="9212" w:type="dxa"/>
          </w:tcPr>
          <w:p w:rsidR="00B56C6E" w:rsidRPr="00B56C6E" w:rsidRDefault="00B56C6E" w:rsidP="00B56C6E">
            <w:pPr>
              <w:pStyle w:val="Odsekzoznamu"/>
              <w:numPr>
                <w:ilvl w:val="0"/>
                <w:numId w:val="1"/>
              </w:numPr>
              <w:jc w:val="both"/>
              <w:rPr>
                <w:b/>
                <w:i/>
                <w:sz w:val="23"/>
                <w:szCs w:val="23"/>
                <w:lang w:eastAsia="sk-SK"/>
              </w:rPr>
            </w:pPr>
            <w:r w:rsidRPr="00B56C6E">
              <w:rPr>
                <w:rFonts w:ascii="Verdana" w:hAnsi="Verdana"/>
                <w:b/>
                <w:i/>
              </w:rPr>
              <w:t>Nadväznosť (trvalá/následná udržateľnosť výsledkov projektu)</w:t>
            </w:r>
          </w:p>
        </w:tc>
      </w:tr>
      <w:tr w:rsidR="00B56C6E" w:rsidRPr="00C5077F" w:rsidTr="00843555">
        <w:tc>
          <w:tcPr>
            <w:tcW w:w="9212" w:type="dxa"/>
          </w:tcPr>
          <w:p w:rsidR="00B56C6E" w:rsidRPr="00BB4785" w:rsidRDefault="004F75C5" w:rsidP="00B576EF">
            <w:pPr>
              <w:jc w:val="both"/>
              <w:rPr>
                <w:sz w:val="23"/>
                <w:szCs w:val="23"/>
                <w:lang w:eastAsia="sk-SK"/>
              </w:rPr>
            </w:pPr>
            <w:r>
              <w:rPr>
                <w:sz w:val="23"/>
                <w:szCs w:val="23"/>
                <w:lang w:eastAsia="sk-SK"/>
              </w:rPr>
              <w:t>Prostredníctvom tohto národného projektu sa realizovala podpora zamestnávania občanov so zdravotným postihnutím.</w:t>
            </w:r>
            <w:r w:rsidR="006C4979">
              <w:rPr>
                <w:sz w:val="23"/>
                <w:szCs w:val="23"/>
                <w:lang w:eastAsia="sk-SK"/>
              </w:rPr>
              <w:t xml:space="preserve"> </w:t>
            </w:r>
            <w:r w:rsidR="00952179">
              <w:rPr>
                <w:sz w:val="23"/>
                <w:szCs w:val="23"/>
                <w:lang w:eastAsia="sk-SK"/>
              </w:rPr>
              <w:t>Projekt nadväzoval na národné projekty NP II-2 – Podpora zamestnanosti OZP SR bez BSK, NP II-2 /A – Podpora zamestnanosti OZP SR bez BSK a NP II-2 /B – Podpora zamestnanosti OZP SR bez BSK z programového obdobia 2007 – 2013. V rámci projektu bolo vytvorených 733 pracovných miest a podporených viac ako 9 500 občanov.</w:t>
            </w:r>
          </w:p>
        </w:tc>
      </w:tr>
      <w:tr w:rsidR="00B56C6E" w:rsidRPr="00C5077F" w:rsidTr="00843555">
        <w:tc>
          <w:tcPr>
            <w:tcW w:w="9212" w:type="dxa"/>
          </w:tcPr>
          <w:p w:rsidR="00B56C6E" w:rsidRPr="00B56C6E" w:rsidRDefault="00B56C6E" w:rsidP="00B576EF">
            <w:pPr>
              <w:jc w:val="both"/>
              <w:rPr>
                <w:rFonts w:ascii="Verdana" w:hAnsi="Verdana"/>
                <w:b/>
                <w:i/>
                <w:lang w:eastAsia="sk-SK"/>
              </w:rPr>
            </w:pPr>
            <w:r w:rsidRPr="00B56C6E">
              <w:rPr>
                <w:rFonts w:ascii="Verdana" w:hAnsi="Verdana"/>
                <w:b/>
                <w:i/>
                <w:lang w:eastAsia="sk-SK"/>
              </w:rPr>
              <w:t>Fakultatívne položky:</w:t>
            </w:r>
          </w:p>
        </w:tc>
      </w:tr>
      <w:tr w:rsidR="00B56C6E" w:rsidRPr="00C5077F" w:rsidTr="00843555">
        <w:tc>
          <w:tcPr>
            <w:tcW w:w="9212" w:type="dxa"/>
          </w:tcPr>
          <w:p w:rsidR="00B56C6E" w:rsidRPr="00B56C6E" w:rsidRDefault="00B56C6E" w:rsidP="00B56C6E">
            <w:pPr>
              <w:pStyle w:val="Odsekzoznamu"/>
              <w:numPr>
                <w:ilvl w:val="0"/>
                <w:numId w:val="31"/>
              </w:numPr>
              <w:jc w:val="both"/>
              <w:rPr>
                <w:rFonts w:ascii="Verdana" w:hAnsi="Verdana"/>
                <w:b/>
                <w:i/>
                <w:lang w:eastAsia="sk-SK"/>
              </w:rPr>
            </w:pPr>
            <w:r w:rsidRPr="00B56C6E">
              <w:rPr>
                <w:rFonts w:ascii="Verdana" w:hAnsi="Verdana"/>
                <w:b/>
                <w:i/>
                <w:lang w:eastAsia="sk-SK"/>
              </w:rPr>
              <w:t>Problémy zistené pri aplikácii</w:t>
            </w:r>
          </w:p>
        </w:tc>
      </w:tr>
      <w:tr w:rsidR="00B56C6E" w:rsidRPr="00C5077F" w:rsidTr="00843555">
        <w:tc>
          <w:tcPr>
            <w:tcW w:w="9212" w:type="dxa"/>
          </w:tcPr>
          <w:p w:rsidR="00B56C6E" w:rsidRPr="004F75C5" w:rsidRDefault="004F75C5" w:rsidP="00B576EF">
            <w:pPr>
              <w:jc w:val="both"/>
              <w:rPr>
                <w:rFonts w:ascii="Verdana" w:hAnsi="Verdana"/>
                <w:lang w:eastAsia="sk-SK"/>
              </w:rPr>
            </w:pPr>
            <w:r>
              <w:rPr>
                <w:rFonts w:ascii="Verdana" w:hAnsi="Verdana"/>
                <w:lang w:eastAsia="sk-SK"/>
              </w:rPr>
              <w:t>Nižší záujem o príspevky podľa §§ 56 a 57 oproti predchádzajúcim obdobiam. Inak neboli v priebehu realizácie identifikované žiadne problémy, ktoré by negatívne ovplyvnili priebeh aktivít projektu.</w:t>
            </w:r>
          </w:p>
        </w:tc>
      </w:tr>
      <w:tr w:rsidR="00B56C6E" w:rsidRPr="00C5077F" w:rsidTr="00843555">
        <w:tc>
          <w:tcPr>
            <w:tcW w:w="9212" w:type="dxa"/>
          </w:tcPr>
          <w:p w:rsidR="00B56C6E" w:rsidRPr="00B56C6E" w:rsidRDefault="00B56C6E" w:rsidP="00B56C6E">
            <w:pPr>
              <w:pStyle w:val="Odsekzoznamu"/>
              <w:numPr>
                <w:ilvl w:val="0"/>
                <w:numId w:val="31"/>
              </w:numPr>
              <w:jc w:val="both"/>
              <w:rPr>
                <w:rFonts w:ascii="Verdana" w:hAnsi="Verdana"/>
                <w:b/>
                <w:i/>
                <w:lang w:eastAsia="sk-SK"/>
              </w:rPr>
            </w:pPr>
            <w:r w:rsidRPr="00B56C6E">
              <w:rPr>
                <w:rFonts w:ascii="Verdana" w:hAnsi="Verdana"/>
                <w:b/>
                <w:i/>
                <w:lang w:eastAsia="sk-SK"/>
              </w:rPr>
              <w:t>Prenositeľnosť (odporúčania pre zavedenie príkladov dobrej praxe, odporúčania pre použitie príkladov dobrej praxe v iných podmienkach</w:t>
            </w:r>
          </w:p>
        </w:tc>
      </w:tr>
      <w:tr w:rsidR="00B56C6E" w:rsidRPr="00C5077F" w:rsidTr="00843555">
        <w:tc>
          <w:tcPr>
            <w:tcW w:w="9212" w:type="dxa"/>
          </w:tcPr>
          <w:p w:rsidR="00B56C6E" w:rsidRPr="00BB4785" w:rsidRDefault="00B56C6E" w:rsidP="00B576EF">
            <w:pPr>
              <w:jc w:val="both"/>
              <w:rPr>
                <w:sz w:val="23"/>
                <w:szCs w:val="23"/>
                <w:lang w:eastAsia="sk-SK"/>
              </w:rPr>
            </w:pPr>
          </w:p>
        </w:tc>
      </w:tr>
    </w:tbl>
    <w:p w:rsidR="002C4080" w:rsidRDefault="002C4080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C5077F" w:rsidTr="00843555">
        <w:tc>
          <w:tcPr>
            <w:tcW w:w="9212" w:type="dxa"/>
          </w:tcPr>
          <w:p w:rsidR="00A72EF8" w:rsidRPr="006F3B8E" w:rsidRDefault="00B56C6E" w:rsidP="00843555">
            <w:pPr>
              <w:rPr>
                <w:rFonts w:ascii="Verdana" w:hAnsi="Verdana"/>
                <w:b/>
                <w:i/>
              </w:rPr>
            </w:pPr>
            <w:r>
              <w:rPr>
                <w:rFonts w:ascii="Verdana" w:hAnsi="Verdana"/>
                <w:b/>
                <w:i/>
              </w:rPr>
              <w:t>Vydané publikácie zamerané na šírenie výsledkov projektu, webové stránky alebo iné aktivity</w:t>
            </w:r>
          </w:p>
        </w:tc>
      </w:tr>
      <w:tr w:rsidR="00A72EF8" w:rsidRPr="00C5077F" w:rsidTr="00843555">
        <w:tc>
          <w:tcPr>
            <w:tcW w:w="9212" w:type="dxa"/>
          </w:tcPr>
          <w:p w:rsidR="008E3D4A" w:rsidRDefault="004F75C5" w:rsidP="004F75C5">
            <w:pPr>
              <w:spacing w:before="120" w:after="120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Publicita a informovanosť je</w:t>
            </w:r>
            <w:r w:rsidR="00C7427A" w:rsidRPr="005E1C19">
              <w:rPr>
                <w:sz w:val="23"/>
                <w:szCs w:val="23"/>
              </w:rPr>
              <w:t xml:space="preserve"> zabezpečená počas celého obdobia trvania realizácie </w:t>
            </w:r>
            <w:r w:rsidR="00C7427A">
              <w:rPr>
                <w:sz w:val="23"/>
                <w:szCs w:val="23"/>
              </w:rPr>
              <w:t>projektu</w:t>
            </w:r>
            <w:r>
              <w:rPr>
                <w:sz w:val="23"/>
                <w:szCs w:val="23"/>
              </w:rPr>
              <w:t xml:space="preserve"> a riadi</w:t>
            </w:r>
            <w:r w:rsidR="00C7427A" w:rsidRPr="005E1C19">
              <w:rPr>
                <w:sz w:val="23"/>
                <w:szCs w:val="23"/>
              </w:rPr>
              <w:t xml:space="preserve"> sa Manuálom pre informovanie a </w:t>
            </w:r>
            <w:r w:rsidR="00C7427A">
              <w:rPr>
                <w:sz w:val="23"/>
                <w:szCs w:val="23"/>
              </w:rPr>
              <w:t>komunikáciu</w:t>
            </w:r>
            <w:r w:rsidR="00C7427A" w:rsidRPr="005E1C19">
              <w:rPr>
                <w:sz w:val="23"/>
                <w:szCs w:val="23"/>
              </w:rPr>
              <w:t xml:space="preserve"> pre prijímateľov v rámci E</w:t>
            </w:r>
            <w:r w:rsidR="00C7427A">
              <w:rPr>
                <w:sz w:val="23"/>
                <w:szCs w:val="23"/>
              </w:rPr>
              <w:t>ŠIF</w:t>
            </w:r>
            <w:r w:rsidR="00C7427A" w:rsidRPr="005E1C19">
              <w:rPr>
                <w:sz w:val="23"/>
                <w:szCs w:val="23"/>
              </w:rPr>
              <w:t xml:space="preserve"> (20</w:t>
            </w:r>
            <w:r w:rsidR="00C7427A">
              <w:rPr>
                <w:sz w:val="23"/>
                <w:szCs w:val="23"/>
              </w:rPr>
              <w:t>14</w:t>
            </w:r>
            <w:r w:rsidR="00C7427A" w:rsidRPr="005E1C19">
              <w:rPr>
                <w:sz w:val="23"/>
                <w:szCs w:val="23"/>
              </w:rPr>
              <w:t>-20</w:t>
            </w:r>
            <w:r w:rsidR="00C7427A">
              <w:rPr>
                <w:sz w:val="23"/>
                <w:szCs w:val="23"/>
              </w:rPr>
              <w:t>20</w:t>
            </w:r>
            <w:r w:rsidR="00C7427A" w:rsidRPr="005E1C19">
              <w:rPr>
                <w:sz w:val="23"/>
                <w:szCs w:val="23"/>
              </w:rPr>
              <w:t xml:space="preserve">) pre Operačný program </w:t>
            </w:r>
            <w:r w:rsidR="00C7427A">
              <w:rPr>
                <w:sz w:val="23"/>
                <w:szCs w:val="23"/>
              </w:rPr>
              <w:t>Ľudské zdroje</w:t>
            </w:r>
            <w:r w:rsidR="00C7427A" w:rsidRPr="005E1C19">
              <w:rPr>
                <w:sz w:val="23"/>
                <w:szCs w:val="23"/>
              </w:rPr>
              <w:t>.</w:t>
            </w:r>
          </w:p>
          <w:p w:rsidR="004F75C5" w:rsidRDefault="007615E6" w:rsidP="004F75C5">
            <w:pPr>
              <w:spacing w:before="120" w:after="120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Aktivity realizované v rámci publicity:</w:t>
            </w:r>
          </w:p>
          <w:p w:rsidR="007615E6" w:rsidRDefault="007615E6" w:rsidP="007615E6">
            <w:pPr>
              <w:spacing w:before="120" w:after="120"/>
              <w:jc w:val="both"/>
              <w:rPr>
                <w:sz w:val="23"/>
                <w:szCs w:val="23"/>
              </w:rPr>
            </w:pPr>
            <w:r w:rsidRPr="007615E6">
              <w:rPr>
                <w:sz w:val="23"/>
                <w:szCs w:val="23"/>
              </w:rPr>
              <w:t>-</w:t>
            </w:r>
            <w:r>
              <w:rPr>
                <w:sz w:val="23"/>
                <w:szCs w:val="23"/>
              </w:rPr>
              <w:t xml:space="preserve"> </w:t>
            </w:r>
            <w:r w:rsidRPr="007615E6">
              <w:rPr>
                <w:sz w:val="23"/>
                <w:szCs w:val="23"/>
              </w:rPr>
              <w:t>z</w:t>
            </w:r>
            <w:r>
              <w:rPr>
                <w:sz w:val="23"/>
                <w:szCs w:val="23"/>
              </w:rPr>
              <w:t xml:space="preserve">aslanie Formulára príkladov dobrej praxe a), b) na </w:t>
            </w:r>
            <w:hyperlink r:id="rId10" w:history="1">
              <w:r w:rsidRPr="00A76BB4">
                <w:rPr>
                  <w:rStyle w:val="Hypertextovprepojenie"/>
                  <w:sz w:val="23"/>
                  <w:szCs w:val="23"/>
                </w:rPr>
                <w:t>publicita@employment.gov.sk</w:t>
              </w:r>
            </w:hyperlink>
          </w:p>
          <w:p w:rsidR="007615E6" w:rsidRDefault="007615E6" w:rsidP="007615E6">
            <w:pPr>
              <w:spacing w:before="120" w:after="120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zverejnenie Formulára príkladov dobrej praxe a), b) na </w:t>
            </w:r>
            <w:hyperlink r:id="rId11" w:history="1">
              <w:r w:rsidRPr="00A76BB4">
                <w:rPr>
                  <w:rStyle w:val="Hypertextovprepojenie"/>
                  <w:sz w:val="23"/>
                  <w:szCs w:val="23"/>
                </w:rPr>
                <w:t>www.upsvar.sk</w:t>
              </w:r>
            </w:hyperlink>
          </w:p>
          <w:p w:rsidR="007615E6" w:rsidRDefault="007615E6" w:rsidP="007615E6">
            <w:pPr>
              <w:spacing w:before="120" w:after="120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zverejnenie opisu národného projektu na </w:t>
            </w:r>
            <w:hyperlink r:id="rId12" w:history="1">
              <w:r w:rsidRPr="00A76BB4">
                <w:rPr>
                  <w:rStyle w:val="Hypertextovprepojenie"/>
                  <w:sz w:val="23"/>
                  <w:szCs w:val="23"/>
                </w:rPr>
                <w:t>www.upsvar.sk</w:t>
              </w:r>
            </w:hyperlink>
          </w:p>
          <w:p w:rsidR="007615E6" w:rsidRDefault="007615E6" w:rsidP="007615E6">
            <w:pPr>
              <w:spacing w:before="120" w:after="120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zverejnenie tlačovej správy k národnému projektu na </w:t>
            </w:r>
            <w:hyperlink r:id="rId13" w:history="1">
              <w:r w:rsidRPr="00A76BB4">
                <w:rPr>
                  <w:rStyle w:val="Hypertextovprepojenie"/>
                  <w:sz w:val="23"/>
                  <w:szCs w:val="23"/>
                </w:rPr>
                <w:t>www.upsvar.sk</w:t>
              </w:r>
            </w:hyperlink>
          </w:p>
          <w:p w:rsidR="007615E6" w:rsidRDefault="007615E6" w:rsidP="007615E6">
            <w:pPr>
              <w:spacing w:before="120" w:after="120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 príklady dobrej praxe</w:t>
            </w:r>
          </w:p>
          <w:p w:rsidR="00412C69" w:rsidRDefault="007615E6" w:rsidP="007615E6">
            <w:pPr>
              <w:spacing w:before="120" w:after="120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zaslanie linku na úrady PSVR – plagáty A3 k národnému projektu Podpora zamestnávania </w:t>
            </w:r>
            <w:r w:rsidRPr="00412C69">
              <w:rPr>
                <w:sz w:val="23"/>
                <w:szCs w:val="23"/>
              </w:rPr>
              <w:t xml:space="preserve">občanov so zdravotným postihnutím </w:t>
            </w:r>
            <w:hyperlink r:id="rId14" w:history="1">
              <w:r w:rsidRPr="00412C69">
                <w:rPr>
                  <w:rStyle w:val="Hypertextovprepojenie"/>
                  <w:sz w:val="23"/>
                  <w:szCs w:val="23"/>
                </w:rPr>
                <w:t>https://www.upsvr.gov.sk/buxus/docs/SESF/Podpora_ZP_-_A3_plagat.pdf</w:t>
              </w:r>
            </w:hyperlink>
          </w:p>
          <w:p w:rsidR="00412C69" w:rsidRDefault="00412C69" w:rsidP="007615E6">
            <w:pPr>
              <w:spacing w:before="120" w:after="120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 zaslanie plagátov A3 na úrady PSVR</w:t>
            </w:r>
          </w:p>
          <w:p w:rsidR="00412C69" w:rsidRDefault="00412C69" w:rsidP="007615E6">
            <w:pPr>
              <w:spacing w:before="120" w:after="120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autobusová mediálna kampaň vrátane poskytovania </w:t>
            </w:r>
            <w:proofErr w:type="spellStart"/>
            <w:r>
              <w:rPr>
                <w:sz w:val="23"/>
                <w:szCs w:val="23"/>
              </w:rPr>
              <w:t>wifi</w:t>
            </w:r>
            <w:proofErr w:type="spellEnd"/>
            <w:r>
              <w:rPr>
                <w:sz w:val="23"/>
                <w:szCs w:val="23"/>
              </w:rPr>
              <w:t xml:space="preserve"> reklamy</w:t>
            </w:r>
          </w:p>
          <w:p w:rsidR="00412C69" w:rsidRDefault="00412C69" w:rsidP="007615E6">
            <w:pPr>
              <w:spacing w:before="120" w:after="120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on-line </w:t>
            </w:r>
            <w:proofErr w:type="spellStart"/>
            <w:r>
              <w:rPr>
                <w:sz w:val="23"/>
                <w:szCs w:val="23"/>
              </w:rPr>
              <w:t>bannerová</w:t>
            </w:r>
            <w:proofErr w:type="spellEnd"/>
            <w:r>
              <w:rPr>
                <w:sz w:val="23"/>
                <w:szCs w:val="23"/>
              </w:rPr>
              <w:t xml:space="preserve"> kampaň za účelom zlepšenia transferu informácií medzi cieľovými skupinami, zamestnávateľmi a nezamestnanými</w:t>
            </w:r>
          </w:p>
          <w:p w:rsidR="00412C69" w:rsidRDefault="00412C69" w:rsidP="007615E6">
            <w:pPr>
              <w:spacing w:before="120" w:after="120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dohody, žiadosti a iné písomnosti súvisiace s implementáciou národného projektu sú označené logom ESF a EFRR s odkazom na EÚ, logom OP ĽZ, prípadne textom „Tento projekt sa realizuje vďaka podpore z Európskeho sociálneho fondu v rámci Operačného programu Ľudské zdroje“, ako i odkazom na </w:t>
            </w:r>
            <w:hyperlink r:id="rId15" w:history="1">
              <w:r w:rsidRPr="00A76BB4">
                <w:rPr>
                  <w:rStyle w:val="Hypertextovprepojenie"/>
                  <w:sz w:val="23"/>
                  <w:szCs w:val="23"/>
                </w:rPr>
                <w:t>www.employment.gov.sk</w:t>
              </w:r>
            </w:hyperlink>
            <w:r>
              <w:rPr>
                <w:sz w:val="23"/>
                <w:szCs w:val="23"/>
              </w:rPr>
              <w:t xml:space="preserve">, </w:t>
            </w:r>
            <w:hyperlink r:id="rId16" w:history="1">
              <w:r w:rsidRPr="00A76BB4">
                <w:rPr>
                  <w:rStyle w:val="Hypertextovprepojenie"/>
                  <w:sz w:val="23"/>
                  <w:szCs w:val="23"/>
                </w:rPr>
                <w:t>www.esf.gov.sk</w:t>
              </w:r>
            </w:hyperlink>
          </w:p>
          <w:p w:rsidR="00412C69" w:rsidRPr="00412C69" w:rsidRDefault="00412C69" w:rsidP="007615E6">
            <w:pPr>
              <w:spacing w:before="120" w:after="120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 priestory pracoviska, kde vykonávajú prácu zdravotne postihnuté osoby financované z príspevku na základe tohto NP sú označené plagátmi v rámci publicity ESF, informujúcimi o spolufinancovaní z prostriedkov ESF.</w:t>
            </w:r>
            <w:r>
              <w:t xml:space="preserve"> </w:t>
            </w:r>
          </w:p>
        </w:tc>
      </w:tr>
    </w:tbl>
    <w:p w:rsidR="00725A32" w:rsidRDefault="00725A32" w:rsidP="00765028">
      <w:pPr>
        <w:spacing w:after="120"/>
        <w:rPr>
          <w:rFonts w:ascii="Verdana" w:hAnsi="Verdana" w:cs="Bookman Old Style"/>
          <w:b/>
          <w:bCs/>
        </w:rPr>
      </w:pPr>
    </w:p>
    <w:p w:rsidR="00BB4785" w:rsidRDefault="00BB4785" w:rsidP="00765028">
      <w:pPr>
        <w:spacing w:after="120"/>
        <w:rPr>
          <w:rFonts w:ascii="Verdana" w:hAnsi="Verdana" w:cs="Bookman Old Style"/>
          <w:b/>
          <w:bCs/>
        </w:rPr>
      </w:pPr>
    </w:p>
    <w:sectPr w:rsidR="00BB4785" w:rsidSect="00454D61">
      <w:headerReference w:type="default" r:id="rId17"/>
      <w:footerReference w:type="default" r:id="rId18"/>
      <w:pgSz w:w="11906" w:h="16838"/>
      <w:pgMar w:top="1139" w:right="1417" w:bottom="993" w:left="1417" w:header="426" w:footer="1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461D" w:rsidRDefault="0030461D">
      <w:r>
        <w:separator/>
      </w:r>
    </w:p>
  </w:endnote>
  <w:endnote w:type="continuationSeparator" w:id="0">
    <w:p w:rsidR="0030461D" w:rsidRDefault="003046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BE8" w:rsidRPr="00065897" w:rsidRDefault="007E0F00">
    <w:pPr>
      <w:pStyle w:val="Pta"/>
      <w:rPr>
        <w:sz w:val="20"/>
      </w:rPr>
    </w:pPr>
    <w:r w:rsidRPr="00065897">
      <w:rPr>
        <w:sz w:val="20"/>
      </w:rPr>
      <w:t xml:space="preserve">Príručka pre prijímateľa </w:t>
    </w:r>
    <w:r w:rsidR="00E43BE8" w:rsidRPr="00065897">
      <w:rPr>
        <w:sz w:val="20"/>
      </w:rPr>
      <w:t>pre národné projekty</w:t>
    </w:r>
  </w:p>
  <w:p w:rsidR="007E0F00" w:rsidRPr="00065897" w:rsidRDefault="00E43BE8">
    <w:pPr>
      <w:pStyle w:val="Pta"/>
      <w:rPr>
        <w:sz w:val="20"/>
      </w:rPr>
    </w:pPr>
    <w:r w:rsidRPr="00065897">
      <w:rPr>
        <w:sz w:val="20"/>
      </w:rPr>
      <w:t>V</w:t>
    </w:r>
    <w:r w:rsidR="00CE5520" w:rsidRPr="00065897">
      <w:rPr>
        <w:sz w:val="20"/>
      </w:rPr>
      <w:t xml:space="preserve">erzia </w:t>
    </w:r>
    <w:r w:rsidR="001D4508">
      <w:rPr>
        <w:sz w:val="20"/>
      </w:rPr>
      <w:t>3.0</w:t>
    </w:r>
  </w:p>
  <w:p w:rsidR="007E0F00" w:rsidRDefault="007E0F00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461D" w:rsidRDefault="0030461D">
      <w:r>
        <w:separator/>
      </w:r>
    </w:p>
  </w:footnote>
  <w:footnote w:type="continuationSeparator" w:id="0">
    <w:p w:rsidR="0030461D" w:rsidRDefault="003046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C6E" w:rsidRPr="00862156" w:rsidRDefault="00B56C6E">
    <w:pPr>
      <w:pStyle w:val="Hlavika"/>
    </w:pPr>
    <w:r>
      <w:rPr>
        <w:rFonts w:ascii="Verdana" w:hAnsi="Verdana" w:cs="Bookman Old Style"/>
        <w:b/>
        <w:bCs/>
      </w:rPr>
      <w:tab/>
    </w:r>
    <w:r w:rsidR="00862156">
      <w:rPr>
        <w:rFonts w:ascii="Verdana" w:hAnsi="Verdana" w:cs="Bookman Old Style"/>
        <w:b/>
        <w:bCs/>
        <w:noProof/>
        <w:lang w:eastAsia="sk-SK"/>
      </w:rPr>
      <w:drawing>
        <wp:inline distT="0" distB="0" distL="0" distR="0" wp14:anchorId="615881FA" wp14:editId="1B7F50E1">
          <wp:extent cx="5760720" cy="448310"/>
          <wp:effectExtent l="0" t="0" r="0" b="8890"/>
          <wp:docPr id="2" name="Obrázo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4483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Verdana" w:hAnsi="Verdana" w:cs="Bookman Old Style"/>
        <w:b/>
        <w:bCs/>
      </w:rPr>
      <w:tab/>
    </w:r>
    <w:r w:rsidR="00862156">
      <w:rPr>
        <w:rFonts w:ascii="Verdana" w:hAnsi="Verdana" w:cs="Bookman Old Style"/>
        <w:b/>
        <w:bCs/>
      </w:rPr>
      <w:tab/>
    </w:r>
    <w:r w:rsidRPr="00862156">
      <w:rPr>
        <w:rFonts w:ascii="Verdana" w:hAnsi="Verdana" w:cs="Bookman Old Style"/>
        <w:bCs/>
      </w:rPr>
      <w:t xml:space="preserve">Príloha č. </w:t>
    </w:r>
    <w:r w:rsidR="007E0F00" w:rsidRPr="00862156">
      <w:rPr>
        <w:rFonts w:ascii="Verdana" w:hAnsi="Verdana" w:cs="Bookman Old Style"/>
        <w:bCs/>
      </w:rPr>
      <w:t>1</w:t>
    </w:r>
    <w:r w:rsidR="00AB7ED2">
      <w:rPr>
        <w:rFonts w:ascii="Verdana" w:hAnsi="Verdana" w:cs="Bookman Old Style"/>
        <w:bCs/>
      </w:rPr>
      <w:t>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9pt;height:9pt" o:bullet="t">
        <v:imagedata r:id="rId1" o:title="BD10265_"/>
      </v:shape>
    </w:pict>
  </w:numPicBullet>
  <w:abstractNum w:abstractNumId="0">
    <w:nsid w:val="0EC42D87"/>
    <w:multiLevelType w:val="hybridMultilevel"/>
    <w:tmpl w:val="2EAE426C"/>
    <w:lvl w:ilvl="0" w:tplc="1C8EF3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EC4559"/>
    <w:multiLevelType w:val="hybridMultilevel"/>
    <w:tmpl w:val="60728274"/>
    <w:lvl w:ilvl="0" w:tplc="04CC4778">
      <w:start w:val="4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BA40C4"/>
    <w:multiLevelType w:val="hybridMultilevel"/>
    <w:tmpl w:val="A49A2DF2"/>
    <w:lvl w:ilvl="0" w:tplc="A3407008">
      <w:start w:val="42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91F70B5"/>
    <w:multiLevelType w:val="hybridMultilevel"/>
    <w:tmpl w:val="CCB006B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D8387B"/>
    <w:multiLevelType w:val="hybridMultilevel"/>
    <w:tmpl w:val="20467A88"/>
    <w:lvl w:ilvl="0" w:tplc="CD9C5FF2">
      <w:start w:val="1"/>
      <w:numFmt w:val="lowerLetter"/>
      <w:lvlText w:val="%1)"/>
      <w:lvlJc w:val="left"/>
      <w:pPr>
        <w:tabs>
          <w:tab w:val="num" w:pos="924"/>
        </w:tabs>
        <w:ind w:left="924" w:hanging="357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5">
    <w:nsid w:val="1AC00028"/>
    <w:multiLevelType w:val="hybridMultilevel"/>
    <w:tmpl w:val="A88A65DE"/>
    <w:lvl w:ilvl="0" w:tplc="DCCAD9C0">
      <w:start w:val="5"/>
      <w:numFmt w:val="bullet"/>
      <w:lvlText w:val="-"/>
      <w:lvlJc w:val="left"/>
      <w:pPr>
        <w:ind w:left="1294" w:hanging="360"/>
      </w:pPr>
      <w:rPr>
        <w:rFonts w:ascii="Times New Roman" w:eastAsia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727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447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167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887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07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27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047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767" w:hanging="360"/>
      </w:pPr>
      <w:rPr>
        <w:rFonts w:ascii="Wingdings" w:hAnsi="Wingdings" w:hint="default"/>
      </w:rPr>
    </w:lvl>
  </w:abstractNum>
  <w:abstractNum w:abstractNumId="6">
    <w:nsid w:val="1C201E0C"/>
    <w:multiLevelType w:val="hybridMultilevel"/>
    <w:tmpl w:val="CB5C4694"/>
    <w:lvl w:ilvl="0" w:tplc="041B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>
    <w:nsid w:val="1C3C6EEE"/>
    <w:multiLevelType w:val="hybridMultilevel"/>
    <w:tmpl w:val="D108CDB6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D4508F"/>
    <w:multiLevelType w:val="hybridMultilevel"/>
    <w:tmpl w:val="A8A2BD96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956F4F"/>
    <w:multiLevelType w:val="hybridMultilevel"/>
    <w:tmpl w:val="00AAFBF2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5892061"/>
    <w:multiLevelType w:val="hybridMultilevel"/>
    <w:tmpl w:val="DCCCF8BC"/>
    <w:lvl w:ilvl="0" w:tplc="7A5A537E">
      <w:numFmt w:val="bullet"/>
      <w:lvlText w:val="-"/>
      <w:lvlJc w:val="left"/>
      <w:pPr>
        <w:ind w:left="360" w:hanging="360"/>
      </w:pPr>
      <w:rPr>
        <w:rFonts w:ascii="Arial Narrow" w:eastAsia="Times New Roman" w:hAnsi="Arial Narrow" w:hint="default"/>
      </w:rPr>
    </w:lvl>
    <w:lvl w:ilvl="1" w:tplc="3E722DA2"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2" w:tplc="7A5A537E">
      <w:numFmt w:val="bullet"/>
      <w:lvlText w:val="-"/>
      <w:lvlJc w:val="left"/>
      <w:pPr>
        <w:ind w:left="1800" w:hanging="360"/>
      </w:pPr>
      <w:rPr>
        <w:rFonts w:ascii="Arial Narrow" w:eastAsia="Times New Roman" w:hAnsi="Arial Narrow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2BD30A46"/>
    <w:multiLevelType w:val="hybridMultilevel"/>
    <w:tmpl w:val="3A52EC10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79A4665"/>
    <w:multiLevelType w:val="hybridMultilevel"/>
    <w:tmpl w:val="367CB754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89F7A96"/>
    <w:multiLevelType w:val="hybridMultilevel"/>
    <w:tmpl w:val="2AD0BD2A"/>
    <w:lvl w:ilvl="0" w:tplc="EF0421C2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7"/>
        </w:tabs>
        <w:ind w:left="7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797"/>
        </w:tabs>
        <w:ind w:left="79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517"/>
        </w:tabs>
        <w:ind w:left="151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2237"/>
        </w:tabs>
        <w:ind w:left="223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957"/>
        </w:tabs>
        <w:ind w:left="295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677"/>
        </w:tabs>
        <w:ind w:left="367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4397"/>
        </w:tabs>
        <w:ind w:left="439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117"/>
        </w:tabs>
        <w:ind w:left="5117" w:hanging="180"/>
      </w:pPr>
      <w:rPr>
        <w:rFonts w:cs="Times New Roman"/>
      </w:rPr>
    </w:lvl>
  </w:abstractNum>
  <w:abstractNum w:abstractNumId="14">
    <w:nsid w:val="38BE02F5"/>
    <w:multiLevelType w:val="hybridMultilevel"/>
    <w:tmpl w:val="C0BA2282"/>
    <w:lvl w:ilvl="0" w:tplc="3E722DA2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39565D4B"/>
    <w:multiLevelType w:val="hybridMultilevel"/>
    <w:tmpl w:val="A3E2C3B6"/>
    <w:lvl w:ilvl="0" w:tplc="7A5A537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9D27730"/>
    <w:multiLevelType w:val="hybridMultilevel"/>
    <w:tmpl w:val="7AF69156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D0D5980"/>
    <w:multiLevelType w:val="hybridMultilevel"/>
    <w:tmpl w:val="B26EBD2E"/>
    <w:lvl w:ilvl="0" w:tplc="5B265DC4">
      <w:start w:val="1"/>
      <w:numFmt w:val="decimal"/>
      <w:lvlText w:val="%1."/>
      <w:lvlJc w:val="left"/>
      <w:pPr>
        <w:ind w:left="750" w:hanging="4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10" w:hanging="360"/>
      </w:pPr>
    </w:lvl>
    <w:lvl w:ilvl="2" w:tplc="041B001B" w:tentative="1">
      <w:start w:val="1"/>
      <w:numFmt w:val="lowerRoman"/>
      <w:lvlText w:val="%3."/>
      <w:lvlJc w:val="right"/>
      <w:pPr>
        <w:ind w:left="2130" w:hanging="180"/>
      </w:pPr>
    </w:lvl>
    <w:lvl w:ilvl="3" w:tplc="041B000F" w:tentative="1">
      <w:start w:val="1"/>
      <w:numFmt w:val="decimal"/>
      <w:lvlText w:val="%4."/>
      <w:lvlJc w:val="left"/>
      <w:pPr>
        <w:ind w:left="2850" w:hanging="360"/>
      </w:pPr>
    </w:lvl>
    <w:lvl w:ilvl="4" w:tplc="041B0019" w:tentative="1">
      <w:start w:val="1"/>
      <w:numFmt w:val="lowerLetter"/>
      <w:lvlText w:val="%5."/>
      <w:lvlJc w:val="left"/>
      <w:pPr>
        <w:ind w:left="3570" w:hanging="360"/>
      </w:pPr>
    </w:lvl>
    <w:lvl w:ilvl="5" w:tplc="041B001B" w:tentative="1">
      <w:start w:val="1"/>
      <w:numFmt w:val="lowerRoman"/>
      <w:lvlText w:val="%6."/>
      <w:lvlJc w:val="right"/>
      <w:pPr>
        <w:ind w:left="4290" w:hanging="180"/>
      </w:pPr>
    </w:lvl>
    <w:lvl w:ilvl="6" w:tplc="041B000F" w:tentative="1">
      <w:start w:val="1"/>
      <w:numFmt w:val="decimal"/>
      <w:lvlText w:val="%7."/>
      <w:lvlJc w:val="left"/>
      <w:pPr>
        <w:ind w:left="5010" w:hanging="360"/>
      </w:pPr>
    </w:lvl>
    <w:lvl w:ilvl="7" w:tplc="041B0019" w:tentative="1">
      <w:start w:val="1"/>
      <w:numFmt w:val="lowerLetter"/>
      <w:lvlText w:val="%8."/>
      <w:lvlJc w:val="left"/>
      <w:pPr>
        <w:ind w:left="5730" w:hanging="360"/>
      </w:pPr>
    </w:lvl>
    <w:lvl w:ilvl="8" w:tplc="041B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8">
    <w:nsid w:val="3E6A3613"/>
    <w:multiLevelType w:val="hybridMultilevel"/>
    <w:tmpl w:val="8E40D844"/>
    <w:lvl w:ilvl="0" w:tplc="C00645AC">
      <w:start w:val="1"/>
      <w:numFmt w:val="lowerLetter"/>
      <w:lvlText w:val="%1)"/>
      <w:lvlJc w:val="left"/>
      <w:pPr>
        <w:tabs>
          <w:tab w:val="num" w:pos="924"/>
        </w:tabs>
        <w:ind w:left="924" w:hanging="357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9">
    <w:nsid w:val="40536E97"/>
    <w:multiLevelType w:val="hybridMultilevel"/>
    <w:tmpl w:val="5D7491E4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576765D"/>
    <w:multiLevelType w:val="hybridMultilevel"/>
    <w:tmpl w:val="5FE09C9E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0B7461F"/>
    <w:multiLevelType w:val="hybridMultilevel"/>
    <w:tmpl w:val="81843606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5805FC1"/>
    <w:multiLevelType w:val="hybridMultilevel"/>
    <w:tmpl w:val="464C5B8C"/>
    <w:lvl w:ilvl="0" w:tplc="C68EDB64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8C705E9"/>
    <w:multiLevelType w:val="hybridMultilevel"/>
    <w:tmpl w:val="028CFA5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DE4513F"/>
    <w:multiLevelType w:val="hybridMultilevel"/>
    <w:tmpl w:val="7D408E9C"/>
    <w:lvl w:ilvl="0" w:tplc="5E181BB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E7C0E83"/>
    <w:multiLevelType w:val="hybridMultilevel"/>
    <w:tmpl w:val="B8DE93CA"/>
    <w:lvl w:ilvl="0" w:tplc="C00645AC">
      <w:start w:val="1"/>
      <w:numFmt w:val="lowerLetter"/>
      <w:lvlText w:val="%1)"/>
      <w:lvlJc w:val="left"/>
      <w:pPr>
        <w:tabs>
          <w:tab w:val="num" w:pos="924"/>
        </w:tabs>
        <w:ind w:left="924" w:hanging="357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26">
    <w:nsid w:val="6949590E"/>
    <w:multiLevelType w:val="hybridMultilevel"/>
    <w:tmpl w:val="4EBC07F8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AD07B34"/>
    <w:multiLevelType w:val="hybridMultilevel"/>
    <w:tmpl w:val="336C1BEA"/>
    <w:lvl w:ilvl="0" w:tplc="4CB2AE6E">
      <w:start w:val="109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27122BC"/>
    <w:multiLevelType w:val="hybridMultilevel"/>
    <w:tmpl w:val="584E43B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3793209"/>
    <w:multiLevelType w:val="hybridMultilevel"/>
    <w:tmpl w:val="0922B75C"/>
    <w:lvl w:ilvl="0" w:tplc="B9B85588">
      <w:start w:val="1"/>
      <w:numFmt w:val="upperRoman"/>
      <w:lvlText w:val="%1."/>
      <w:lvlJc w:val="left"/>
      <w:pPr>
        <w:tabs>
          <w:tab w:val="num" w:pos="1620"/>
        </w:tabs>
        <w:ind w:left="1620" w:hanging="720"/>
      </w:pPr>
      <w:rPr>
        <w:rFonts w:cs="Times New Roman" w:hint="default"/>
      </w:rPr>
    </w:lvl>
    <w:lvl w:ilvl="1" w:tplc="895C1A38">
      <w:start w:val="4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2" w:tplc="895C1A38">
      <w:start w:val="4"/>
      <w:numFmt w:val="bullet"/>
      <w:lvlText w:val="­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hint="default"/>
      </w:rPr>
    </w:lvl>
    <w:lvl w:ilvl="3" w:tplc="041B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30">
    <w:nsid w:val="7B524542"/>
    <w:multiLevelType w:val="hybridMultilevel"/>
    <w:tmpl w:val="D066778E"/>
    <w:lvl w:ilvl="0" w:tplc="E30CC080">
      <w:start w:val="125"/>
      <w:numFmt w:val="bullet"/>
      <w:lvlText w:val="-"/>
      <w:lvlJc w:val="left"/>
      <w:pPr>
        <w:ind w:left="2487" w:hanging="360"/>
      </w:pPr>
      <w:rPr>
        <w:rFonts w:ascii="Times New Roman" w:eastAsia="Times New Roman" w:hAnsi="Times New Roman" w:cs="Times New Roman" w:hint="default"/>
        <w:i w:val="0"/>
      </w:rPr>
    </w:lvl>
    <w:lvl w:ilvl="1" w:tplc="041B0003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31">
    <w:nsid w:val="7CF16FC2"/>
    <w:multiLevelType w:val="hybridMultilevel"/>
    <w:tmpl w:val="4A5634C0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F374463"/>
    <w:multiLevelType w:val="hybridMultilevel"/>
    <w:tmpl w:val="CC04431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5"/>
  </w:num>
  <w:num w:numId="3">
    <w:abstractNumId w:val="0"/>
  </w:num>
  <w:num w:numId="4">
    <w:abstractNumId w:val="8"/>
  </w:num>
  <w:num w:numId="5">
    <w:abstractNumId w:val="31"/>
  </w:num>
  <w:num w:numId="6">
    <w:abstractNumId w:val="26"/>
  </w:num>
  <w:num w:numId="7">
    <w:abstractNumId w:val="19"/>
  </w:num>
  <w:num w:numId="8">
    <w:abstractNumId w:val="7"/>
  </w:num>
  <w:num w:numId="9">
    <w:abstractNumId w:val="10"/>
  </w:num>
  <w:num w:numId="10">
    <w:abstractNumId w:val="14"/>
  </w:num>
  <w:num w:numId="11">
    <w:abstractNumId w:val="32"/>
  </w:num>
  <w:num w:numId="12">
    <w:abstractNumId w:val="28"/>
  </w:num>
  <w:num w:numId="13">
    <w:abstractNumId w:val="3"/>
  </w:num>
  <w:num w:numId="14">
    <w:abstractNumId w:val="29"/>
  </w:num>
  <w:num w:numId="15">
    <w:abstractNumId w:val="16"/>
  </w:num>
  <w:num w:numId="16">
    <w:abstractNumId w:val="11"/>
  </w:num>
  <w:num w:numId="17">
    <w:abstractNumId w:val="2"/>
  </w:num>
  <w:num w:numId="18">
    <w:abstractNumId w:val="20"/>
  </w:num>
  <w:num w:numId="19">
    <w:abstractNumId w:val="5"/>
  </w:num>
  <w:num w:numId="20">
    <w:abstractNumId w:val="24"/>
  </w:num>
  <w:num w:numId="21">
    <w:abstractNumId w:val="18"/>
  </w:num>
  <w:num w:numId="22">
    <w:abstractNumId w:val="25"/>
  </w:num>
  <w:num w:numId="23">
    <w:abstractNumId w:val="4"/>
  </w:num>
  <w:num w:numId="24">
    <w:abstractNumId w:val="13"/>
  </w:num>
  <w:num w:numId="25">
    <w:abstractNumId w:val="9"/>
  </w:num>
  <w:num w:numId="26">
    <w:abstractNumId w:val="1"/>
  </w:num>
  <w:num w:numId="27">
    <w:abstractNumId w:val="12"/>
  </w:num>
  <w:num w:numId="28">
    <w:abstractNumId w:val="22"/>
  </w:num>
  <w:num w:numId="2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7"/>
  </w:num>
  <w:num w:numId="31">
    <w:abstractNumId w:val="23"/>
  </w:num>
  <w:num w:numId="32">
    <w:abstractNumId w:val="6"/>
  </w:num>
  <w:num w:numId="33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130"/>
    <w:rsid w:val="00010246"/>
    <w:rsid w:val="00037E3F"/>
    <w:rsid w:val="000463CC"/>
    <w:rsid w:val="00046F44"/>
    <w:rsid w:val="000518CA"/>
    <w:rsid w:val="00056E82"/>
    <w:rsid w:val="00065897"/>
    <w:rsid w:val="000679D8"/>
    <w:rsid w:val="00090568"/>
    <w:rsid w:val="00091ADC"/>
    <w:rsid w:val="000962CF"/>
    <w:rsid w:val="000B3E63"/>
    <w:rsid w:val="000C603E"/>
    <w:rsid w:val="000C61E7"/>
    <w:rsid w:val="000D3582"/>
    <w:rsid w:val="000E3D55"/>
    <w:rsid w:val="000E3EEF"/>
    <w:rsid w:val="001226DA"/>
    <w:rsid w:val="00125FB1"/>
    <w:rsid w:val="00131914"/>
    <w:rsid w:val="0015271B"/>
    <w:rsid w:val="001546BC"/>
    <w:rsid w:val="0015725F"/>
    <w:rsid w:val="001730D2"/>
    <w:rsid w:val="00174A11"/>
    <w:rsid w:val="00191130"/>
    <w:rsid w:val="00195CE6"/>
    <w:rsid w:val="001979DB"/>
    <w:rsid w:val="001A6B2D"/>
    <w:rsid w:val="001B62F6"/>
    <w:rsid w:val="001C164B"/>
    <w:rsid w:val="001C3157"/>
    <w:rsid w:val="001D4508"/>
    <w:rsid w:val="001E0408"/>
    <w:rsid w:val="001E4CB6"/>
    <w:rsid w:val="001E55A4"/>
    <w:rsid w:val="001F01B0"/>
    <w:rsid w:val="001F3458"/>
    <w:rsid w:val="001F4E93"/>
    <w:rsid w:val="00200463"/>
    <w:rsid w:val="00202A97"/>
    <w:rsid w:val="00203B45"/>
    <w:rsid w:val="00214949"/>
    <w:rsid w:val="002430B6"/>
    <w:rsid w:val="002474BC"/>
    <w:rsid w:val="002510DF"/>
    <w:rsid w:val="00265F68"/>
    <w:rsid w:val="00276722"/>
    <w:rsid w:val="0028589E"/>
    <w:rsid w:val="002A0E26"/>
    <w:rsid w:val="002C4080"/>
    <w:rsid w:val="002D5BF4"/>
    <w:rsid w:val="002E4A14"/>
    <w:rsid w:val="002F5E8B"/>
    <w:rsid w:val="00300A08"/>
    <w:rsid w:val="0030461D"/>
    <w:rsid w:val="0030682E"/>
    <w:rsid w:val="00306B0A"/>
    <w:rsid w:val="00330FBC"/>
    <w:rsid w:val="00343BDC"/>
    <w:rsid w:val="003553DF"/>
    <w:rsid w:val="00356D30"/>
    <w:rsid w:val="00384694"/>
    <w:rsid w:val="00387FA4"/>
    <w:rsid w:val="003977CE"/>
    <w:rsid w:val="003D4947"/>
    <w:rsid w:val="003D5790"/>
    <w:rsid w:val="003E2C26"/>
    <w:rsid w:val="003E44C4"/>
    <w:rsid w:val="003F3DBB"/>
    <w:rsid w:val="0041272D"/>
    <w:rsid w:val="00412C69"/>
    <w:rsid w:val="00430C89"/>
    <w:rsid w:val="00434720"/>
    <w:rsid w:val="004464A3"/>
    <w:rsid w:val="00453233"/>
    <w:rsid w:val="00454D61"/>
    <w:rsid w:val="0047103E"/>
    <w:rsid w:val="00473CF6"/>
    <w:rsid w:val="0047689B"/>
    <w:rsid w:val="00482C6D"/>
    <w:rsid w:val="004C6CD9"/>
    <w:rsid w:val="004E306F"/>
    <w:rsid w:val="004F75C5"/>
    <w:rsid w:val="00515D42"/>
    <w:rsid w:val="00525D20"/>
    <w:rsid w:val="00562675"/>
    <w:rsid w:val="0057107A"/>
    <w:rsid w:val="00575A73"/>
    <w:rsid w:val="00583F49"/>
    <w:rsid w:val="005951FB"/>
    <w:rsid w:val="00597102"/>
    <w:rsid w:val="005A448B"/>
    <w:rsid w:val="005B2BEA"/>
    <w:rsid w:val="005C36AC"/>
    <w:rsid w:val="005E0F8C"/>
    <w:rsid w:val="005E1C19"/>
    <w:rsid w:val="005E1CC1"/>
    <w:rsid w:val="005E29A7"/>
    <w:rsid w:val="00601DEF"/>
    <w:rsid w:val="006255C8"/>
    <w:rsid w:val="00637A8E"/>
    <w:rsid w:val="00667808"/>
    <w:rsid w:val="00670DE5"/>
    <w:rsid w:val="0069434C"/>
    <w:rsid w:val="006A0B03"/>
    <w:rsid w:val="006A0EB5"/>
    <w:rsid w:val="006B763A"/>
    <w:rsid w:val="006C4979"/>
    <w:rsid w:val="006D0971"/>
    <w:rsid w:val="006D0F97"/>
    <w:rsid w:val="006D287E"/>
    <w:rsid w:val="006F3B8E"/>
    <w:rsid w:val="006F3C79"/>
    <w:rsid w:val="006F63F0"/>
    <w:rsid w:val="00715FDB"/>
    <w:rsid w:val="00725A32"/>
    <w:rsid w:val="00733DF2"/>
    <w:rsid w:val="0073648A"/>
    <w:rsid w:val="007413BB"/>
    <w:rsid w:val="00742F33"/>
    <w:rsid w:val="00744CF0"/>
    <w:rsid w:val="00751A3D"/>
    <w:rsid w:val="0076034F"/>
    <w:rsid w:val="007615E6"/>
    <w:rsid w:val="00765028"/>
    <w:rsid w:val="007712FF"/>
    <w:rsid w:val="007A76D8"/>
    <w:rsid w:val="007C2616"/>
    <w:rsid w:val="007D1317"/>
    <w:rsid w:val="007E0F00"/>
    <w:rsid w:val="007E3546"/>
    <w:rsid w:val="007F030D"/>
    <w:rsid w:val="008079BA"/>
    <w:rsid w:val="008157E8"/>
    <w:rsid w:val="008160CF"/>
    <w:rsid w:val="00822D6B"/>
    <w:rsid w:val="00824623"/>
    <w:rsid w:val="008247D2"/>
    <w:rsid w:val="00843555"/>
    <w:rsid w:val="00862156"/>
    <w:rsid w:val="00887DAA"/>
    <w:rsid w:val="0089479E"/>
    <w:rsid w:val="00894EE3"/>
    <w:rsid w:val="00896E30"/>
    <w:rsid w:val="008B13FB"/>
    <w:rsid w:val="008C690D"/>
    <w:rsid w:val="008E3D4A"/>
    <w:rsid w:val="008F7629"/>
    <w:rsid w:val="009327E0"/>
    <w:rsid w:val="0093329B"/>
    <w:rsid w:val="009441B9"/>
    <w:rsid w:val="00952179"/>
    <w:rsid w:val="00982A63"/>
    <w:rsid w:val="00983F19"/>
    <w:rsid w:val="00990D40"/>
    <w:rsid w:val="0099420A"/>
    <w:rsid w:val="009A5261"/>
    <w:rsid w:val="009B4A90"/>
    <w:rsid w:val="009C1C55"/>
    <w:rsid w:val="009C5AE2"/>
    <w:rsid w:val="009D1C1A"/>
    <w:rsid w:val="009E28D3"/>
    <w:rsid w:val="009F774F"/>
    <w:rsid w:val="00A01BF5"/>
    <w:rsid w:val="00A16570"/>
    <w:rsid w:val="00A1771B"/>
    <w:rsid w:val="00A218AA"/>
    <w:rsid w:val="00A219E3"/>
    <w:rsid w:val="00A2653B"/>
    <w:rsid w:val="00A26778"/>
    <w:rsid w:val="00A5491E"/>
    <w:rsid w:val="00A56DF0"/>
    <w:rsid w:val="00A62C7C"/>
    <w:rsid w:val="00A72EF8"/>
    <w:rsid w:val="00A75B41"/>
    <w:rsid w:val="00A8125B"/>
    <w:rsid w:val="00A928F7"/>
    <w:rsid w:val="00A94013"/>
    <w:rsid w:val="00A94A6B"/>
    <w:rsid w:val="00A96FA9"/>
    <w:rsid w:val="00AB0EE4"/>
    <w:rsid w:val="00AB7ED2"/>
    <w:rsid w:val="00AC1C61"/>
    <w:rsid w:val="00AC32DD"/>
    <w:rsid w:val="00AE0F7E"/>
    <w:rsid w:val="00AE4569"/>
    <w:rsid w:val="00AF0F2D"/>
    <w:rsid w:val="00B027F6"/>
    <w:rsid w:val="00B23C82"/>
    <w:rsid w:val="00B372CA"/>
    <w:rsid w:val="00B56C6E"/>
    <w:rsid w:val="00B576EF"/>
    <w:rsid w:val="00B61A58"/>
    <w:rsid w:val="00B74EA6"/>
    <w:rsid w:val="00B82821"/>
    <w:rsid w:val="00BA7D29"/>
    <w:rsid w:val="00BB4785"/>
    <w:rsid w:val="00BD15A8"/>
    <w:rsid w:val="00BD4A8B"/>
    <w:rsid w:val="00C0714F"/>
    <w:rsid w:val="00C231C7"/>
    <w:rsid w:val="00C414A1"/>
    <w:rsid w:val="00C45C76"/>
    <w:rsid w:val="00C52723"/>
    <w:rsid w:val="00C52793"/>
    <w:rsid w:val="00C57DD0"/>
    <w:rsid w:val="00C7427A"/>
    <w:rsid w:val="00C80EDE"/>
    <w:rsid w:val="00C84AAC"/>
    <w:rsid w:val="00C8594A"/>
    <w:rsid w:val="00C90426"/>
    <w:rsid w:val="00C93B00"/>
    <w:rsid w:val="00C93D91"/>
    <w:rsid w:val="00CC5C3D"/>
    <w:rsid w:val="00CE0860"/>
    <w:rsid w:val="00CE4342"/>
    <w:rsid w:val="00CE5520"/>
    <w:rsid w:val="00CF2324"/>
    <w:rsid w:val="00CF7723"/>
    <w:rsid w:val="00D04CF3"/>
    <w:rsid w:val="00D0602A"/>
    <w:rsid w:val="00D060BB"/>
    <w:rsid w:val="00D10D75"/>
    <w:rsid w:val="00D14E2C"/>
    <w:rsid w:val="00D1722D"/>
    <w:rsid w:val="00D31B38"/>
    <w:rsid w:val="00D32E30"/>
    <w:rsid w:val="00D46E36"/>
    <w:rsid w:val="00D578E7"/>
    <w:rsid w:val="00D702CB"/>
    <w:rsid w:val="00D71496"/>
    <w:rsid w:val="00D74B8D"/>
    <w:rsid w:val="00D7550D"/>
    <w:rsid w:val="00D81969"/>
    <w:rsid w:val="00D90CBD"/>
    <w:rsid w:val="00D93D6A"/>
    <w:rsid w:val="00D96120"/>
    <w:rsid w:val="00DB1018"/>
    <w:rsid w:val="00DB3157"/>
    <w:rsid w:val="00E011B2"/>
    <w:rsid w:val="00E01808"/>
    <w:rsid w:val="00E256A0"/>
    <w:rsid w:val="00E331FC"/>
    <w:rsid w:val="00E40C0A"/>
    <w:rsid w:val="00E43BE8"/>
    <w:rsid w:val="00E5507B"/>
    <w:rsid w:val="00E554C8"/>
    <w:rsid w:val="00E55B7B"/>
    <w:rsid w:val="00E731EE"/>
    <w:rsid w:val="00E75D57"/>
    <w:rsid w:val="00E7672D"/>
    <w:rsid w:val="00E9381E"/>
    <w:rsid w:val="00E95434"/>
    <w:rsid w:val="00EA6630"/>
    <w:rsid w:val="00EB2FC2"/>
    <w:rsid w:val="00EB4E4F"/>
    <w:rsid w:val="00EC4D7A"/>
    <w:rsid w:val="00ED6884"/>
    <w:rsid w:val="00EF7E3E"/>
    <w:rsid w:val="00F53A6B"/>
    <w:rsid w:val="00F55EEA"/>
    <w:rsid w:val="00F57F9C"/>
    <w:rsid w:val="00F60943"/>
    <w:rsid w:val="00F74728"/>
    <w:rsid w:val="00F77CB7"/>
    <w:rsid w:val="00FA4D6D"/>
    <w:rsid w:val="00FC718B"/>
    <w:rsid w:val="00FD3804"/>
    <w:rsid w:val="00FD38D2"/>
    <w:rsid w:val="00FD5257"/>
    <w:rsid w:val="00FD64EC"/>
    <w:rsid w:val="00FF5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  <w:rsid w:val="00191130"/>
    <w:rPr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rsid w:val="001911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mkypodiarou">
    <w:name w:val="footnote text"/>
    <w:basedOn w:val="Normlny"/>
    <w:semiHidden/>
    <w:rsid w:val="00191130"/>
  </w:style>
  <w:style w:type="character" w:styleId="Odkaznapoznmkupodiarou">
    <w:name w:val="footnote reference"/>
    <w:basedOn w:val="Predvolenpsmoodseku"/>
    <w:semiHidden/>
    <w:rsid w:val="00191130"/>
    <w:rPr>
      <w:vertAlign w:val="superscript"/>
    </w:rPr>
  </w:style>
  <w:style w:type="paragraph" w:customStyle="1" w:styleId="Default">
    <w:name w:val="Default"/>
    <w:rsid w:val="00A94A6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textovprepojenie">
    <w:name w:val="Hyperlink"/>
    <w:basedOn w:val="Predvolenpsmoodseku"/>
    <w:rsid w:val="00CE0860"/>
    <w:rPr>
      <w:color w:val="0000FF"/>
      <w:u w:val="single"/>
    </w:rPr>
  </w:style>
  <w:style w:type="paragraph" w:styleId="Textbubliny">
    <w:name w:val="Balloon Text"/>
    <w:basedOn w:val="Normlny"/>
    <w:link w:val="TextbublinyChar"/>
    <w:rsid w:val="008157E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rsid w:val="008157E8"/>
    <w:rPr>
      <w:rFonts w:ascii="Tahoma" w:hAnsi="Tahoma" w:cs="Tahoma"/>
      <w:sz w:val="16"/>
      <w:szCs w:val="16"/>
      <w:lang w:eastAsia="cs-CZ"/>
    </w:rPr>
  </w:style>
  <w:style w:type="paragraph" w:styleId="Pta">
    <w:name w:val="footer"/>
    <w:basedOn w:val="Normlny"/>
    <w:link w:val="PtaChar"/>
    <w:uiPriority w:val="99"/>
    <w:rsid w:val="006D287E"/>
    <w:pPr>
      <w:tabs>
        <w:tab w:val="center" w:pos="4536"/>
        <w:tab w:val="right" w:pos="9072"/>
      </w:tabs>
    </w:pPr>
    <w:rPr>
      <w:sz w:val="24"/>
      <w:lang w:eastAsia="en-US"/>
    </w:rPr>
  </w:style>
  <w:style w:type="character" w:customStyle="1" w:styleId="PtaChar">
    <w:name w:val="Päta Char"/>
    <w:basedOn w:val="Predvolenpsmoodseku"/>
    <w:link w:val="Pta"/>
    <w:uiPriority w:val="99"/>
    <w:rsid w:val="006D287E"/>
    <w:rPr>
      <w:sz w:val="24"/>
      <w:lang w:eastAsia="en-US"/>
    </w:rPr>
  </w:style>
  <w:style w:type="paragraph" w:styleId="Odsekzoznamu">
    <w:name w:val="List Paragraph"/>
    <w:aliases w:val="body,Odsek zoznamu2,Odsek zoznamu1"/>
    <w:basedOn w:val="Normlny"/>
    <w:link w:val="OdsekzoznamuChar"/>
    <w:uiPriority w:val="34"/>
    <w:qFormat/>
    <w:rsid w:val="003E2C26"/>
    <w:pPr>
      <w:ind w:left="720"/>
      <w:contextualSpacing/>
    </w:pPr>
  </w:style>
  <w:style w:type="paragraph" w:styleId="Hlavika">
    <w:name w:val="header"/>
    <w:basedOn w:val="Normlny"/>
    <w:link w:val="HlavikaChar"/>
    <w:rsid w:val="00C8594A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rsid w:val="00C8594A"/>
    <w:rPr>
      <w:lang w:eastAsia="cs-CZ"/>
    </w:rPr>
  </w:style>
  <w:style w:type="character" w:styleId="Siln">
    <w:name w:val="Strong"/>
    <w:uiPriority w:val="99"/>
    <w:qFormat/>
    <w:rsid w:val="0089479E"/>
    <w:rPr>
      <w:b/>
      <w:bCs/>
    </w:rPr>
  </w:style>
  <w:style w:type="paragraph" w:customStyle="1" w:styleId="NormlnsWWW">
    <w:name w:val="Normální (síť WWW)"/>
    <w:basedOn w:val="Normlny"/>
    <w:uiPriority w:val="99"/>
    <w:rsid w:val="0089479E"/>
    <w:pPr>
      <w:spacing w:before="100" w:beforeAutospacing="1" w:after="100" w:afterAutospacing="1"/>
    </w:pPr>
    <w:rPr>
      <w:rFonts w:ascii="Arial Unicode MS" w:cs="Arial Unicode MS"/>
      <w:sz w:val="24"/>
      <w:szCs w:val="24"/>
      <w:lang w:eastAsia="sk-SK"/>
    </w:rPr>
  </w:style>
  <w:style w:type="character" w:styleId="Odkaznakomentr">
    <w:name w:val="annotation reference"/>
    <w:basedOn w:val="Predvolenpsmoodseku"/>
    <w:uiPriority w:val="99"/>
    <w:unhideWhenUsed/>
    <w:rsid w:val="001226DA"/>
    <w:rPr>
      <w:sz w:val="16"/>
      <w:szCs w:val="16"/>
    </w:rPr>
  </w:style>
  <w:style w:type="character" w:customStyle="1" w:styleId="OdsekzoznamuChar">
    <w:name w:val="Odsek zoznamu Char"/>
    <w:aliases w:val="body Char,Odsek zoznamu2 Char,Odsek zoznamu1 Char"/>
    <w:basedOn w:val="Predvolenpsmoodseku"/>
    <w:link w:val="Odsekzoznamu"/>
    <w:uiPriority w:val="34"/>
    <w:locked/>
    <w:rsid w:val="00BB4785"/>
    <w:rPr>
      <w:lang w:eastAsia="cs-CZ"/>
    </w:rPr>
  </w:style>
  <w:style w:type="paragraph" w:styleId="Textkomentra">
    <w:name w:val="annotation text"/>
    <w:basedOn w:val="Normlny"/>
    <w:link w:val="TextkomentraChar"/>
    <w:rsid w:val="00982A63"/>
  </w:style>
  <w:style w:type="character" w:customStyle="1" w:styleId="TextkomentraChar">
    <w:name w:val="Text komentára Char"/>
    <w:basedOn w:val="Predvolenpsmoodseku"/>
    <w:link w:val="Textkomentra"/>
    <w:rsid w:val="00982A63"/>
    <w:rPr>
      <w:lang w:eastAsia="cs-CZ"/>
    </w:rPr>
  </w:style>
  <w:style w:type="paragraph" w:styleId="Predmetkomentra">
    <w:name w:val="annotation subject"/>
    <w:basedOn w:val="Textkomentra"/>
    <w:next w:val="Textkomentra"/>
    <w:link w:val="PredmetkomentraChar"/>
    <w:rsid w:val="00982A63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rsid w:val="00982A63"/>
    <w:rPr>
      <w:b/>
      <w:bCs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  <w:rsid w:val="00191130"/>
    <w:rPr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rsid w:val="001911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mkypodiarou">
    <w:name w:val="footnote text"/>
    <w:basedOn w:val="Normlny"/>
    <w:semiHidden/>
    <w:rsid w:val="00191130"/>
  </w:style>
  <w:style w:type="character" w:styleId="Odkaznapoznmkupodiarou">
    <w:name w:val="footnote reference"/>
    <w:basedOn w:val="Predvolenpsmoodseku"/>
    <w:semiHidden/>
    <w:rsid w:val="00191130"/>
    <w:rPr>
      <w:vertAlign w:val="superscript"/>
    </w:rPr>
  </w:style>
  <w:style w:type="paragraph" w:customStyle="1" w:styleId="Default">
    <w:name w:val="Default"/>
    <w:rsid w:val="00A94A6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textovprepojenie">
    <w:name w:val="Hyperlink"/>
    <w:basedOn w:val="Predvolenpsmoodseku"/>
    <w:rsid w:val="00CE0860"/>
    <w:rPr>
      <w:color w:val="0000FF"/>
      <w:u w:val="single"/>
    </w:rPr>
  </w:style>
  <w:style w:type="paragraph" w:styleId="Textbubliny">
    <w:name w:val="Balloon Text"/>
    <w:basedOn w:val="Normlny"/>
    <w:link w:val="TextbublinyChar"/>
    <w:rsid w:val="008157E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rsid w:val="008157E8"/>
    <w:rPr>
      <w:rFonts w:ascii="Tahoma" w:hAnsi="Tahoma" w:cs="Tahoma"/>
      <w:sz w:val="16"/>
      <w:szCs w:val="16"/>
      <w:lang w:eastAsia="cs-CZ"/>
    </w:rPr>
  </w:style>
  <w:style w:type="paragraph" w:styleId="Pta">
    <w:name w:val="footer"/>
    <w:basedOn w:val="Normlny"/>
    <w:link w:val="PtaChar"/>
    <w:uiPriority w:val="99"/>
    <w:rsid w:val="006D287E"/>
    <w:pPr>
      <w:tabs>
        <w:tab w:val="center" w:pos="4536"/>
        <w:tab w:val="right" w:pos="9072"/>
      </w:tabs>
    </w:pPr>
    <w:rPr>
      <w:sz w:val="24"/>
      <w:lang w:eastAsia="en-US"/>
    </w:rPr>
  </w:style>
  <w:style w:type="character" w:customStyle="1" w:styleId="PtaChar">
    <w:name w:val="Päta Char"/>
    <w:basedOn w:val="Predvolenpsmoodseku"/>
    <w:link w:val="Pta"/>
    <w:uiPriority w:val="99"/>
    <w:rsid w:val="006D287E"/>
    <w:rPr>
      <w:sz w:val="24"/>
      <w:lang w:eastAsia="en-US"/>
    </w:rPr>
  </w:style>
  <w:style w:type="paragraph" w:styleId="Odsekzoznamu">
    <w:name w:val="List Paragraph"/>
    <w:aliases w:val="body,Odsek zoznamu2,Odsek zoznamu1"/>
    <w:basedOn w:val="Normlny"/>
    <w:link w:val="OdsekzoznamuChar"/>
    <w:uiPriority w:val="34"/>
    <w:qFormat/>
    <w:rsid w:val="003E2C26"/>
    <w:pPr>
      <w:ind w:left="720"/>
      <w:contextualSpacing/>
    </w:pPr>
  </w:style>
  <w:style w:type="paragraph" w:styleId="Hlavika">
    <w:name w:val="header"/>
    <w:basedOn w:val="Normlny"/>
    <w:link w:val="HlavikaChar"/>
    <w:rsid w:val="00C8594A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rsid w:val="00C8594A"/>
    <w:rPr>
      <w:lang w:eastAsia="cs-CZ"/>
    </w:rPr>
  </w:style>
  <w:style w:type="character" w:styleId="Siln">
    <w:name w:val="Strong"/>
    <w:uiPriority w:val="99"/>
    <w:qFormat/>
    <w:rsid w:val="0089479E"/>
    <w:rPr>
      <w:b/>
      <w:bCs/>
    </w:rPr>
  </w:style>
  <w:style w:type="paragraph" w:customStyle="1" w:styleId="NormlnsWWW">
    <w:name w:val="Normální (síť WWW)"/>
    <w:basedOn w:val="Normlny"/>
    <w:uiPriority w:val="99"/>
    <w:rsid w:val="0089479E"/>
    <w:pPr>
      <w:spacing w:before="100" w:beforeAutospacing="1" w:after="100" w:afterAutospacing="1"/>
    </w:pPr>
    <w:rPr>
      <w:rFonts w:ascii="Arial Unicode MS" w:cs="Arial Unicode MS"/>
      <w:sz w:val="24"/>
      <w:szCs w:val="24"/>
      <w:lang w:eastAsia="sk-SK"/>
    </w:rPr>
  </w:style>
  <w:style w:type="character" w:styleId="Odkaznakomentr">
    <w:name w:val="annotation reference"/>
    <w:basedOn w:val="Predvolenpsmoodseku"/>
    <w:uiPriority w:val="99"/>
    <w:unhideWhenUsed/>
    <w:rsid w:val="001226DA"/>
    <w:rPr>
      <w:sz w:val="16"/>
      <w:szCs w:val="16"/>
    </w:rPr>
  </w:style>
  <w:style w:type="character" w:customStyle="1" w:styleId="OdsekzoznamuChar">
    <w:name w:val="Odsek zoznamu Char"/>
    <w:aliases w:val="body Char,Odsek zoznamu2 Char,Odsek zoznamu1 Char"/>
    <w:basedOn w:val="Predvolenpsmoodseku"/>
    <w:link w:val="Odsekzoznamu"/>
    <w:uiPriority w:val="34"/>
    <w:locked/>
    <w:rsid w:val="00BB4785"/>
    <w:rPr>
      <w:lang w:eastAsia="cs-CZ"/>
    </w:rPr>
  </w:style>
  <w:style w:type="paragraph" w:styleId="Textkomentra">
    <w:name w:val="annotation text"/>
    <w:basedOn w:val="Normlny"/>
    <w:link w:val="TextkomentraChar"/>
    <w:rsid w:val="00982A63"/>
  </w:style>
  <w:style w:type="character" w:customStyle="1" w:styleId="TextkomentraChar">
    <w:name w:val="Text komentára Char"/>
    <w:basedOn w:val="Predvolenpsmoodseku"/>
    <w:link w:val="Textkomentra"/>
    <w:rsid w:val="00982A63"/>
    <w:rPr>
      <w:lang w:eastAsia="cs-CZ"/>
    </w:rPr>
  </w:style>
  <w:style w:type="paragraph" w:styleId="Predmetkomentra">
    <w:name w:val="annotation subject"/>
    <w:basedOn w:val="Textkomentra"/>
    <w:next w:val="Textkomentra"/>
    <w:link w:val="PredmetkomentraChar"/>
    <w:rsid w:val="00982A63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rsid w:val="00982A63"/>
    <w:rPr>
      <w:b/>
      <w:bCs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42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4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8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upsvar.sk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upsvar.sk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www.esf.gov.sk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upsvar.sk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employment.gov.sk" TargetMode="External"/><Relationship Id="rId10" Type="http://schemas.openxmlformats.org/officeDocument/2006/relationships/hyperlink" Target="mailto:publicita@employment.gov.sk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ludmila.novakova@upsvr.gov.sk" TargetMode="External"/><Relationship Id="rId14" Type="http://schemas.openxmlformats.org/officeDocument/2006/relationships/hyperlink" Target="https://www.upsvr.gov.sk/buxus/docs/SESF/Podpora_ZP_-_A3_plagat.pd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869219-7E23-4F60-B1EF-459F16AB6C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3</Pages>
  <Words>1161</Words>
  <Characters>6618</Characters>
  <Application>Microsoft Office Word</Application>
  <DocSecurity>0</DocSecurity>
  <Lines>55</Lines>
  <Paragraphs>15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mpsvr</Company>
  <LinksUpToDate>false</LinksUpToDate>
  <CharactersWithSpaces>7764</CharactersWithSpaces>
  <SharedDoc>false</SharedDoc>
  <HLinks>
    <vt:vector size="12" baseType="variant">
      <vt:variant>
        <vt:i4>589911</vt:i4>
      </vt:variant>
      <vt:variant>
        <vt:i4>6</vt:i4>
      </vt:variant>
      <vt:variant>
        <vt:i4>0</vt:i4>
      </vt:variant>
      <vt:variant>
        <vt:i4>5</vt:i4>
      </vt:variant>
      <vt:variant>
        <vt:lpwstr>http://www.upsvar.sk/</vt:lpwstr>
      </vt:variant>
      <vt:variant>
        <vt:lpwstr/>
      </vt:variant>
      <vt:variant>
        <vt:i4>7405582</vt:i4>
      </vt:variant>
      <vt:variant>
        <vt:i4>3</vt:i4>
      </vt:variant>
      <vt:variant>
        <vt:i4>0</vt:i4>
      </vt:variant>
      <vt:variant>
        <vt:i4>5</vt:i4>
      </vt:variant>
      <vt:variant>
        <vt:lpwstr>mailto:marcel.kacak@upsvar.sk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sykora</dc:creator>
  <cp:lastModifiedBy>Nováková Ľudmila</cp:lastModifiedBy>
  <cp:revision>9</cp:revision>
  <cp:lastPrinted>2019-11-21T13:42:00Z</cp:lastPrinted>
  <dcterms:created xsi:type="dcterms:W3CDTF">2019-06-10T08:01:00Z</dcterms:created>
  <dcterms:modified xsi:type="dcterms:W3CDTF">2019-11-22T12:58:00Z</dcterms:modified>
</cp:coreProperties>
</file>