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A95565" w:rsidP="00820E2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Podpora </w:t>
            </w:r>
            <w:proofErr w:type="spellStart"/>
            <w:r w:rsidR="00820E26">
              <w:rPr>
                <w:sz w:val="23"/>
                <w:szCs w:val="23"/>
              </w:rPr>
              <w:t>deinštitocionalizácie</w:t>
            </w:r>
            <w:proofErr w:type="spellEnd"/>
            <w:r w:rsidR="00820E26">
              <w:rPr>
                <w:sz w:val="23"/>
                <w:szCs w:val="23"/>
              </w:rPr>
              <w:t xml:space="preserve"> náhradnej starostlivosti III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40D5D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</w:t>
            </w:r>
            <w:r w:rsidR="00A72EF8" w:rsidRPr="00FA4D6D">
              <w:rPr>
                <w:rFonts w:ascii="Verdana" w:hAnsi="Verdana"/>
                <w:b/>
                <w:i/>
              </w:rPr>
              <w:t>zv</w:t>
            </w:r>
            <w:r>
              <w:rPr>
                <w:rFonts w:ascii="Verdana" w:hAnsi="Verdana"/>
                <w:b/>
                <w:i/>
              </w:rPr>
              <w:t>ania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A95565" w:rsidRDefault="00A95565" w:rsidP="00820E26">
            <w:pPr>
              <w:rPr>
                <w:sz w:val="23"/>
                <w:szCs w:val="23"/>
                <w:highlight w:val="yellow"/>
              </w:rPr>
            </w:pPr>
            <w:r w:rsidRPr="00A95565">
              <w:rPr>
                <w:sz w:val="23"/>
                <w:szCs w:val="23"/>
              </w:rPr>
              <w:t>OP ĽZ NP 201</w:t>
            </w:r>
            <w:r w:rsidR="00820E26">
              <w:rPr>
                <w:sz w:val="23"/>
                <w:szCs w:val="23"/>
              </w:rPr>
              <w:t>8</w:t>
            </w:r>
            <w:r w:rsidRPr="00A95565">
              <w:rPr>
                <w:sz w:val="23"/>
                <w:szCs w:val="23"/>
              </w:rPr>
              <w:t>/4.</w:t>
            </w:r>
            <w:r w:rsidR="00820E26">
              <w:rPr>
                <w:sz w:val="23"/>
                <w:szCs w:val="23"/>
              </w:rPr>
              <w:t>2</w:t>
            </w:r>
            <w:r w:rsidRPr="00A95565">
              <w:rPr>
                <w:sz w:val="23"/>
                <w:szCs w:val="23"/>
              </w:rPr>
              <w:t>.1/0</w:t>
            </w:r>
            <w:r w:rsidR="00820E26">
              <w:rPr>
                <w:sz w:val="23"/>
                <w:szCs w:val="23"/>
              </w:rPr>
              <w:t>2</w:t>
            </w:r>
            <w:r w:rsidRPr="00A95565">
              <w:rPr>
                <w:sz w:val="23"/>
                <w:szCs w:val="23"/>
              </w:rPr>
              <w:t xml:space="preserve">                                               </w:t>
            </w:r>
            <w:r>
              <w:rPr>
                <w:sz w:val="23"/>
                <w:szCs w:val="23"/>
              </w:rPr>
              <w:t xml:space="preserve">              </w:t>
            </w:r>
            <w:r w:rsidRPr="00A95565">
              <w:rPr>
                <w:sz w:val="23"/>
                <w:szCs w:val="23"/>
              </w:rPr>
              <w:t>kód ITMS2014+: 312041</w:t>
            </w:r>
            <w:r w:rsidR="00820E26">
              <w:rPr>
                <w:sz w:val="23"/>
                <w:szCs w:val="23"/>
              </w:rPr>
              <w:t>T237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95565" w:rsidRPr="000C0A6A" w:rsidRDefault="00A95565" w:rsidP="00C0189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  <w:lang w:eastAsia="sk-SK"/>
              </w:rPr>
              <w:t>4 Sociálne začlenenie</w:t>
            </w:r>
            <w:r w:rsidRPr="000C0A6A">
              <w:rPr>
                <w:sz w:val="23"/>
                <w:szCs w:val="23"/>
              </w:rPr>
              <w:t xml:space="preserve"> </w:t>
            </w:r>
          </w:p>
          <w:p w:rsidR="00A95565" w:rsidRPr="000C0A6A" w:rsidRDefault="00A95565" w:rsidP="00C0189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C0A6A">
              <w:rPr>
                <w:sz w:val="23"/>
                <w:szCs w:val="23"/>
                <w:lang w:eastAsia="sk-SK"/>
              </w:rPr>
              <w:t>4.</w:t>
            </w:r>
            <w:r w:rsidR="00820E26">
              <w:rPr>
                <w:sz w:val="23"/>
                <w:szCs w:val="23"/>
                <w:lang w:eastAsia="sk-SK"/>
              </w:rPr>
              <w:t>2</w:t>
            </w:r>
            <w:r w:rsidRPr="000C0A6A">
              <w:rPr>
                <w:sz w:val="23"/>
                <w:szCs w:val="23"/>
                <w:lang w:eastAsia="sk-SK"/>
              </w:rPr>
              <w:t xml:space="preserve"> </w:t>
            </w:r>
            <w:r w:rsidR="00820E26">
              <w:rPr>
                <w:sz w:val="23"/>
                <w:szCs w:val="23"/>
                <w:lang w:eastAsia="sk-SK"/>
              </w:rPr>
              <w:t>Zlepšenie prístupu k cenovo prístupným, trvalo udržateľným a kvalitným službám vrátane zdravotnej starostlivosti a sociálnych služieb všeobecného záujmu</w:t>
            </w:r>
          </w:p>
          <w:p w:rsidR="00A94A6B" w:rsidRPr="00983F19" w:rsidRDefault="00A95565" w:rsidP="00820E2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</w:rPr>
              <w:t>4.</w:t>
            </w:r>
            <w:r w:rsidR="00820E26">
              <w:rPr>
                <w:sz w:val="23"/>
                <w:szCs w:val="23"/>
              </w:rPr>
              <w:t>2</w:t>
            </w:r>
            <w:r w:rsidRPr="000C0A6A">
              <w:rPr>
                <w:sz w:val="23"/>
                <w:szCs w:val="23"/>
              </w:rPr>
              <w:t xml:space="preserve">.1 </w:t>
            </w:r>
            <w:r w:rsidR="00820E26">
              <w:rPr>
                <w:sz w:val="23"/>
                <w:szCs w:val="23"/>
              </w:rPr>
              <w:t xml:space="preserve">Prechod z inštitucionálnej na </w:t>
            </w:r>
            <w:proofErr w:type="spellStart"/>
            <w:r w:rsidR="00820E26">
              <w:rPr>
                <w:sz w:val="23"/>
                <w:szCs w:val="23"/>
              </w:rPr>
              <w:t>komunitnú</w:t>
            </w:r>
            <w:proofErr w:type="spellEnd"/>
            <w:r w:rsidR="00820E26">
              <w:rPr>
                <w:sz w:val="23"/>
                <w:szCs w:val="23"/>
              </w:rPr>
              <w:t xml:space="preserve"> starostlivosť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95565" w:rsidRPr="008175F2" w:rsidTr="00EE00BB">
        <w:tc>
          <w:tcPr>
            <w:tcW w:w="9212" w:type="dxa"/>
          </w:tcPr>
          <w:p w:rsidR="00A95565" w:rsidRPr="000C0A6A" w:rsidRDefault="00A95565" w:rsidP="00C018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  <w:lang w:eastAsia="sk-SK"/>
              </w:rPr>
              <w:t>Bratislavský kraj, Trnavský kraj, Trenčiansky kraj, Nitriansky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A95565" w:rsidP="00820E2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820E26">
              <w:rPr>
                <w:color w:val="000000"/>
                <w:sz w:val="23"/>
                <w:szCs w:val="23"/>
                <w:lang w:eastAsia="sk-SK"/>
              </w:rPr>
              <w:t>11</w:t>
            </w:r>
            <w:r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820E26"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12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>
              <w:rPr>
                <w:color w:val="000000"/>
                <w:sz w:val="23"/>
                <w:szCs w:val="23"/>
                <w:lang w:eastAsia="sk-SK"/>
              </w:rPr>
              <w:t>22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</w:t>
            </w:r>
            <w:r w:rsidR="00740D5D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výška</w:t>
            </w:r>
            <w:r w:rsidR="00740D5D">
              <w:rPr>
                <w:rFonts w:ascii="Verdana" w:hAnsi="Verdana"/>
                <w:b/>
                <w:i/>
              </w:rPr>
              <w:t xml:space="preserve"> </w:t>
            </w:r>
            <w:r w:rsidR="00A72EF8" w:rsidRPr="00FA4D6D">
              <w:rPr>
                <w:rFonts w:ascii="Verdana" w:hAnsi="Verdana"/>
                <w:b/>
                <w:i/>
              </w:rPr>
              <w:t>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95565" w:rsidRPr="00820E26" w:rsidRDefault="00A95565" w:rsidP="00A9556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DD7794">
              <w:rPr>
                <w:sz w:val="23"/>
                <w:szCs w:val="23"/>
                <w:lang w:eastAsia="sk-SK"/>
              </w:rPr>
              <w:t>Oprávnené výdavky</w:t>
            </w:r>
            <w:r w:rsidRPr="00820E26">
              <w:rPr>
                <w:sz w:val="23"/>
                <w:szCs w:val="23"/>
                <w:lang w:eastAsia="sk-SK"/>
              </w:rPr>
              <w:t xml:space="preserve">:   </w:t>
            </w:r>
            <w:r w:rsidR="00820E26" w:rsidRPr="00820E26">
              <w:rPr>
                <w:sz w:val="23"/>
                <w:szCs w:val="23"/>
                <w:lang w:eastAsia="sk-SK"/>
              </w:rPr>
              <w:t>48 276 190,13</w:t>
            </w:r>
            <w:r w:rsidRPr="00820E26">
              <w:rPr>
                <w:sz w:val="23"/>
                <w:szCs w:val="23"/>
                <w:lang w:eastAsia="sk-SK"/>
              </w:rPr>
              <w:t xml:space="preserve"> EUR</w:t>
            </w:r>
          </w:p>
          <w:p w:rsidR="00A72EF8" w:rsidRPr="00983F19" w:rsidRDefault="00A95565" w:rsidP="00820E26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820E26">
              <w:rPr>
                <w:sz w:val="23"/>
                <w:szCs w:val="23"/>
                <w:lang w:eastAsia="sk-SK"/>
              </w:rPr>
              <w:t xml:space="preserve">Výška NFP:                 </w:t>
            </w:r>
            <w:r w:rsidR="00820E26" w:rsidRPr="00820E26">
              <w:rPr>
                <w:sz w:val="23"/>
                <w:szCs w:val="23"/>
                <w:lang w:eastAsia="sk-SK"/>
              </w:rPr>
              <w:t>48 189 935,62</w:t>
            </w:r>
            <w:r w:rsidRPr="00820E26">
              <w:rPr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A95565" w:rsidRPr="00744CF0" w:rsidRDefault="00A95565" w:rsidP="00A9556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A95565" w:rsidRPr="00744CF0" w:rsidRDefault="00A95565" w:rsidP="00A9556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95565" w:rsidRDefault="00A95565" w:rsidP="00A95565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A95565" w:rsidRDefault="00A95565" w:rsidP="00A95565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A95565" w:rsidRPr="00C01897" w:rsidRDefault="00A95565" w:rsidP="00A95565">
            <w:pPr>
              <w:rPr>
                <w:color w:val="000000" w:themeColor="text1"/>
                <w:sz w:val="23"/>
                <w:szCs w:val="23"/>
                <w:lang w:eastAsia="sk-SK"/>
              </w:rPr>
            </w:pP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Mgr. </w:t>
            </w:r>
            <w:r w:rsidR="00FB5BDF"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Barbora Prokopová </w:t>
            </w:r>
            <w:r w:rsidR="00FB5BDF">
              <w:rPr>
                <w:color w:val="000000" w:themeColor="text1"/>
                <w:sz w:val="23"/>
                <w:szCs w:val="23"/>
                <w:lang w:eastAsia="sk-SK"/>
              </w:rPr>
              <w:t xml:space="preserve">                     </w:t>
            </w: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Mgr. </w:t>
            </w:r>
            <w:r w:rsidR="00820E26">
              <w:rPr>
                <w:color w:val="000000" w:themeColor="text1"/>
                <w:sz w:val="23"/>
                <w:szCs w:val="23"/>
                <w:lang w:eastAsia="sk-SK"/>
              </w:rPr>
              <w:t>Andrej Bubák</w:t>
            </w:r>
          </w:p>
          <w:p w:rsidR="00A95565" w:rsidRPr="00C01897" w:rsidRDefault="00A95565" w:rsidP="00A95565">
            <w:pPr>
              <w:rPr>
                <w:color w:val="000000" w:themeColor="text1"/>
                <w:sz w:val="23"/>
                <w:szCs w:val="23"/>
                <w:lang w:eastAsia="sk-SK"/>
              </w:rPr>
            </w:pP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02/204 </w:t>
            </w:r>
            <w:r w:rsidR="00FB5BDF">
              <w:rPr>
                <w:color w:val="000000" w:themeColor="text1"/>
                <w:sz w:val="23"/>
                <w:szCs w:val="23"/>
                <w:lang w:eastAsia="sk-SK"/>
              </w:rPr>
              <w:t>55</w:t>
            </w: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> </w:t>
            </w:r>
            <w:r w:rsidR="00FB5BDF">
              <w:rPr>
                <w:color w:val="000000" w:themeColor="text1"/>
                <w:sz w:val="23"/>
                <w:szCs w:val="23"/>
                <w:lang w:eastAsia="sk-SK"/>
              </w:rPr>
              <w:t>901</w:t>
            </w:r>
            <w:r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                                  </w:t>
            </w:r>
            <w:r w:rsidR="00272033">
              <w:rPr>
                <w:color w:val="000000" w:themeColor="text1"/>
                <w:sz w:val="23"/>
                <w:szCs w:val="23"/>
                <w:lang w:eastAsia="sk-SK"/>
              </w:rPr>
              <w:t xml:space="preserve">     </w:t>
            </w:r>
            <w:r w:rsidR="00C01897" w:rsidRPr="00C01897">
              <w:rPr>
                <w:color w:val="000000" w:themeColor="text1"/>
                <w:sz w:val="23"/>
                <w:szCs w:val="23"/>
                <w:lang w:eastAsia="sk-SK"/>
              </w:rPr>
              <w:t>02/</w:t>
            </w:r>
            <w:r w:rsidR="00820E26" w:rsidRPr="00C01897">
              <w:rPr>
                <w:color w:val="000000" w:themeColor="text1"/>
                <w:sz w:val="23"/>
                <w:szCs w:val="23"/>
                <w:lang w:eastAsia="sk-SK"/>
              </w:rPr>
              <w:t xml:space="preserve">204 </w:t>
            </w:r>
            <w:r w:rsidR="00820E26">
              <w:rPr>
                <w:color w:val="000000" w:themeColor="text1"/>
                <w:sz w:val="23"/>
                <w:szCs w:val="23"/>
                <w:lang w:eastAsia="sk-SK"/>
              </w:rPr>
              <w:t>55</w:t>
            </w:r>
            <w:r w:rsidR="00820E26" w:rsidRPr="00C01897">
              <w:rPr>
                <w:color w:val="000000" w:themeColor="text1"/>
                <w:sz w:val="23"/>
                <w:szCs w:val="23"/>
                <w:lang w:eastAsia="sk-SK"/>
              </w:rPr>
              <w:t> </w:t>
            </w:r>
            <w:r w:rsidR="00820E26">
              <w:rPr>
                <w:color w:val="000000" w:themeColor="text1"/>
                <w:sz w:val="23"/>
                <w:szCs w:val="23"/>
                <w:lang w:eastAsia="sk-SK"/>
              </w:rPr>
              <w:t>820</w:t>
            </w:r>
          </w:p>
          <w:p w:rsidR="00A95565" w:rsidRDefault="00E82F6C" w:rsidP="00A95565">
            <w:pPr>
              <w:rPr>
                <w:sz w:val="23"/>
                <w:szCs w:val="23"/>
                <w:lang w:eastAsia="sk-SK"/>
              </w:rPr>
            </w:pPr>
            <w:hyperlink r:id="rId9" w:history="1">
              <w:r w:rsidR="00FB5BDF" w:rsidRPr="005C37FA">
                <w:rPr>
                  <w:rStyle w:val="Hypertextovprepojenie"/>
                  <w:sz w:val="23"/>
                  <w:szCs w:val="23"/>
                  <w:lang w:eastAsia="sk-SK"/>
                </w:rPr>
                <w:t>barbora.prokopova@upsvr.gov.sk</w:t>
              </w:r>
            </w:hyperlink>
            <w:r w:rsidR="00272033">
              <w:t xml:space="preserve">      </w:t>
            </w:r>
            <w:r w:rsidR="00A95565">
              <w:t xml:space="preserve"> </w:t>
            </w:r>
            <w:r w:rsidR="00820E26">
              <w:rPr>
                <w:rStyle w:val="Hypertextovprepojenie"/>
                <w:sz w:val="23"/>
                <w:szCs w:val="23"/>
                <w:lang w:eastAsia="sk-SK"/>
              </w:rPr>
              <w:t>andrej.bubak</w:t>
            </w:r>
            <w:r w:rsidR="00272033">
              <w:rPr>
                <w:rStyle w:val="Hypertextovprepojenie"/>
                <w:sz w:val="23"/>
                <w:szCs w:val="23"/>
                <w:lang w:eastAsia="sk-SK"/>
              </w:rPr>
              <w:t>@u</w:t>
            </w:r>
            <w:r w:rsidR="00A95565" w:rsidRPr="00A95565">
              <w:rPr>
                <w:rStyle w:val="Hypertextovprepojenie"/>
                <w:sz w:val="23"/>
                <w:szCs w:val="23"/>
                <w:lang w:eastAsia="sk-SK"/>
              </w:rPr>
              <w:t>psvr.gov.sk</w:t>
            </w:r>
          </w:p>
          <w:p w:rsidR="00A95565" w:rsidRPr="00A95565" w:rsidRDefault="00E82F6C" w:rsidP="00A95565">
            <w:pPr>
              <w:rPr>
                <w:rStyle w:val="Hypertextovprepojenie"/>
              </w:rPr>
            </w:pPr>
            <w:hyperlink r:id="rId10" w:history="1">
              <w:r w:rsidR="00A95565" w:rsidRPr="00125F7C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  <w:r w:rsidR="00A95565">
              <w:t xml:space="preserve">                                     </w:t>
            </w:r>
            <w:r w:rsidR="00272033">
              <w:t xml:space="preserve">    </w:t>
            </w:r>
            <w:r w:rsidR="00A95565">
              <w:t xml:space="preserve"> </w:t>
            </w:r>
            <w:proofErr w:type="spellStart"/>
            <w:r w:rsidR="00A95565" w:rsidRPr="00A95565">
              <w:rPr>
                <w:rStyle w:val="Hypertextovprepojenie"/>
                <w:sz w:val="23"/>
                <w:szCs w:val="23"/>
                <w:lang w:eastAsia="sk-SK"/>
              </w:rPr>
              <w:t>www.upsvar.sk</w:t>
            </w:r>
            <w:proofErr w:type="spellEnd"/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FB417C" w:rsidP="00820E26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5C097C">
              <w:rPr>
                <w:color w:val="000000"/>
                <w:sz w:val="23"/>
                <w:szCs w:val="23"/>
                <w:lang w:eastAsia="sk-SK"/>
              </w:rPr>
              <w:t xml:space="preserve">Cieľom projektu je </w:t>
            </w:r>
            <w:r w:rsidR="00820E26">
              <w:rPr>
                <w:color w:val="000000"/>
                <w:sz w:val="23"/>
                <w:szCs w:val="23"/>
                <w:lang w:eastAsia="sk-SK"/>
              </w:rPr>
              <w:t xml:space="preserve">podpora </w:t>
            </w:r>
            <w:proofErr w:type="spellStart"/>
            <w:r w:rsidR="00820E26">
              <w:rPr>
                <w:color w:val="000000"/>
                <w:sz w:val="23"/>
                <w:szCs w:val="23"/>
                <w:lang w:eastAsia="sk-SK"/>
              </w:rPr>
              <w:t>deinštitucionalizácie</w:t>
            </w:r>
            <w:proofErr w:type="spellEnd"/>
            <w:r w:rsidR="00820E26">
              <w:rPr>
                <w:color w:val="000000"/>
                <w:sz w:val="23"/>
                <w:szCs w:val="23"/>
                <w:lang w:eastAsia="sk-SK"/>
              </w:rPr>
              <w:t xml:space="preserve"> náhradnej starostlivosti</w:t>
            </w:r>
            <w:r w:rsidR="006261E2">
              <w:rPr>
                <w:color w:val="000000"/>
                <w:sz w:val="23"/>
                <w:szCs w:val="23"/>
                <w:lang w:eastAsia="sk-SK"/>
              </w:rPr>
              <w:t>, osobitne zvýšenie dostupnosti odbornej pomoci a skvalitnenie vykonávania opatrení sociálnoprávnej ochrany detí a sociálnej kurately („SPOD a SK“) pre dieťa a rodinu.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p w:rsidR="00FB417C" w:rsidRDefault="00FB417C" w:rsidP="00A72EF8">
      <w:pPr>
        <w:rPr>
          <w:rFonts w:ascii="Verdana" w:hAnsi="Verdana"/>
        </w:rPr>
      </w:pPr>
    </w:p>
    <w:p w:rsidR="00FB417C" w:rsidRDefault="00FB417C" w:rsidP="00A72EF8">
      <w:pPr>
        <w:rPr>
          <w:rFonts w:ascii="Verdana" w:hAnsi="Verdana"/>
        </w:rPr>
      </w:pPr>
    </w:p>
    <w:p w:rsidR="00FB417C" w:rsidRDefault="00FB417C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FB417C" w:rsidRPr="000C0A6A" w:rsidRDefault="00FB417C" w:rsidP="00FB417C">
            <w:pPr>
              <w:spacing w:after="60"/>
              <w:jc w:val="both"/>
              <w:rPr>
                <w:bCs/>
                <w:i/>
                <w:sz w:val="23"/>
                <w:szCs w:val="23"/>
              </w:rPr>
            </w:pPr>
            <w:r w:rsidRPr="000C0A6A">
              <w:rPr>
                <w:bCs/>
                <w:i/>
                <w:sz w:val="23"/>
                <w:szCs w:val="23"/>
              </w:rPr>
              <w:t>Cieľovou skupinou projektu</w:t>
            </w:r>
            <w:r w:rsidRPr="000C0A6A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0C0A6A">
              <w:rPr>
                <w:bCs/>
                <w:i/>
                <w:sz w:val="23"/>
                <w:szCs w:val="23"/>
              </w:rPr>
              <w:t>v zmysle OP ĽZ sú:</w:t>
            </w:r>
          </w:p>
          <w:p w:rsidR="006261E2" w:rsidRPr="000C0A6A" w:rsidRDefault="006261E2" w:rsidP="006261E2">
            <w:pPr>
              <w:pStyle w:val="Odsekzoznamu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0C0A6A">
              <w:rPr>
                <w:color w:val="000000"/>
                <w:sz w:val="23"/>
                <w:szCs w:val="23"/>
                <w:lang w:eastAsia="sk-SK"/>
              </w:rPr>
              <w:t xml:space="preserve">deti, plnoleté fyzické osoby a rodiny, pre ktoré sa vykonávajú opatrenia sociálnoprávnej ochrany detí a sociálnej kurately, </w:t>
            </w:r>
          </w:p>
          <w:p w:rsidR="00FB417C" w:rsidRPr="000C0A6A" w:rsidRDefault="00FB417C" w:rsidP="00FB417C">
            <w:pPr>
              <w:pStyle w:val="Odsekzoznamu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0C0A6A">
              <w:rPr>
                <w:color w:val="000000"/>
                <w:sz w:val="23"/>
                <w:szCs w:val="23"/>
                <w:lang w:eastAsia="sk-SK"/>
              </w:rPr>
              <w:t xml:space="preserve">zamestnanci vykonávajúci politiky a opatrenia v oblasti prevencie diskriminácie a /alebo sociálneho začlenenia vo verejnom aj v neverejnom sektore, </w:t>
            </w:r>
          </w:p>
          <w:p w:rsidR="00FB417C" w:rsidRDefault="00FB417C" w:rsidP="00FB417C">
            <w:pPr>
              <w:pStyle w:val="Odsekzoznamu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0C0A6A">
              <w:rPr>
                <w:color w:val="000000"/>
                <w:sz w:val="23"/>
                <w:szCs w:val="23"/>
                <w:lang w:eastAsia="sk-SK"/>
              </w:rPr>
              <w:t>subjekty vykonávajúce opatrenia sociálnoprávnej ochrany detí a sociálnej kurately</w:t>
            </w:r>
            <w:r w:rsidR="006261E2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0C0A6A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B576EF" w:rsidRPr="00FB417C" w:rsidRDefault="00B576EF" w:rsidP="00FB417C">
            <w:pPr>
              <w:pStyle w:val="Odsekzoznamu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AE3EC7">
        <w:trPr>
          <w:trHeight w:val="4924"/>
        </w:trPr>
        <w:tc>
          <w:tcPr>
            <w:tcW w:w="9212" w:type="dxa"/>
          </w:tcPr>
          <w:p w:rsidR="00AE3EC7" w:rsidRPr="00AE3EC7" w:rsidRDefault="00AE3EC7" w:rsidP="00AE3EC7">
            <w:pPr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AE3EC7">
              <w:rPr>
                <w:color w:val="000000"/>
                <w:sz w:val="23"/>
                <w:szCs w:val="23"/>
                <w:lang w:eastAsia="sk-SK"/>
              </w:rPr>
              <w:t xml:space="preserve">Prostredníctvom NP bude podporená implementácia legislatívnych zmien v oblasti SPOD a SK, ktorých podstata spočíva v zmene filozofie výkonu opatrení SPOD a SK v zariadeniach SPOD a SK. Súčasné druhy zariadení SPOD a SK, ktoré sú zamerané primárne na odbornú pomoc deťom pobytového charakteru na základe rozhodnutia súdu, rozšíria svoj výkon opatrení SPOD a SK aj o výkon týchto opatrení ambulantnou a terénnou formou a zároveň prispôsobia pobytové kapacity na výkon týchto opatrení pre dieťa, resp. dieťa  a jeho rodinu aj na základe dohody. V tejto súvislosti je potrebná aj zmena výkonu uvedených opatrení samotnými orgánmi SPOD a SK. NP zároveň podporí aj rozvoj kvality vykonávaných opatrení SPOD a SK. </w:t>
            </w:r>
          </w:p>
          <w:p w:rsidR="00C01897" w:rsidRPr="0073192E" w:rsidRDefault="00C01897" w:rsidP="00C0189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01897" w:rsidRPr="007062D8" w:rsidRDefault="00C01897" w:rsidP="00C01897">
            <w:pPr>
              <w:spacing w:after="60"/>
              <w:jc w:val="both"/>
              <w:rPr>
                <w:b/>
                <w:i/>
                <w:sz w:val="24"/>
                <w:szCs w:val="24"/>
              </w:rPr>
            </w:pPr>
            <w:r w:rsidRPr="007062D8">
              <w:rPr>
                <w:b/>
                <w:i/>
                <w:sz w:val="24"/>
                <w:szCs w:val="24"/>
              </w:rPr>
              <w:t>Projekt bude monitorovaný prostredníctvom nasledovných merateľných ukazovateľov:</w:t>
            </w:r>
          </w:p>
          <w:p w:rsidR="00F9485A" w:rsidRDefault="00F9485A" w:rsidP="00F9485A">
            <w:pPr>
              <w:pStyle w:val="Odsekzoznamu"/>
              <w:numPr>
                <w:ilvl w:val="0"/>
                <w:numId w:val="33"/>
              </w:num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 xml:space="preserve">Počet podporovaných kapacít nových, inovatívnych služieb alebo opatrení na </w:t>
            </w:r>
            <w:proofErr w:type="spellStart"/>
            <w:r w:rsidRPr="00F9485A">
              <w:rPr>
                <w:color w:val="000000"/>
                <w:sz w:val="23"/>
                <w:szCs w:val="23"/>
                <w:lang w:eastAsia="sk-SK"/>
              </w:rPr>
              <w:t>komunitnej</w:t>
            </w:r>
            <w:proofErr w:type="spellEnd"/>
            <w:r w:rsidRPr="00F9485A">
              <w:rPr>
                <w:color w:val="000000"/>
                <w:sz w:val="23"/>
                <w:szCs w:val="23"/>
                <w:lang w:eastAsia="sk-SK"/>
              </w:rPr>
              <w:t xml:space="preserve"> úrovni, v domácom prostredí, otvorenom prostredí alebo náhradnom prostredí,</w:t>
            </w:r>
          </w:p>
          <w:p w:rsidR="00F9485A" w:rsidRDefault="00F9485A" w:rsidP="00F9485A">
            <w:pPr>
              <w:pStyle w:val="Odsekzoznamu"/>
              <w:numPr>
                <w:ilvl w:val="0"/>
                <w:numId w:val="33"/>
              </w:num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>Počet projektov zameraných na verejné správy alebo sociálne služby na vnútroštátnej, regionálnej a miestnej úrovni,</w:t>
            </w:r>
          </w:p>
          <w:p w:rsidR="009A5261" w:rsidRPr="00AE3EC7" w:rsidRDefault="00F9485A" w:rsidP="00AE3EC7">
            <w:pPr>
              <w:pStyle w:val="Odsekzoznamu"/>
              <w:numPr>
                <w:ilvl w:val="0"/>
                <w:numId w:val="33"/>
              </w:num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 xml:space="preserve">Počet podporených kapacít nových, inovatívnych služieb alebo opatrení na </w:t>
            </w:r>
            <w:proofErr w:type="spellStart"/>
            <w:r w:rsidRPr="00F9485A">
              <w:rPr>
                <w:color w:val="000000"/>
                <w:sz w:val="23"/>
                <w:szCs w:val="23"/>
                <w:lang w:eastAsia="sk-SK"/>
              </w:rPr>
              <w:t>komunitnej</w:t>
            </w:r>
            <w:proofErr w:type="spellEnd"/>
            <w:r w:rsidRPr="00F9485A">
              <w:rPr>
                <w:color w:val="000000"/>
                <w:sz w:val="23"/>
                <w:szCs w:val="23"/>
                <w:lang w:eastAsia="sk-SK"/>
              </w:rPr>
              <w:t xml:space="preserve"> úrovni, v domácom prostredí, otvorenom prostredí alebo náhradnom prostredí 6 mesiacov po ukončení projektu</w:t>
            </w:r>
            <w:r w:rsidRPr="00F9485A">
              <w:rPr>
                <w:rFonts w:ascii="Arial" w:hAnsi="Arial" w:cs="Arial"/>
              </w:rPr>
              <w:t>.</w:t>
            </w:r>
          </w:p>
        </w:tc>
        <w:bookmarkStart w:id="0" w:name="_GoBack"/>
        <w:bookmarkEnd w:id="0"/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F9485A" w:rsidRPr="00F9485A" w:rsidRDefault="00F9485A" w:rsidP="00F9485A">
            <w:pPr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 xml:space="preserve">NP bude realizovaný prostredníctvom hlavnej aktivity  „Podpora práce s dieťaťom a jeho rodinou“, ktorá bude realizovaná prostredníctvom </w:t>
            </w:r>
            <w:proofErr w:type="spellStart"/>
            <w:r w:rsidRPr="00F9485A">
              <w:rPr>
                <w:color w:val="000000"/>
                <w:sz w:val="23"/>
                <w:szCs w:val="23"/>
                <w:lang w:eastAsia="sk-SK"/>
              </w:rPr>
              <w:t>podaktivít</w:t>
            </w:r>
            <w:proofErr w:type="spellEnd"/>
            <w:r w:rsidRPr="00F9485A">
              <w:rPr>
                <w:color w:val="000000"/>
                <w:sz w:val="23"/>
                <w:szCs w:val="23"/>
                <w:lang w:eastAsia="sk-SK"/>
              </w:rPr>
              <w:t>:</w:t>
            </w:r>
          </w:p>
          <w:p w:rsidR="00F9485A" w:rsidRPr="00F9485A" w:rsidRDefault="00F9485A" w:rsidP="00F9485A">
            <w:pPr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>1.1.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>Podpora koordinácie práce s rodinou</w:t>
            </w:r>
          </w:p>
          <w:p w:rsidR="00F9485A" w:rsidRPr="00F9485A" w:rsidRDefault="00F9485A" w:rsidP="00F9485A">
            <w:pPr>
              <w:ind w:left="709" w:hanging="709"/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>1.2.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 xml:space="preserve">Podpora dostupnosti a profesionality ambulantnej a/alebo 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terénnej formy práce v centrách 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 xml:space="preserve">pre deti a rodiny 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>(„centrum“); aktivita vykonávaná v spolupráci s partnermi</w:t>
            </w:r>
          </w:p>
          <w:p w:rsidR="00F9485A" w:rsidRPr="00F9485A" w:rsidRDefault="00F9485A" w:rsidP="00F9485A">
            <w:pPr>
              <w:ind w:left="720" w:hanging="720"/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>1.3.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>Podpora odbornej pomoci dieťaťu a jeho rodine vykonávanej v centre pobytovou formou na základe dohody; aktivita vykonávaná v spolupráci s partnermi</w:t>
            </w:r>
          </w:p>
          <w:p w:rsidR="00F9485A" w:rsidRPr="00F9485A" w:rsidRDefault="00F9485A" w:rsidP="00F9485A">
            <w:pPr>
              <w:ind w:left="720" w:hanging="720"/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>1.4.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>Podpora odbornej pomoci dieťaťu umiestnenom v centre na základe súdneho rozhodnutia  a jeho rodine; aktivita vykonávaná v spolupráci s partnermi</w:t>
            </w:r>
          </w:p>
          <w:p w:rsidR="00FA4D6D" w:rsidRPr="00F9485A" w:rsidRDefault="00F9485A" w:rsidP="00F9485A">
            <w:pPr>
              <w:ind w:left="709" w:hanging="709"/>
              <w:contextualSpacing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F9485A">
              <w:rPr>
                <w:color w:val="000000"/>
                <w:sz w:val="23"/>
                <w:szCs w:val="23"/>
                <w:lang w:eastAsia="sk-SK"/>
              </w:rPr>
              <w:t>1.5.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 xml:space="preserve">Podpora prehlbovania znalostí a spôsobilostí odborných zamestnancov/zamestnankýň v oblasti práce s </w:t>
            </w:r>
            <w:r w:rsidRPr="00F9485A">
              <w:rPr>
                <w:color w:val="000000"/>
                <w:sz w:val="23"/>
                <w:szCs w:val="23"/>
                <w:lang w:eastAsia="sk-SK"/>
              </w:rPr>
              <w:tab/>
              <w:t>dieťaťom a jeho rodinou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C01897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</w:t>
            </w:r>
            <w:r w:rsidRPr="00C01897">
              <w:rPr>
                <w:i/>
                <w:sz w:val="23"/>
                <w:szCs w:val="23"/>
              </w:rPr>
              <w:t>Manuálom pre informovanie a komunikáciu pre prijímateľov v rámci EŠIF (2014-2020)</w:t>
            </w:r>
            <w:r w:rsidRPr="005E1C19">
              <w:rPr>
                <w:sz w:val="23"/>
                <w:szCs w:val="23"/>
              </w:rPr>
              <w:t xml:space="preserve"> pre Operačný program </w:t>
            </w:r>
            <w:r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6C" w:rsidRDefault="00E82F6C">
      <w:r>
        <w:separator/>
      </w:r>
    </w:p>
  </w:endnote>
  <w:endnote w:type="continuationSeparator" w:id="0">
    <w:p w:rsidR="00E82F6C" w:rsidRDefault="00E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63" w:rsidRDefault="0021386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FF" w:rsidRPr="00BC01AC" w:rsidRDefault="00C26477">
    <w:pPr>
      <w:pStyle w:val="Pta"/>
      <w:rPr>
        <w:sz w:val="20"/>
      </w:rPr>
    </w:pPr>
    <w:r w:rsidRPr="00BC01AC">
      <w:rPr>
        <w:sz w:val="20"/>
      </w:rPr>
      <w:t xml:space="preserve">Príručka pre prijímateľa </w:t>
    </w:r>
    <w:r w:rsidR="00AF6DFF" w:rsidRPr="00BC01AC">
      <w:rPr>
        <w:sz w:val="20"/>
      </w:rPr>
      <w:t>pre národné projekty</w:t>
    </w:r>
  </w:p>
  <w:p w:rsidR="00C26477" w:rsidRPr="00BC01AC" w:rsidRDefault="00AF6DFF">
    <w:pPr>
      <w:pStyle w:val="Pta"/>
      <w:rPr>
        <w:sz w:val="20"/>
      </w:rPr>
    </w:pPr>
    <w:r w:rsidRPr="00BC01AC">
      <w:rPr>
        <w:sz w:val="20"/>
      </w:rPr>
      <w:t>V</w:t>
    </w:r>
    <w:r w:rsidR="00B8079B" w:rsidRPr="00BC01AC">
      <w:rPr>
        <w:sz w:val="20"/>
      </w:rPr>
      <w:t xml:space="preserve">erzia </w:t>
    </w:r>
    <w:r w:rsidR="00213863">
      <w:rPr>
        <w:sz w:val="20"/>
      </w:rPr>
      <w:t>2.2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63" w:rsidRDefault="002138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6C" w:rsidRDefault="00E82F6C">
      <w:r>
        <w:separator/>
      </w:r>
    </w:p>
  </w:footnote>
  <w:footnote w:type="continuationSeparator" w:id="0">
    <w:p w:rsidR="00E82F6C" w:rsidRDefault="00E8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63" w:rsidRDefault="0021386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Pr="00E34996" w:rsidRDefault="00E34996">
    <w:pPr>
      <w:pStyle w:val="Hlavika"/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                                     </w:t>
    </w:r>
    <w:r w:rsidR="004B202B">
      <w:rPr>
        <w:rFonts w:ascii="Verdana" w:hAnsi="Verdana"/>
        <w:b/>
      </w:rPr>
      <w:tab/>
    </w:r>
    <w:r w:rsidR="004B202B">
      <w:rPr>
        <w:rFonts w:ascii="Verdana" w:hAnsi="Verdana"/>
        <w:b/>
      </w:rPr>
      <w:tab/>
      <w:t xml:space="preserve"> </w:t>
    </w:r>
    <w:r w:rsidR="004B202B" w:rsidRPr="00E34996">
      <w:rPr>
        <w:rFonts w:ascii="Verdana" w:hAnsi="Verdana" w:cs="Bookman Old Style"/>
        <w:bCs/>
      </w:rPr>
      <w:t xml:space="preserve">Príloha č. </w:t>
    </w:r>
    <w:r w:rsidR="00C26477" w:rsidRPr="00E34996">
      <w:rPr>
        <w:rFonts w:ascii="Verdana" w:hAnsi="Verdana" w:cs="Bookman Old Style"/>
        <w:bCs/>
      </w:rPr>
      <w:t>1</w:t>
    </w:r>
    <w:r w:rsidR="00740D5D">
      <w:rPr>
        <w:rFonts w:ascii="Verdana" w:hAnsi="Verdana" w:cs="Bookman Old Style"/>
        <w:bCs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63" w:rsidRDefault="002138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53106"/>
    <w:multiLevelType w:val="hybridMultilevel"/>
    <w:tmpl w:val="F8348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44DB7"/>
    <w:multiLevelType w:val="hybridMultilevel"/>
    <w:tmpl w:val="6C16E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817D0"/>
    <w:multiLevelType w:val="hybridMultilevel"/>
    <w:tmpl w:val="8BC0AA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7"/>
  </w:num>
  <w:num w:numId="5">
    <w:abstractNumId w:val="31"/>
  </w:num>
  <w:num w:numId="6">
    <w:abstractNumId w:val="27"/>
  </w:num>
  <w:num w:numId="7">
    <w:abstractNumId w:val="20"/>
  </w:num>
  <w:num w:numId="8">
    <w:abstractNumId w:val="6"/>
  </w:num>
  <w:num w:numId="9">
    <w:abstractNumId w:val="10"/>
  </w:num>
  <w:num w:numId="10">
    <w:abstractNumId w:val="15"/>
  </w:num>
  <w:num w:numId="11">
    <w:abstractNumId w:val="32"/>
  </w:num>
  <w:num w:numId="12">
    <w:abstractNumId w:val="29"/>
  </w:num>
  <w:num w:numId="13">
    <w:abstractNumId w:val="3"/>
  </w:num>
  <w:num w:numId="14">
    <w:abstractNumId w:val="30"/>
  </w:num>
  <w:num w:numId="15">
    <w:abstractNumId w:val="17"/>
  </w:num>
  <w:num w:numId="16">
    <w:abstractNumId w:val="11"/>
  </w:num>
  <w:num w:numId="17">
    <w:abstractNumId w:val="2"/>
  </w:num>
  <w:num w:numId="18">
    <w:abstractNumId w:val="21"/>
  </w:num>
  <w:num w:numId="19">
    <w:abstractNumId w:val="5"/>
  </w:num>
  <w:num w:numId="20">
    <w:abstractNumId w:val="25"/>
  </w:num>
  <w:num w:numId="21">
    <w:abstractNumId w:val="19"/>
  </w:num>
  <w:num w:numId="22">
    <w:abstractNumId w:val="26"/>
  </w:num>
  <w:num w:numId="23">
    <w:abstractNumId w:val="4"/>
  </w:num>
  <w:num w:numId="24">
    <w:abstractNumId w:val="14"/>
  </w:num>
  <w:num w:numId="25">
    <w:abstractNumId w:val="9"/>
  </w:num>
  <w:num w:numId="26">
    <w:abstractNumId w:val="1"/>
  </w:num>
  <w:num w:numId="27">
    <w:abstractNumId w:val="13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3863"/>
    <w:rsid w:val="00214949"/>
    <w:rsid w:val="002430B6"/>
    <w:rsid w:val="002474BC"/>
    <w:rsid w:val="00265F68"/>
    <w:rsid w:val="00272033"/>
    <w:rsid w:val="00276722"/>
    <w:rsid w:val="0028589E"/>
    <w:rsid w:val="002C4080"/>
    <w:rsid w:val="002E4A14"/>
    <w:rsid w:val="002E7316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261E2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0E26"/>
    <w:rsid w:val="00824623"/>
    <w:rsid w:val="008247D2"/>
    <w:rsid w:val="00843555"/>
    <w:rsid w:val="0089479E"/>
    <w:rsid w:val="00894EE3"/>
    <w:rsid w:val="00896E30"/>
    <w:rsid w:val="008B13FB"/>
    <w:rsid w:val="008E3D4A"/>
    <w:rsid w:val="008F7629"/>
    <w:rsid w:val="009327E0"/>
    <w:rsid w:val="0093329B"/>
    <w:rsid w:val="009441B9"/>
    <w:rsid w:val="00983F19"/>
    <w:rsid w:val="00990D40"/>
    <w:rsid w:val="0099420A"/>
    <w:rsid w:val="009A5261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8125B"/>
    <w:rsid w:val="00A928F7"/>
    <w:rsid w:val="00A94013"/>
    <w:rsid w:val="00A94A6B"/>
    <w:rsid w:val="00A95565"/>
    <w:rsid w:val="00A96FA9"/>
    <w:rsid w:val="00AB0EE4"/>
    <w:rsid w:val="00AC1C61"/>
    <w:rsid w:val="00AC32DD"/>
    <w:rsid w:val="00AE0F7E"/>
    <w:rsid w:val="00AE3EC7"/>
    <w:rsid w:val="00AF0F2D"/>
    <w:rsid w:val="00AF6DFF"/>
    <w:rsid w:val="00B23C82"/>
    <w:rsid w:val="00B372CA"/>
    <w:rsid w:val="00B576EF"/>
    <w:rsid w:val="00B61A58"/>
    <w:rsid w:val="00B74EA6"/>
    <w:rsid w:val="00B8079B"/>
    <w:rsid w:val="00B82821"/>
    <w:rsid w:val="00BA7D29"/>
    <w:rsid w:val="00BB4785"/>
    <w:rsid w:val="00BC01AC"/>
    <w:rsid w:val="00BD15A8"/>
    <w:rsid w:val="00BD4A8B"/>
    <w:rsid w:val="00C01897"/>
    <w:rsid w:val="00C0714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31FC"/>
    <w:rsid w:val="00E34996"/>
    <w:rsid w:val="00E40C0A"/>
    <w:rsid w:val="00E5507B"/>
    <w:rsid w:val="00E554C8"/>
    <w:rsid w:val="00E55B7B"/>
    <w:rsid w:val="00E731EE"/>
    <w:rsid w:val="00E75D57"/>
    <w:rsid w:val="00E82F6C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03544"/>
    <w:rsid w:val="00F53A6B"/>
    <w:rsid w:val="00F55EEA"/>
    <w:rsid w:val="00F57F9C"/>
    <w:rsid w:val="00F60943"/>
    <w:rsid w:val="00F74728"/>
    <w:rsid w:val="00F77CB7"/>
    <w:rsid w:val="00F83001"/>
    <w:rsid w:val="00F9485A"/>
    <w:rsid w:val="00FA4D6D"/>
    <w:rsid w:val="00FB417C"/>
    <w:rsid w:val="00FB5BDF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psvar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ora.prokopova@upsvr.gov.s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2C27-01C8-4BCB-B985-02D5CB3D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4928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Prokopová Barbora</cp:lastModifiedBy>
  <cp:revision>7</cp:revision>
  <cp:lastPrinted>2018-04-25T15:11:00Z</cp:lastPrinted>
  <dcterms:created xsi:type="dcterms:W3CDTF">2019-01-17T12:12:00Z</dcterms:created>
  <dcterms:modified xsi:type="dcterms:W3CDTF">2019-01-30T07:46:00Z</dcterms:modified>
</cp:coreProperties>
</file>