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D" w:rsidRDefault="006801C7" w:rsidP="00FF24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D</w:t>
      </w:r>
      <w:r w:rsidR="00FF246D" w:rsidRPr="00333844">
        <w:rPr>
          <w:sz w:val="24"/>
          <w:szCs w:val="24"/>
          <w:shd w:val="clear" w:color="auto" w:fill="FFFFFF"/>
        </w:rPr>
        <w:t>ňa 15</w:t>
      </w:r>
      <w:r w:rsidR="00FF246D" w:rsidRPr="00333844">
        <w:rPr>
          <w:sz w:val="24"/>
          <w:szCs w:val="24"/>
        </w:rPr>
        <w:t xml:space="preserve">.01.2023 nadobudlo účinnosť </w:t>
      </w:r>
      <w:r w:rsidR="00FF246D" w:rsidRPr="00333844">
        <w:rPr>
          <w:i/>
          <w:sz w:val="24"/>
          <w:szCs w:val="24"/>
        </w:rPr>
        <w:t xml:space="preserve">nariadenie vlády SR č. 14/2023 Z. z.., ktorým sa mení a dopĺňa nariadenie vlády SR č. 102/2020 Z. z. o niektorých opatreniach v oblasti sociálnych vecí, rodiny a služieb zamestnanosti v čase mimoriadnej situácie, núdzového stavu alebo výnimočného stavu vyhláseného v súvislosti s ochorením COVID-19 v znení neskorších predpisov </w:t>
      </w:r>
      <w:r w:rsidR="00FF246D" w:rsidRPr="00333844">
        <w:rPr>
          <w:sz w:val="24"/>
          <w:szCs w:val="24"/>
        </w:rPr>
        <w:t xml:space="preserve">(ďalej len „novela nariadenia“). </w:t>
      </w:r>
    </w:p>
    <w:p w:rsidR="006801C7" w:rsidRPr="006B14C9" w:rsidRDefault="006801C7" w:rsidP="00FF246D">
      <w:pPr>
        <w:ind w:firstLine="709"/>
        <w:jc w:val="both"/>
        <w:rPr>
          <w:sz w:val="24"/>
          <w:szCs w:val="24"/>
        </w:rPr>
      </w:pPr>
    </w:p>
    <w:p w:rsidR="00FF246D" w:rsidRPr="002C195E" w:rsidRDefault="00FF246D" w:rsidP="00FF246D">
      <w:pPr>
        <w:ind w:firstLine="709"/>
        <w:jc w:val="both"/>
        <w:rPr>
          <w:sz w:val="24"/>
          <w:szCs w:val="24"/>
          <w:shd w:val="clear" w:color="auto" w:fill="FFFFFF"/>
        </w:rPr>
      </w:pPr>
      <w:r w:rsidRPr="00513EE4">
        <w:rPr>
          <w:sz w:val="24"/>
          <w:szCs w:val="24"/>
          <w:shd w:val="clear" w:color="auto" w:fill="FFFFFF"/>
        </w:rPr>
        <w:t>Novela nariadenia reaguje na zvýšenú mieru inflácie a rastúce ceny energií a </w:t>
      </w:r>
      <w:r w:rsidRPr="00BB681C">
        <w:rPr>
          <w:sz w:val="24"/>
          <w:szCs w:val="24"/>
          <w:shd w:val="clear" w:color="auto" w:fill="FFFFFF"/>
        </w:rPr>
        <w:t xml:space="preserve">skutočnosť, že </w:t>
      </w:r>
      <w:r>
        <w:rPr>
          <w:sz w:val="24"/>
          <w:szCs w:val="24"/>
          <w:shd w:val="clear" w:color="auto" w:fill="FFFFFF"/>
        </w:rPr>
        <w:t xml:space="preserve">nižšie uvedené </w:t>
      </w:r>
      <w:r w:rsidRPr="00BB681C">
        <w:rPr>
          <w:sz w:val="24"/>
          <w:szCs w:val="24"/>
          <w:shd w:val="clear" w:color="auto" w:fill="FFFFFF"/>
        </w:rPr>
        <w:t>dávky</w:t>
      </w:r>
      <w:r w:rsidR="00C05E8F">
        <w:rPr>
          <w:sz w:val="24"/>
          <w:szCs w:val="24"/>
          <w:shd w:val="clear" w:color="auto" w:fill="FFFFFF"/>
        </w:rPr>
        <w:t xml:space="preserve"> </w:t>
      </w:r>
      <w:r w:rsidRPr="00BB681C">
        <w:rPr>
          <w:sz w:val="24"/>
          <w:szCs w:val="24"/>
          <w:shd w:val="clear" w:color="auto" w:fill="FFFFFF"/>
        </w:rPr>
        <w:t xml:space="preserve">a pomoc v hmotnej núdzi sa nevalorizujú rovnakým mechanizmom, čo môže mať v niektorých prípadoch </w:t>
      </w:r>
      <w:r>
        <w:rPr>
          <w:sz w:val="24"/>
          <w:szCs w:val="24"/>
          <w:shd w:val="clear" w:color="auto" w:fill="FFFFFF"/>
        </w:rPr>
        <w:t xml:space="preserve">za následok, že </w:t>
      </w:r>
      <w:r w:rsidRPr="00513EE4">
        <w:rPr>
          <w:sz w:val="24"/>
          <w:szCs w:val="24"/>
          <w:shd w:val="clear" w:color="auto" w:fill="FFFFFF"/>
        </w:rPr>
        <w:t xml:space="preserve">domácnosti </w:t>
      </w:r>
      <w:r>
        <w:rPr>
          <w:sz w:val="24"/>
          <w:szCs w:val="24"/>
          <w:shd w:val="clear" w:color="auto" w:fill="FFFFFF"/>
        </w:rPr>
        <w:t xml:space="preserve">sa </w:t>
      </w:r>
      <w:r w:rsidRPr="00513EE4">
        <w:rPr>
          <w:sz w:val="24"/>
          <w:szCs w:val="24"/>
          <w:shd w:val="clear" w:color="auto" w:fill="FFFFFF"/>
        </w:rPr>
        <w:t xml:space="preserve">nezvýši </w:t>
      </w:r>
      <w:r w:rsidRPr="002C195E">
        <w:rPr>
          <w:sz w:val="24"/>
          <w:szCs w:val="24"/>
          <w:shd w:val="clear" w:color="auto" w:fill="FFFFFF"/>
        </w:rPr>
        <w:t xml:space="preserve">jej celkový disponibilný príjem adekvátnym spôsobom. </w:t>
      </w:r>
    </w:p>
    <w:p w:rsidR="00FF246D" w:rsidRPr="002C195E" w:rsidRDefault="00FF246D" w:rsidP="00FF246D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FF246D" w:rsidRPr="004641B0" w:rsidRDefault="00A90CD9" w:rsidP="00C05E8F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</w:t>
      </w:r>
      <w:r w:rsidR="00FF246D" w:rsidRPr="002C195E">
        <w:rPr>
          <w:sz w:val="24"/>
          <w:szCs w:val="24"/>
          <w:shd w:val="clear" w:color="auto" w:fill="FFFFFF"/>
        </w:rPr>
        <w:t>ovela nariadenia v</w:t>
      </w:r>
      <w:r w:rsidR="00FF246D">
        <w:rPr>
          <w:sz w:val="24"/>
          <w:szCs w:val="24"/>
          <w:shd w:val="clear" w:color="auto" w:fill="FFFFFF"/>
        </w:rPr>
        <w:t> ustanovení</w:t>
      </w:r>
      <w:r w:rsidR="00FF246D" w:rsidRPr="002C195E">
        <w:rPr>
          <w:sz w:val="24"/>
          <w:szCs w:val="24"/>
          <w:shd w:val="clear" w:color="auto" w:fill="FFFFFF"/>
        </w:rPr>
        <w:t xml:space="preserve"> § 11c písm. e) </w:t>
      </w:r>
      <w:r w:rsidR="00FF246D" w:rsidRPr="00A90CD9">
        <w:rPr>
          <w:b/>
          <w:sz w:val="24"/>
          <w:szCs w:val="24"/>
          <w:shd w:val="clear" w:color="auto" w:fill="FFFFFF"/>
        </w:rPr>
        <w:t>upravila posudzovanie príjmov na účely poskytovania pomoci v hmotnej núdzi</w:t>
      </w:r>
      <w:r w:rsidR="00FF246D">
        <w:rPr>
          <w:sz w:val="24"/>
          <w:szCs w:val="24"/>
          <w:shd w:val="clear" w:color="auto" w:fill="FFFFFF"/>
        </w:rPr>
        <w:t xml:space="preserve"> v zmysle zákona č. 417/2013 Z. z. o pomoci v hmotnej núdzi a o zmene a doplnení niektorých zákonov v znení neskorších predpisov (ďalej len „zákon o pomoci v hmotnej núdzi“) </w:t>
      </w:r>
      <w:r w:rsidR="00FF246D" w:rsidRPr="00A90CD9">
        <w:rPr>
          <w:b/>
          <w:sz w:val="24"/>
          <w:szCs w:val="24"/>
          <w:shd w:val="clear" w:color="auto" w:fill="FFFFFF"/>
        </w:rPr>
        <w:t>tak, že za príjem sa nepovažuje suma, o ktorú sa v roku 2023 na základe valorizačného mechanizmu zvýši</w:t>
      </w:r>
      <w:r w:rsidR="00FF246D" w:rsidRPr="004641B0">
        <w:rPr>
          <w:sz w:val="24"/>
          <w:szCs w:val="24"/>
          <w:shd w:val="clear" w:color="auto" w:fill="FFFFFF"/>
        </w:rPr>
        <w:t xml:space="preserve">: </w:t>
      </w:r>
    </w:p>
    <w:p w:rsidR="00FF246D" w:rsidRPr="002C195E" w:rsidRDefault="00FF246D" w:rsidP="00FF246D">
      <w:pPr>
        <w:ind w:firstLine="709"/>
        <w:jc w:val="both"/>
        <w:rPr>
          <w:sz w:val="24"/>
          <w:szCs w:val="24"/>
        </w:rPr>
      </w:pPr>
    </w:p>
    <w:p w:rsidR="00FF246D" w:rsidRPr="002C195E" w:rsidRDefault="00FF246D" w:rsidP="00FF24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C195E">
        <w:rPr>
          <w:sz w:val="24"/>
          <w:szCs w:val="24"/>
        </w:rPr>
        <w:t xml:space="preserve">dôchodková dávka (starobný dôchodok, predčasný starobný dôchodok, invalidný dôchodok, sirotský dôchodok, vdovský dôchodok, vdovecký dôchodok), </w:t>
      </w:r>
    </w:p>
    <w:p w:rsidR="00FF246D" w:rsidRPr="002C195E" w:rsidRDefault="00FF246D" w:rsidP="00FF24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C195E">
        <w:rPr>
          <w:sz w:val="24"/>
          <w:szCs w:val="24"/>
        </w:rPr>
        <w:t>dávka výsluhového zabezpečenia,</w:t>
      </w:r>
    </w:p>
    <w:p w:rsidR="00FF246D" w:rsidRPr="002C195E" w:rsidRDefault="00FF246D" w:rsidP="00FF246D">
      <w:pPr>
        <w:pStyle w:val="Odsekzoznamu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2C195E">
        <w:rPr>
          <w:sz w:val="24"/>
          <w:szCs w:val="24"/>
        </w:rPr>
        <w:t xml:space="preserve">sociálny dôchodok priznaný z dôvodu invalidity, </w:t>
      </w:r>
    </w:p>
    <w:p w:rsidR="00FF246D" w:rsidRPr="002C195E" w:rsidRDefault="00FF246D" w:rsidP="00FF246D">
      <w:pPr>
        <w:pStyle w:val="Odsekzoznamu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2C195E">
        <w:rPr>
          <w:sz w:val="24"/>
          <w:szCs w:val="24"/>
        </w:rPr>
        <w:t>úrazová renta a pozostalostná úrazová renta</w:t>
      </w:r>
    </w:p>
    <w:p w:rsidR="00FF246D" w:rsidRPr="004641B0" w:rsidRDefault="00FF246D" w:rsidP="00FF246D">
      <w:pPr>
        <w:pStyle w:val="Odsekzoznamu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2C195E">
        <w:rPr>
          <w:sz w:val="24"/>
          <w:szCs w:val="24"/>
        </w:rPr>
        <w:t>rodičovský príspevok</w:t>
      </w:r>
      <w:r>
        <w:rPr>
          <w:sz w:val="24"/>
          <w:szCs w:val="24"/>
        </w:rPr>
        <w:t xml:space="preserve"> </w:t>
      </w:r>
    </w:p>
    <w:p w:rsidR="00B15ECE" w:rsidRDefault="00AC3DCA" w:rsidP="00B51C52"/>
    <w:p w:rsidR="006801C7" w:rsidRPr="00B51C52" w:rsidRDefault="00A90CD9" w:rsidP="00B51C52">
      <w:r>
        <w:rPr>
          <w:sz w:val="24"/>
          <w:szCs w:val="24"/>
          <w:shd w:val="clear" w:color="auto" w:fill="FFFFFF"/>
        </w:rPr>
        <w:t xml:space="preserve">      </w:t>
      </w:r>
      <w:r w:rsidR="006801C7">
        <w:rPr>
          <w:sz w:val="24"/>
          <w:szCs w:val="24"/>
          <w:shd w:val="clear" w:color="auto" w:fill="FFFFFF"/>
        </w:rPr>
        <w:t>Novela n</w:t>
      </w:r>
      <w:r w:rsidR="006801C7" w:rsidRPr="004641B0">
        <w:rPr>
          <w:sz w:val="24"/>
          <w:szCs w:val="24"/>
          <w:shd w:val="clear" w:color="auto" w:fill="FFFFFF"/>
        </w:rPr>
        <w:t>ariadeni</w:t>
      </w:r>
      <w:r w:rsidR="006801C7">
        <w:rPr>
          <w:sz w:val="24"/>
          <w:szCs w:val="24"/>
          <w:shd w:val="clear" w:color="auto" w:fill="FFFFFF"/>
        </w:rPr>
        <w:t>a</w:t>
      </w:r>
      <w:r w:rsidR="006801C7" w:rsidRPr="004641B0">
        <w:rPr>
          <w:sz w:val="24"/>
          <w:szCs w:val="24"/>
          <w:shd w:val="clear" w:color="auto" w:fill="FFFFFF"/>
        </w:rPr>
        <w:t xml:space="preserve"> sa nevzťahuje na dávky, ktoré </w:t>
      </w:r>
      <w:r w:rsidR="006801C7" w:rsidRPr="00DC338A">
        <w:rPr>
          <w:b/>
          <w:sz w:val="24"/>
          <w:szCs w:val="24"/>
          <w:u w:val="single"/>
          <w:shd w:val="clear" w:color="auto" w:fill="FFFFFF"/>
        </w:rPr>
        <w:t>boli priznané v roku 2023 s nárokom od 01.01.2023.</w:t>
      </w:r>
      <w:r w:rsidR="006801C7" w:rsidRPr="00DC338A">
        <w:rPr>
          <w:b/>
          <w:sz w:val="24"/>
          <w:szCs w:val="24"/>
          <w:u w:val="single"/>
          <w:shd w:val="clear" w:color="auto" w:fill="FFFFFF"/>
        </w:rPr>
        <w:br/>
      </w:r>
      <w:bookmarkStart w:id="0" w:name="_GoBack"/>
      <w:bookmarkEnd w:id="0"/>
    </w:p>
    <w:sectPr w:rsidR="006801C7" w:rsidRPr="00B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391"/>
    <w:multiLevelType w:val="hybridMultilevel"/>
    <w:tmpl w:val="631235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2"/>
    <w:rsid w:val="00070A63"/>
    <w:rsid w:val="001237FD"/>
    <w:rsid w:val="001A69DA"/>
    <w:rsid w:val="001B23A5"/>
    <w:rsid w:val="00277C67"/>
    <w:rsid w:val="00280B88"/>
    <w:rsid w:val="002E2AE8"/>
    <w:rsid w:val="0031341E"/>
    <w:rsid w:val="003B1A11"/>
    <w:rsid w:val="004218E3"/>
    <w:rsid w:val="004B4610"/>
    <w:rsid w:val="005124A5"/>
    <w:rsid w:val="0058214F"/>
    <w:rsid w:val="00633316"/>
    <w:rsid w:val="006801C7"/>
    <w:rsid w:val="007131CA"/>
    <w:rsid w:val="008A0FD4"/>
    <w:rsid w:val="008C5F0F"/>
    <w:rsid w:val="009D05C3"/>
    <w:rsid w:val="009E5918"/>
    <w:rsid w:val="00A4048C"/>
    <w:rsid w:val="00A90CD9"/>
    <w:rsid w:val="00AB1CE2"/>
    <w:rsid w:val="00AC3DCA"/>
    <w:rsid w:val="00B368AA"/>
    <w:rsid w:val="00B51C52"/>
    <w:rsid w:val="00C05E8F"/>
    <w:rsid w:val="00C618C2"/>
    <w:rsid w:val="00C76E0F"/>
    <w:rsid w:val="00CD6A26"/>
    <w:rsid w:val="00D83BA2"/>
    <w:rsid w:val="00DD4635"/>
    <w:rsid w:val="00E50B49"/>
    <w:rsid w:val="00FA56C9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46D"/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1CE2"/>
    <w:pPr>
      <w:jc w:val="center"/>
    </w:pPr>
    <w:rPr>
      <w:b/>
      <w:sz w:val="52"/>
      <w:lang w:eastAsia="sk-SK"/>
    </w:rPr>
  </w:style>
  <w:style w:type="character" w:customStyle="1" w:styleId="NzovChar">
    <w:name w:val="Názov Char"/>
    <w:basedOn w:val="Predvolenpsmoodseku"/>
    <w:link w:val="Nzov"/>
    <w:rsid w:val="00AB1CE2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AB1C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C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C52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F246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FF246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46D"/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1CE2"/>
    <w:pPr>
      <w:jc w:val="center"/>
    </w:pPr>
    <w:rPr>
      <w:b/>
      <w:sz w:val="52"/>
      <w:lang w:eastAsia="sk-SK"/>
    </w:rPr>
  </w:style>
  <w:style w:type="character" w:customStyle="1" w:styleId="NzovChar">
    <w:name w:val="Názov Char"/>
    <w:basedOn w:val="Predvolenpsmoodseku"/>
    <w:link w:val="Nzov"/>
    <w:rsid w:val="00AB1CE2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AB1C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C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C52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F246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FF24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Zvonárová Jaroslava</dc:creator>
  <cp:lastModifiedBy>Micheleová Monika</cp:lastModifiedBy>
  <cp:revision>2</cp:revision>
  <dcterms:created xsi:type="dcterms:W3CDTF">2023-01-19T11:38:00Z</dcterms:created>
  <dcterms:modified xsi:type="dcterms:W3CDTF">2023-01-19T11:38:00Z</dcterms:modified>
</cp:coreProperties>
</file>