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79" w:rsidRPr="00086612" w:rsidRDefault="006460A0" w:rsidP="00063E84">
      <w:pPr>
        <w:spacing w:after="0" w:line="240" w:lineRule="auto"/>
        <w:ind w:left="-284" w:right="-17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6612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6460A0" w:rsidRPr="00086612" w:rsidRDefault="005F76BF" w:rsidP="00063E84">
      <w:pPr>
        <w:spacing w:after="0" w:line="240" w:lineRule="auto"/>
        <w:ind w:left="-284" w:right="-1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6612">
        <w:rPr>
          <w:rFonts w:ascii="Times New Roman" w:eastAsia="Times New Roman" w:hAnsi="Times New Roman"/>
          <w:b/>
          <w:sz w:val="28"/>
          <w:szCs w:val="28"/>
        </w:rPr>
        <w:t>O </w:t>
      </w:r>
      <w:r w:rsidRPr="00086612">
        <w:rPr>
          <w:rFonts w:ascii="Times New Roman" w:hAnsi="Times New Roman"/>
          <w:b/>
          <w:sz w:val="28"/>
          <w:szCs w:val="28"/>
          <w:lang w:eastAsia="en-US"/>
        </w:rPr>
        <w:t>PRÍSPEVOK NA ZVÝŠENÚ SPLÁTKU ÚVERU NA BÝVANIE</w:t>
      </w:r>
    </w:p>
    <w:p w:rsidR="00F17BFB" w:rsidRPr="005D350D" w:rsidRDefault="007523C3" w:rsidP="00F31290">
      <w:pPr>
        <w:spacing w:before="120" w:after="120" w:line="240" w:lineRule="auto"/>
        <w:ind w:right="-17"/>
        <w:jc w:val="center"/>
        <w:rPr>
          <w:rFonts w:ascii="Times New Roman" w:hAnsi="Times New Roman"/>
          <w:lang w:eastAsia="en-US"/>
        </w:rPr>
      </w:pPr>
      <w:r w:rsidRPr="005D350D">
        <w:rPr>
          <w:rFonts w:ascii="Times New Roman" w:hAnsi="Times New Roman"/>
          <w:lang w:eastAsia="en-US"/>
        </w:rPr>
        <w:t>p</w:t>
      </w:r>
      <w:r w:rsidR="00843C7E" w:rsidRPr="005D350D">
        <w:rPr>
          <w:rFonts w:ascii="Times New Roman" w:hAnsi="Times New Roman"/>
          <w:lang w:eastAsia="en-US"/>
        </w:rPr>
        <w:t xml:space="preserve">odľa zákona č. </w:t>
      </w:r>
      <w:r w:rsidR="00F31290" w:rsidRPr="005D350D">
        <w:rPr>
          <w:rFonts w:ascii="Times New Roman" w:hAnsi="Times New Roman"/>
          <w:lang w:eastAsia="en-US"/>
        </w:rPr>
        <w:t>526/2023 Z. z.</w:t>
      </w:r>
      <w:r w:rsidR="00144E28" w:rsidRPr="005D350D">
        <w:rPr>
          <w:rFonts w:ascii="Times New Roman" w:hAnsi="Times New Roman"/>
          <w:lang w:eastAsia="en-US"/>
        </w:rPr>
        <w:t xml:space="preserve"> </w:t>
      </w:r>
      <w:r w:rsidR="00843C7E" w:rsidRPr="005D350D">
        <w:rPr>
          <w:rFonts w:ascii="Times New Roman" w:hAnsi="Times New Roman"/>
          <w:lang w:eastAsia="en-US"/>
        </w:rPr>
        <w:t>o pomoci pri splácaní úveru na bývanie a o zmene a doplnení niektorých zákonov</w:t>
      </w:r>
      <w:r w:rsidR="008B70F5" w:rsidRPr="005D350D">
        <w:rPr>
          <w:rFonts w:ascii="Times New Roman" w:hAnsi="Times New Roman"/>
          <w:lang w:eastAsia="en-US"/>
        </w:rPr>
        <w:t xml:space="preserve"> v znení neskorších predpisov</w:t>
      </w:r>
      <w:r w:rsidR="000345A3" w:rsidRPr="005D350D">
        <w:rPr>
          <w:rFonts w:ascii="Times New Roman" w:hAnsi="Times New Roman"/>
          <w:lang w:eastAsia="en-US"/>
        </w:rPr>
        <w:t xml:space="preserve"> (ďalej len „zákon o pomoci pri splácaní úveru na bývanie“)</w:t>
      </w:r>
    </w:p>
    <w:tbl>
      <w:tblPr>
        <w:tblStyle w:val="Mriekatabuky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3"/>
        <w:gridCol w:w="141"/>
        <w:gridCol w:w="966"/>
        <w:gridCol w:w="1134"/>
        <w:gridCol w:w="1703"/>
        <w:gridCol w:w="1417"/>
        <w:gridCol w:w="45"/>
        <w:gridCol w:w="368"/>
        <w:gridCol w:w="2137"/>
      </w:tblGrid>
      <w:tr w:rsidR="005D350D" w:rsidRPr="005D350D" w:rsidTr="0098145B">
        <w:trPr>
          <w:trHeight w:val="320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6460A0" w:rsidRPr="005D350D" w:rsidRDefault="006460A0" w:rsidP="0098145B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60" w:after="6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 w:rsidRPr="005D350D">
              <w:rPr>
                <w:rFonts w:eastAsia="Times New Roman"/>
                <w:b/>
                <w:sz w:val="22"/>
              </w:rPr>
              <w:t xml:space="preserve">ÚDAJE </w:t>
            </w:r>
            <w:r w:rsidR="005F76BF" w:rsidRPr="005D350D">
              <w:rPr>
                <w:rFonts w:eastAsia="Times New Roman"/>
                <w:b/>
                <w:sz w:val="22"/>
              </w:rPr>
              <w:t xml:space="preserve">O OPRÁVNENEJ </w:t>
            </w:r>
            <w:r w:rsidRPr="005D350D">
              <w:rPr>
                <w:rFonts w:eastAsia="Times New Roman"/>
                <w:b/>
                <w:sz w:val="22"/>
              </w:rPr>
              <w:t xml:space="preserve"> OSOBE</w:t>
            </w:r>
          </w:p>
        </w:tc>
      </w:tr>
      <w:tr w:rsidR="005D350D" w:rsidRPr="005D350D" w:rsidTr="00282629">
        <w:trPr>
          <w:trHeight w:val="201"/>
        </w:trPr>
        <w:tc>
          <w:tcPr>
            <w:tcW w:w="2013" w:type="dxa"/>
            <w:shd w:val="clear" w:color="auto" w:fill="F2F2F2" w:themeFill="background1" w:themeFillShade="F2"/>
          </w:tcPr>
          <w:p w:rsidR="006460A0" w:rsidRPr="005D350D" w:rsidRDefault="00A637AE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D350D">
              <w:rPr>
                <w:rFonts w:ascii="Times New Roman" w:hAnsi="Times New Roman"/>
                <w:b/>
              </w:rPr>
              <w:t>Titul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</w:tcPr>
          <w:p w:rsidR="006460A0" w:rsidRPr="005D350D" w:rsidRDefault="00C50F83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D350D"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3165" w:type="dxa"/>
            <w:gridSpan w:val="3"/>
            <w:shd w:val="clear" w:color="auto" w:fill="F2F2F2" w:themeFill="background1" w:themeFillShade="F2"/>
          </w:tcPr>
          <w:p w:rsidR="006460A0" w:rsidRPr="005D350D" w:rsidRDefault="00C50F83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D350D"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2505" w:type="dxa"/>
            <w:gridSpan w:val="2"/>
            <w:shd w:val="clear" w:color="auto" w:fill="F2F2F2" w:themeFill="background1" w:themeFillShade="F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</w:tr>
      <w:tr w:rsidR="005D350D" w:rsidRPr="005D350D" w:rsidTr="00282629">
        <w:trPr>
          <w:trHeight w:val="339"/>
        </w:trPr>
        <w:tc>
          <w:tcPr>
            <w:tcW w:w="2013" w:type="dxa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3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D350D" w:rsidRPr="005D350D" w:rsidTr="0098145B">
        <w:trPr>
          <w:trHeight w:val="213"/>
        </w:trPr>
        <w:tc>
          <w:tcPr>
            <w:tcW w:w="2013" w:type="dxa"/>
            <w:shd w:val="clear" w:color="auto" w:fill="F2F2F2" w:themeFill="background1" w:themeFillShade="F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R</w:t>
            </w:r>
            <w:r w:rsidR="00B41E33" w:rsidRPr="005D350D">
              <w:rPr>
                <w:rFonts w:ascii="Times New Roman" w:eastAsia="Times New Roman" w:hAnsi="Times New Roman"/>
                <w:b/>
              </w:rPr>
              <w:t>odné číslo</w:t>
            </w:r>
          </w:p>
        </w:tc>
        <w:tc>
          <w:tcPr>
            <w:tcW w:w="7911" w:type="dxa"/>
            <w:gridSpan w:val="8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D350D" w:rsidRPr="005D350D" w:rsidTr="00282629">
        <w:trPr>
          <w:trHeight w:val="213"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Adresa</w:t>
            </w:r>
            <w:r w:rsidR="005F76BF" w:rsidRPr="005D350D">
              <w:rPr>
                <w:rFonts w:ascii="Times New Roman" w:eastAsia="Times New Roman" w:hAnsi="Times New Roman"/>
                <w:b/>
              </w:rPr>
              <w:t xml:space="preserve"> trvalého pobytu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  <w:vAlign w:val="bottom"/>
          </w:tcPr>
          <w:p w:rsidR="006460A0" w:rsidRPr="005D350D" w:rsidRDefault="006460A0" w:rsidP="0098145B">
            <w:pPr>
              <w:spacing w:before="60" w:after="60" w:line="240" w:lineRule="auto"/>
              <w:ind w:left="100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 xml:space="preserve">Obec </w:t>
            </w:r>
            <w:r w:rsidRPr="005D350D">
              <w:rPr>
                <w:rFonts w:ascii="Times New Roman" w:eastAsia="Times New Roman" w:hAnsi="Times New Roman"/>
              </w:rPr>
              <w:t>(mesto)</w:t>
            </w:r>
          </w:p>
        </w:tc>
        <w:tc>
          <w:tcPr>
            <w:tcW w:w="3165" w:type="dxa"/>
            <w:gridSpan w:val="3"/>
            <w:shd w:val="clear" w:color="auto" w:fill="F2F2F2" w:themeFill="background1" w:themeFillShade="F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Ulica, číslo</w:t>
            </w:r>
          </w:p>
        </w:tc>
        <w:tc>
          <w:tcPr>
            <w:tcW w:w="2505" w:type="dxa"/>
            <w:gridSpan w:val="2"/>
            <w:shd w:val="clear" w:color="auto" w:fill="F2F2F2" w:themeFill="background1" w:themeFillShade="F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PSČ</w:t>
            </w:r>
          </w:p>
        </w:tc>
      </w:tr>
      <w:tr w:rsidR="005D350D" w:rsidRPr="005D350D" w:rsidTr="00282629">
        <w:trPr>
          <w:trHeight w:val="401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3"/>
            <w:vAlign w:val="bottom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  <w:gridSpan w:val="3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D350D" w:rsidRPr="005D350D" w:rsidTr="00282629">
        <w:trPr>
          <w:trHeight w:val="878"/>
        </w:trPr>
        <w:tc>
          <w:tcPr>
            <w:tcW w:w="2013" w:type="dxa"/>
            <w:shd w:val="clear" w:color="auto" w:fill="F2F2F2" w:themeFill="background1" w:themeFillShade="F2"/>
          </w:tcPr>
          <w:p w:rsidR="006460A0" w:rsidRPr="005D350D" w:rsidRDefault="005F76BF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Adresa prechodného  pobytu</w:t>
            </w:r>
          </w:p>
        </w:tc>
        <w:tc>
          <w:tcPr>
            <w:tcW w:w="2241" w:type="dxa"/>
            <w:gridSpan w:val="3"/>
            <w:vAlign w:val="bottom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  <w:gridSpan w:val="3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2"/>
          </w:tcPr>
          <w:p w:rsidR="006460A0" w:rsidRPr="005D350D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5D350D" w:rsidRPr="005D350D" w:rsidTr="00282629">
        <w:trPr>
          <w:trHeight w:val="377"/>
        </w:trPr>
        <w:tc>
          <w:tcPr>
            <w:tcW w:w="4254" w:type="dxa"/>
            <w:gridSpan w:val="4"/>
            <w:shd w:val="clear" w:color="auto" w:fill="F2F2F2" w:themeFill="background1" w:themeFillShade="F2"/>
          </w:tcPr>
          <w:p w:rsidR="00867B1F" w:rsidRPr="005D350D" w:rsidRDefault="00867B1F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Telefónne číslo</w:t>
            </w:r>
          </w:p>
        </w:tc>
        <w:tc>
          <w:tcPr>
            <w:tcW w:w="5670" w:type="dxa"/>
            <w:gridSpan w:val="5"/>
          </w:tcPr>
          <w:p w:rsidR="00867B1F" w:rsidRPr="005D350D" w:rsidRDefault="00867B1F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350D" w:rsidRPr="005D350D" w:rsidTr="00282629">
        <w:trPr>
          <w:trHeight w:val="377"/>
        </w:trPr>
        <w:tc>
          <w:tcPr>
            <w:tcW w:w="4254" w:type="dxa"/>
            <w:gridSpan w:val="4"/>
            <w:shd w:val="clear" w:color="auto" w:fill="F2F2F2" w:themeFill="background1" w:themeFillShade="F2"/>
          </w:tcPr>
          <w:p w:rsidR="00FB2AC0" w:rsidRPr="005D350D" w:rsidRDefault="00FB2AC0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 xml:space="preserve">IBAN </w:t>
            </w:r>
            <w:r w:rsidRPr="005D350D">
              <w:rPr>
                <w:rFonts w:ascii="Times New Roman" w:eastAsia="Times New Roman" w:hAnsi="Times New Roman"/>
              </w:rPr>
              <w:t>(uviesť IBAN účtu, na ktorý má byť príspevok poukázaný)</w:t>
            </w:r>
          </w:p>
        </w:tc>
        <w:tc>
          <w:tcPr>
            <w:tcW w:w="5670" w:type="dxa"/>
            <w:gridSpan w:val="5"/>
          </w:tcPr>
          <w:p w:rsidR="00FB2AC0" w:rsidRPr="005D350D" w:rsidRDefault="00FB2AC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350D" w:rsidRPr="005D350D" w:rsidTr="0098145B">
        <w:trPr>
          <w:trHeight w:val="377"/>
        </w:trPr>
        <w:tc>
          <w:tcPr>
            <w:tcW w:w="9924" w:type="dxa"/>
            <w:gridSpan w:val="9"/>
            <w:shd w:val="clear" w:color="auto" w:fill="A6A6A6" w:themeFill="background1" w:themeFillShade="A6"/>
          </w:tcPr>
          <w:p w:rsidR="00997F56" w:rsidRPr="005D350D" w:rsidRDefault="00997F56" w:rsidP="0098145B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eastAsia="Times New Roman"/>
                <w:b/>
                <w:sz w:val="22"/>
              </w:rPr>
            </w:pPr>
            <w:r w:rsidRPr="005D350D">
              <w:rPr>
                <w:rFonts w:eastAsia="Times New Roman"/>
                <w:b/>
                <w:sz w:val="22"/>
              </w:rPr>
              <w:t>ÚDAJE O ÚVERE NA BÝVANIE</w:t>
            </w:r>
            <w:r w:rsidR="00811B3E" w:rsidRPr="005D350D">
              <w:rPr>
                <w:rStyle w:val="Odkaznapoznmkupodiarou"/>
                <w:rFonts w:eastAsia="Times New Roman"/>
                <w:b/>
                <w:sz w:val="22"/>
              </w:rPr>
              <w:footnoteReference w:id="1"/>
            </w:r>
          </w:p>
        </w:tc>
      </w:tr>
      <w:tr w:rsidR="005D350D" w:rsidRPr="005D350D" w:rsidTr="0098145B">
        <w:trPr>
          <w:trHeight w:val="377"/>
        </w:trPr>
        <w:tc>
          <w:tcPr>
            <w:tcW w:w="9924" w:type="dxa"/>
            <w:gridSpan w:val="9"/>
            <w:shd w:val="clear" w:color="auto" w:fill="D9D9D9" w:themeFill="background1" w:themeFillShade="D9"/>
          </w:tcPr>
          <w:p w:rsidR="00FB2AC0" w:rsidRPr="005D350D" w:rsidRDefault="00C00D25" w:rsidP="00955604">
            <w:pPr>
              <w:pStyle w:val="Odsekzoznamu"/>
              <w:numPr>
                <w:ilvl w:val="0"/>
                <w:numId w:val="24"/>
              </w:numPr>
              <w:spacing w:before="60" w:after="60" w:line="240" w:lineRule="auto"/>
              <w:ind w:left="357" w:hanging="357"/>
              <w:jc w:val="both"/>
              <w:rPr>
                <w:sz w:val="22"/>
              </w:rPr>
            </w:pPr>
            <w:r w:rsidRPr="005D350D">
              <w:rPr>
                <w:sz w:val="22"/>
              </w:rPr>
              <w:t xml:space="preserve">Zmluva o úvere </w:t>
            </w:r>
            <w:r w:rsidR="004E1B59" w:rsidRPr="005D350D">
              <w:rPr>
                <w:sz w:val="22"/>
              </w:rPr>
              <w:t xml:space="preserve">na bývanie </w:t>
            </w:r>
            <w:r w:rsidRPr="005D350D">
              <w:rPr>
                <w:sz w:val="22"/>
              </w:rPr>
              <w:t xml:space="preserve">uzatvorená </w:t>
            </w:r>
            <w:r w:rsidRPr="005D350D">
              <w:rPr>
                <w:b/>
                <w:sz w:val="22"/>
              </w:rPr>
              <w:t>pred 01.01.2024</w:t>
            </w:r>
            <w:r w:rsidRPr="005D350D">
              <w:rPr>
                <w:sz w:val="22"/>
              </w:rPr>
              <w:t>, pričom ú</w:t>
            </w:r>
            <w:r w:rsidRPr="005D350D">
              <w:rPr>
                <w:rFonts w:eastAsia="Times New Roman"/>
                <w:sz w:val="22"/>
              </w:rPr>
              <w:t>čelom</w:t>
            </w:r>
            <w:r w:rsidR="00144E28" w:rsidRPr="005D350D">
              <w:rPr>
                <w:rFonts w:eastAsia="Times New Roman"/>
                <w:sz w:val="22"/>
              </w:rPr>
              <w:t xml:space="preserve"> </w:t>
            </w:r>
            <w:r w:rsidR="00353C13" w:rsidRPr="005D350D">
              <w:rPr>
                <w:rFonts w:eastAsia="Times New Roman"/>
                <w:sz w:val="22"/>
              </w:rPr>
              <w:t xml:space="preserve">poskytnutého </w:t>
            </w:r>
            <w:r w:rsidR="000B7122" w:rsidRPr="005D350D">
              <w:rPr>
                <w:rFonts w:eastAsia="Times New Roman"/>
                <w:sz w:val="22"/>
              </w:rPr>
              <w:t>úveru je</w:t>
            </w:r>
            <w:r w:rsidR="00DF5E7F" w:rsidRPr="005D350D">
              <w:rPr>
                <w:rFonts w:eastAsia="Times New Roman"/>
                <w:sz w:val="22"/>
              </w:rPr>
              <w:t xml:space="preserve"> aspoň z časti</w:t>
            </w:r>
            <w:r w:rsidR="00144E28" w:rsidRPr="005D350D">
              <w:rPr>
                <w:rFonts w:eastAsia="Times New Roman"/>
                <w:sz w:val="22"/>
              </w:rPr>
              <w:t xml:space="preserve"> </w:t>
            </w:r>
            <w:r w:rsidR="000B7122" w:rsidRPr="005D350D">
              <w:rPr>
                <w:b/>
                <w:sz w:val="22"/>
              </w:rPr>
              <w:t xml:space="preserve">nadobudnutie </w:t>
            </w:r>
            <w:r w:rsidR="00894731" w:rsidRPr="005D350D">
              <w:rPr>
                <w:b/>
                <w:sz w:val="22"/>
              </w:rPr>
              <w:t xml:space="preserve">tuzemskej </w:t>
            </w:r>
            <w:r w:rsidR="000B7122" w:rsidRPr="005D350D">
              <w:rPr>
                <w:b/>
                <w:sz w:val="22"/>
              </w:rPr>
              <w:t xml:space="preserve">nehnuteľnosti, výstavba </w:t>
            </w:r>
            <w:r w:rsidR="00894731" w:rsidRPr="005D350D">
              <w:rPr>
                <w:b/>
                <w:sz w:val="22"/>
              </w:rPr>
              <w:t xml:space="preserve">tuzemskej </w:t>
            </w:r>
            <w:r w:rsidR="000B7122" w:rsidRPr="005D350D">
              <w:rPr>
                <w:b/>
                <w:sz w:val="22"/>
              </w:rPr>
              <w:t xml:space="preserve">nehnuteľnosti </w:t>
            </w:r>
            <w:r w:rsidR="00353C13" w:rsidRPr="005D350D">
              <w:rPr>
                <w:b/>
                <w:sz w:val="22"/>
              </w:rPr>
              <w:t>alebo</w:t>
            </w:r>
            <w:r w:rsidR="000B7122" w:rsidRPr="005D350D">
              <w:rPr>
                <w:b/>
                <w:sz w:val="22"/>
              </w:rPr>
              <w:t xml:space="preserve"> zmena dokončenej stavby</w:t>
            </w:r>
            <w:r w:rsidR="00144E28" w:rsidRPr="005D350D">
              <w:rPr>
                <w:b/>
                <w:sz w:val="22"/>
              </w:rPr>
              <w:t xml:space="preserve"> </w:t>
            </w:r>
            <w:r w:rsidR="00353C13" w:rsidRPr="005D350D">
              <w:rPr>
                <w:sz w:val="22"/>
              </w:rPr>
              <w:t xml:space="preserve">a </w:t>
            </w:r>
            <w:r w:rsidR="000345A3" w:rsidRPr="005D350D">
              <w:rPr>
                <w:rFonts w:eastAsia="Times New Roman"/>
                <w:b/>
                <w:sz w:val="22"/>
              </w:rPr>
              <w:t xml:space="preserve">k zvýšeniu mesačnej splátky </w:t>
            </w:r>
            <w:r w:rsidR="00604482" w:rsidRPr="005D350D">
              <w:rPr>
                <w:rFonts w:eastAsia="Times New Roman"/>
                <w:sz w:val="22"/>
              </w:rPr>
              <w:t>úveru</w:t>
            </w:r>
            <w:r w:rsidR="000345A3" w:rsidRPr="005D350D">
              <w:rPr>
                <w:rFonts w:eastAsia="Times New Roman"/>
                <w:sz w:val="22"/>
              </w:rPr>
              <w:t xml:space="preserve"> z dôvodu zvýšenia úrokovej sadzby úveru </w:t>
            </w:r>
            <w:r w:rsidR="00353C13" w:rsidRPr="005D350D">
              <w:rPr>
                <w:rFonts w:eastAsia="Times New Roman"/>
                <w:b/>
                <w:sz w:val="22"/>
              </w:rPr>
              <w:t xml:space="preserve">došlo </w:t>
            </w:r>
            <w:r w:rsidR="000345A3" w:rsidRPr="005D350D">
              <w:rPr>
                <w:rFonts w:eastAsia="Times New Roman"/>
                <w:b/>
                <w:sz w:val="22"/>
              </w:rPr>
              <w:t>po 31. decembri 2022</w:t>
            </w:r>
            <w:r w:rsidR="00955604" w:rsidRPr="005D350D">
              <w:rPr>
                <w:rFonts w:eastAsia="Times New Roman"/>
                <w:b/>
                <w:sz w:val="22"/>
              </w:rPr>
              <w:t>.</w:t>
            </w: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05762E" w:rsidRPr="005D350D" w:rsidRDefault="0005762E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Názov banky, ktorá posk</w:t>
            </w:r>
            <w:r w:rsidR="00332440" w:rsidRPr="005D350D">
              <w:rPr>
                <w:rFonts w:ascii="Times New Roman" w:eastAsia="Times New Roman" w:hAnsi="Times New Roman"/>
                <w:b/>
              </w:rPr>
              <w:t>ytuje</w:t>
            </w:r>
            <w:r w:rsidRPr="005D350D">
              <w:rPr>
                <w:rFonts w:ascii="Times New Roman" w:eastAsia="Times New Roman" w:hAnsi="Times New Roman"/>
                <w:b/>
              </w:rPr>
              <w:t xml:space="preserve"> úver na bývanie</w:t>
            </w:r>
          </w:p>
        </w:tc>
        <w:tc>
          <w:tcPr>
            <w:tcW w:w="6804" w:type="dxa"/>
            <w:gridSpan w:val="6"/>
          </w:tcPr>
          <w:p w:rsidR="0005762E" w:rsidRPr="005D350D" w:rsidRDefault="0005762E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6460A0" w:rsidRPr="005D350D" w:rsidRDefault="0005762E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Č</w:t>
            </w:r>
            <w:r w:rsidR="001B6ECE" w:rsidRPr="005D350D">
              <w:rPr>
                <w:rFonts w:ascii="Times New Roman" w:eastAsia="Times New Roman" w:hAnsi="Times New Roman"/>
                <w:b/>
              </w:rPr>
              <w:t>íslo zmluvy o</w:t>
            </w:r>
            <w:r w:rsidRPr="005D350D">
              <w:rPr>
                <w:rFonts w:ascii="Times New Roman" w:eastAsia="Times New Roman" w:hAnsi="Times New Roman"/>
                <w:b/>
              </w:rPr>
              <w:t> </w:t>
            </w:r>
            <w:r w:rsidR="001B6ECE" w:rsidRPr="005D350D">
              <w:rPr>
                <w:rFonts w:ascii="Times New Roman" w:eastAsia="Times New Roman" w:hAnsi="Times New Roman"/>
                <w:b/>
              </w:rPr>
              <w:t>úvere</w:t>
            </w:r>
          </w:p>
        </w:tc>
        <w:tc>
          <w:tcPr>
            <w:tcW w:w="6804" w:type="dxa"/>
            <w:gridSpan w:val="6"/>
          </w:tcPr>
          <w:p w:rsidR="006460A0" w:rsidRPr="005D350D" w:rsidRDefault="006460A0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05762E" w:rsidRPr="005D350D" w:rsidRDefault="0005762E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 xml:space="preserve">Dátum uzatvorenia zmluvy </w:t>
            </w:r>
          </w:p>
        </w:tc>
        <w:tc>
          <w:tcPr>
            <w:tcW w:w="6804" w:type="dxa"/>
            <w:gridSpan w:val="6"/>
          </w:tcPr>
          <w:p w:rsidR="0005762E" w:rsidRPr="005D350D" w:rsidRDefault="0005762E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856D37" w:rsidRPr="005D350D" w:rsidRDefault="00F13F62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hAnsi="Times New Roman"/>
                <w:b/>
              </w:rPr>
              <w:t>K</w:t>
            </w:r>
            <w:r w:rsidR="00144E28" w:rsidRPr="005D350D">
              <w:rPr>
                <w:rFonts w:ascii="Times New Roman" w:hAnsi="Times New Roman"/>
                <w:b/>
              </w:rPr>
              <w:t xml:space="preserve"> </w:t>
            </w:r>
            <w:r w:rsidRPr="005D350D">
              <w:rPr>
                <w:rFonts w:ascii="Times New Roman" w:hAnsi="Times New Roman"/>
                <w:b/>
              </w:rPr>
              <w:t xml:space="preserve">zvýšeniu </w:t>
            </w:r>
            <w:r w:rsidR="000345A3" w:rsidRPr="005D350D">
              <w:rPr>
                <w:rFonts w:ascii="Times New Roman" w:hAnsi="Times New Roman"/>
                <w:b/>
              </w:rPr>
              <w:t xml:space="preserve">mesačnej </w:t>
            </w:r>
            <w:r w:rsidR="00D4532A" w:rsidRPr="005D350D">
              <w:rPr>
                <w:rFonts w:ascii="Times New Roman" w:hAnsi="Times New Roman"/>
                <w:b/>
              </w:rPr>
              <w:t xml:space="preserve">splátky úveru na bývanie </w:t>
            </w:r>
            <w:r w:rsidR="00405378" w:rsidRPr="005D350D">
              <w:rPr>
                <w:rFonts w:ascii="Times New Roman" w:hAnsi="Times New Roman"/>
                <w:b/>
              </w:rPr>
              <w:t>došlo</w:t>
            </w:r>
            <w:r w:rsidRPr="005D350D">
              <w:rPr>
                <w:rFonts w:ascii="Times New Roman" w:hAnsi="Times New Roman"/>
                <w:b/>
              </w:rPr>
              <w:t xml:space="preserve"> od ....</w:t>
            </w:r>
            <w:r w:rsidR="00405378" w:rsidRPr="005D350D">
              <w:rPr>
                <w:rStyle w:val="Odkaznapoznmkupodiarou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6804" w:type="dxa"/>
            <w:gridSpan w:val="6"/>
          </w:tcPr>
          <w:p w:rsidR="00856D37" w:rsidRPr="005D350D" w:rsidRDefault="00856D37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5D350D" w:rsidRPr="005D350D" w:rsidTr="0098145B">
        <w:trPr>
          <w:trHeight w:val="377"/>
        </w:trPr>
        <w:tc>
          <w:tcPr>
            <w:tcW w:w="9924" w:type="dxa"/>
            <w:gridSpan w:val="9"/>
            <w:shd w:val="clear" w:color="auto" w:fill="D9D9D9" w:themeFill="background1" w:themeFillShade="D9"/>
          </w:tcPr>
          <w:p w:rsidR="00353C13" w:rsidRPr="005D350D" w:rsidRDefault="00C92B00" w:rsidP="0072365F">
            <w:pPr>
              <w:pStyle w:val="Odsekzoznamu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sz w:val="22"/>
              </w:rPr>
            </w:pPr>
            <w:r w:rsidRPr="005D350D">
              <w:rPr>
                <w:sz w:val="22"/>
              </w:rPr>
              <w:t xml:space="preserve">Zmluva o úvere </w:t>
            </w:r>
            <w:r w:rsidR="004E1B59" w:rsidRPr="005D350D">
              <w:rPr>
                <w:sz w:val="22"/>
              </w:rPr>
              <w:t xml:space="preserve">na bývanie </w:t>
            </w:r>
            <w:r w:rsidR="0072365F" w:rsidRPr="005D350D">
              <w:rPr>
                <w:i/>
                <w:sz w:val="22"/>
              </w:rPr>
              <w:t>(s účelom refinancovanie úverov)</w:t>
            </w:r>
            <w:r w:rsidR="0072365F" w:rsidRPr="005D350D">
              <w:rPr>
                <w:sz w:val="22"/>
              </w:rPr>
              <w:t xml:space="preserve"> </w:t>
            </w:r>
            <w:r w:rsidRPr="005D350D">
              <w:rPr>
                <w:sz w:val="22"/>
              </w:rPr>
              <w:t xml:space="preserve">uzatvorená </w:t>
            </w:r>
            <w:r w:rsidRPr="005D350D">
              <w:rPr>
                <w:b/>
                <w:sz w:val="22"/>
              </w:rPr>
              <w:t>pred 01.06.2024</w:t>
            </w:r>
            <w:r w:rsidR="001156ED" w:rsidRPr="005D350D">
              <w:rPr>
                <w:rFonts w:eastAsia="Times New Roman"/>
                <w:b/>
                <w:sz w:val="22"/>
              </w:rPr>
              <w:t xml:space="preserve">, pri ktorej došlo k zvýšeniu mesačnej splátky </w:t>
            </w:r>
            <w:r w:rsidR="001156ED" w:rsidRPr="005D350D">
              <w:rPr>
                <w:rFonts w:eastAsia="Times New Roman"/>
                <w:sz w:val="22"/>
              </w:rPr>
              <w:t xml:space="preserve">úveru z dôvodu zvýšenia úrokovej sadzby </w:t>
            </w:r>
            <w:r w:rsidR="001156ED" w:rsidRPr="005D350D">
              <w:rPr>
                <w:rFonts w:eastAsia="Times New Roman"/>
                <w:b/>
                <w:sz w:val="22"/>
              </w:rPr>
              <w:t>po 31. decembri 2022</w:t>
            </w:r>
            <w:r w:rsidR="008C1C76" w:rsidRPr="005D350D">
              <w:rPr>
                <w:sz w:val="22"/>
              </w:rPr>
              <w:t xml:space="preserve">, </w:t>
            </w:r>
            <w:r w:rsidR="001156ED" w:rsidRPr="005D350D">
              <w:rPr>
                <w:sz w:val="22"/>
              </w:rPr>
              <w:t xml:space="preserve">pričom tento </w:t>
            </w:r>
            <w:r w:rsidR="0011583A" w:rsidRPr="005D350D">
              <w:rPr>
                <w:sz w:val="22"/>
              </w:rPr>
              <w:t xml:space="preserve">úver </w:t>
            </w:r>
            <w:r w:rsidR="008C1C76" w:rsidRPr="005D350D">
              <w:rPr>
                <w:b/>
                <w:sz w:val="22"/>
              </w:rPr>
              <w:t xml:space="preserve">bol aspoň z časti poskytnutý na splatenie </w:t>
            </w:r>
            <w:r w:rsidR="0011583A" w:rsidRPr="005D350D">
              <w:rPr>
                <w:b/>
                <w:sz w:val="22"/>
              </w:rPr>
              <w:t xml:space="preserve">pôvodného </w:t>
            </w:r>
            <w:r w:rsidR="008C1C76" w:rsidRPr="005D350D">
              <w:rPr>
                <w:b/>
                <w:sz w:val="22"/>
              </w:rPr>
              <w:t>úveru na bývanie</w:t>
            </w:r>
            <w:r w:rsidR="001E72C0" w:rsidRPr="005D350D">
              <w:rPr>
                <w:rStyle w:val="Odkaznapoznmkupodiarou"/>
                <w:b/>
                <w:sz w:val="22"/>
              </w:rPr>
              <w:footnoteReference w:id="3"/>
            </w:r>
            <w:r w:rsidR="001156ED" w:rsidRPr="005D350D">
              <w:rPr>
                <w:sz w:val="22"/>
              </w:rPr>
              <w:t>.</w:t>
            </w:r>
            <w:r w:rsidR="001156ED" w:rsidRPr="005D350D">
              <w:rPr>
                <w:b/>
                <w:sz w:val="22"/>
              </w:rPr>
              <w:t xml:space="preserve"> </w:t>
            </w: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5D350D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Názov banky, ktorá poskytuje súčasný úver na bývanie</w:t>
            </w:r>
          </w:p>
        </w:tc>
        <w:tc>
          <w:tcPr>
            <w:tcW w:w="6804" w:type="dxa"/>
            <w:gridSpan w:val="6"/>
          </w:tcPr>
          <w:p w:rsidR="00484ED1" w:rsidRPr="005D350D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5D350D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Číslo zmluvy o úvere</w:t>
            </w:r>
          </w:p>
        </w:tc>
        <w:tc>
          <w:tcPr>
            <w:tcW w:w="6804" w:type="dxa"/>
            <w:gridSpan w:val="6"/>
          </w:tcPr>
          <w:p w:rsidR="00484ED1" w:rsidRPr="005D350D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5D350D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 xml:space="preserve">Dátum uzatvorenia zmluvy </w:t>
            </w:r>
          </w:p>
        </w:tc>
        <w:tc>
          <w:tcPr>
            <w:tcW w:w="6804" w:type="dxa"/>
            <w:gridSpan w:val="6"/>
          </w:tcPr>
          <w:p w:rsidR="00484ED1" w:rsidRPr="005D350D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5D350D" w:rsidRDefault="00484ED1" w:rsidP="00464D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hAnsi="Times New Roman"/>
                <w:b/>
              </w:rPr>
              <w:t>K zvýšeniu mesačnej splátky úveru na bývanie došlo od ....</w:t>
            </w:r>
            <w:r w:rsidR="00464DD1" w:rsidRPr="005D350D">
              <w:rPr>
                <w:rFonts w:ascii="Times New Roman" w:hAnsi="Times New Roman"/>
                <w:b/>
              </w:rPr>
              <w:t xml:space="preserve"> </w:t>
            </w:r>
            <w:r w:rsidR="00464DD1" w:rsidRPr="005D350D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6804" w:type="dxa"/>
            <w:gridSpan w:val="6"/>
          </w:tcPr>
          <w:p w:rsidR="00484ED1" w:rsidRPr="005D350D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5D350D" w:rsidRPr="005D350D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253549" w:rsidRPr="005D350D" w:rsidRDefault="00797571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lastRenderedPageBreak/>
              <w:t>Pôvodné úvery na bývanie</w:t>
            </w:r>
          </w:p>
          <w:p w:rsidR="00797571" w:rsidRPr="005D350D" w:rsidRDefault="00797571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4" w:type="dxa"/>
            <w:gridSpan w:val="6"/>
          </w:tcPr>
          <w:p w:rsidR="005B509D" w:rsidRPr="005D350D" w:rsidRDefault="00976DE1" w:rsidP="007A73C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5D350D">
              <w:rPr>
                <w:rFonts w:ascii="Times New Roman" w:hAnsi="Times New Roman"/>
              </w:rPr>
              <w:t>Ú</w:t>
            </w:r>
            <w:r w:rsidR="00EA6C8B" w:rsidRPr="005D350D">
              <w:rPr>
                <w:rFonts w:ascii="Times New Roman" w:hAnsi="Times New Roman"/>
              </w:rPr>
              <w:t>ver č. ...........................</w:t>
            </w:r>
            <w:r w:rsidR="005B509D" w:rsidRPr="005D350D">
              <w:rPr>
                <w:rFonts w:ascii="Times New Roman" w:hAnsi="Times New Roman"/>
              </w:rPr>
              <w:t>.......</w:t>
            </w:r>
            <w:r w:rsidR="00EA6C8B" w:rsidRPr="005D350D">
              <w:rPr>
                <w:rFonts w:ascii="Times New Roman" w:hAnsi="Times New Roman"/>
              </w:rPr>
              <w:t>...</w:t>
            </w:r>
            <w:r w:rsidR="005B509D" w:rsidRPr="005D350D">
              <w:rPr>
                <w:rFonts w:ascii="Times New Roman" w:hAnsi="Times New Roman"/>
              </w:rPr>
              <w:t xml:space="preserve">........., ktorý bol </w:t>
            </w:r>
            <w:r w:rsidR="00EA6C8B" w:rsidRPr="005D350D">
              <w:rPr>
                <w:rFonts w:ascii="Times New Roman" w:hAnsi="Times New Roman"/>
              </w:rPr>
              <w:t>posk</w:t>
            </w:r>
            <w:r w:rsidR="005B509D" w:rsidRPr="005D350D">
              <w:rPr>
                <w:rFonts w:ascii="Times New Roman" w:hAnsi="Times New Roman"/>
              </w:rPr>
              <w:t xml:space="preserve">ytovaný </w:t>
            </w:r>
            <w:r w:rsidR="00EA6C8B" w:rsidRPr="005D350D">
              <w:rPr>
                <w:rFonts w:ascii="Times New Roman" w:hAnsi="Times New Roman"/>
              </w:rPr>
              <w:t>veriteľom</w:t>
            </w:r>
            <w:r w:rsidR="005B509D" w:rsidRPr="005D350D">
              <w:rPr>
                <w:rFonts w:ascii="Times New Roman" w:hAnsi="Times New Roman"/>
              </w:rPr>
              <w:t>: ..........................................</w:t>
            </w:r>
            <w:r w:rsidR="00464DD1" w:rsidRPr="005D350D">
              <w:rPr>
                <w:rFonts w:ascii="Times New Roman" w:hAnsi="Times New Roman"/>
              </w:rPr>
              <w:t>...........</w:t>
            </w:r>
            <w:r w:rsidR="001E72C0" w:rsidRPr="005D350D">
              <w:rPr>
                <w:rFonts w:ascii="Times New Roman" w:hAnsi="Times New Roman"/>
              </w:rPr>
              <w:t xml:space="preserve"> </w:t>
            </w:r>
            <w:r w:rsidR="005B509D" w:rsidRPr="005D350D">
              <w:rPr>
                <w:rFonts w:ascii="Times New Roman" w:hAnsi="Times New Roman"/>
              </w:rPr>
              <w:t>v období od .................. do ..</w:t>
            </w:r>
            <w:r w:rsidR="00EA6C8B" w:rsidRPr="005D350D">
              <w:rPr>
                <w:rFonts w:ascii="Times New Roman" w:hAnsi="Times New Roman"/>
              </w:rPr>
              <w:t>..................</w:t>
            </w:r>
            <w:r w:rsidR="001E72C0" w:rsidRPr="005D350D">
              <w:rPr>
                <w:rFonts w:ascii="Times New Roman" w:hAnsi="Times New Roman"/>
              </w:rPr>
              <w:t xml:space="preserve"> s</w:t>
            </w:r>
            <w:r w:rsidR="005B509D" w:rsidRPr="005D350D">
              <w:rPr>
                <w:rFonts w:ascii="Times New Roman" w:hAnsi="Times New Roman"/>
              </w:rPr>
              <w:t> </w:t>
            </w:r>
            <w:r w:rsidR="001E72C0" w:rsidRPr="005D350D">
              <w:rPr>
                <w:rFonts w:ascii="Times New Roman" w:hAnsi="Times New Roman"/>
              </w:rPr>
              <w:t>účelom</w:t>
            </w:r>
            <w:r w:rsidR="005B509D" w:rsidRPr="005D350D">
              <w:rPr>
                <w:rFonts w:ascii="Times New Roman" w:hAnsi="Times New Roman"/>
              </w:rPr>
              <w:t>:</w:t>
            </w:r>
          </w:p>
          <w:p w:rsidR="005B509D" w:rsidRPr="005D350D" w:rsidRDefault="005B509D" w:rsidP="00766DB1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</w:pPr>
            <w:r w:rsidRPr="005D350D">
              <w:rPr>
                <w:sz w:val="22"/>
              </w:rPr>
              <w:t>nadobudnutie tuzemskej nehnuteľnosti,</w:t>
            </w:r>
          </w:p>
          <w:p w:rsidR="005B509D" w:rsidRPr="005D350D" w:rsidRDefault="005B509D" w:rsidP="00766DB1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</w:pPr>
            <w:r w:rsidRPr="005D350D">
              <w:rPr>
                <w:sz w:val="22"/>
              </w:rPr>
              <w:t>výstavba tuzemskej nehnuteľnosti alebo</w:t>
            </w:r>
          </w:p>
          <w:p w:rsidR="00EA6C8B" w:rsidRPr="005D350D" w:rsidRDefault="005B509D" w:rsidP="00766DB1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</w:pPr>
            <w:r w:rsidRPr="005D350D">
              <w:rPr>
                <w:sz w:val="22"/>
              </w:rPr>
              <w:t xml:space="preserve">zmena dokončenej stavby </w:t>
            </w:r>
          </w:p>
          <w:p w:rsidR="006005D5" w:rsidRPr="005D350D" w:rsidRDefault="006005D5" w:rsidP="00604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652B" w:rsidRPr="005D350D" w:rsidRDefault="00F6652B" w:rsidP="00604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350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</w:p>
          <w:p w:rsidR="00F6652B" w:rsidRPr="005D350D" w:rsidRDefault="00F6652B" w:rsidP="00604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17DF" w:rsidRPr="005D350D" w:rsidRDefault="006005D5" w:rsidP="007A73C2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5D350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  <w:r w:rsidRPr="005D350D">
              <w:rPr>
                <w:rStyle w:val="Odkaznapoznmkupodiarou"/>
                <w:rFonts w:ascii="Times New Roman" w:hAnsi="Times New Roman"/>
              </w:rPr>
              <w:footnoteReference w:id="4"/>
            </w:r>
          </w:p>
          <w:p w:rsidR="00665FD7" w:rsidRPr="005D350D" w:rsidRDefault="00665FD7" w:rsidP="007A73C2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D350D" w:rsidRPr="005D350D" w:rsidTr="007D17F9">
        <w:trPr>
          <w:trHeight w:val="377"/>
        </w:trPr>
        <w:tc>
          <w:tcPr>
            <w:tcW w:w="9924" w:type="dxa"/>
            <w:gridSpan w:val="9"/>
            <w:shd w:val="clear" w:color="auto" w:fill="D9D9D9" w:themeFill="background1" w:themeFillShade="D9"/>
          </w:tcPr>
          <w:p w:rsidR="00A22100" w:rsidRPr="005D350D" w:rsidRDefault="005B51EB" w:rsidP="00B00146">
            <w:pPr>
              <w:pStyle w:val="Odsekzoznamu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jc w:val="both"/>
              <w:rPr>
                <w:sz w:val="22"/>
              </w:rPr>
            </w:pPr>
            <w:r w:rsidRPr="005D350D">
              <w:rPr>
                <w:sz w:val="22"/>
              </w:rPr>
              <w:t xml:space="preserve">Zmluva o úvere </w:t>
            </w:r>
            <w:r w:rsidR="004E1B59" w:rsidRPr="005D350D">
              <w:rPr>
                <w:sz w:val="22"/>
              </w:rPr>
              <w:t xml:space="preserve">na bývanie </w:t>
            </w:r>
            <w:r w:rsidR="00484ED1" w:rsidRPr="005D350D">
              <w:rPr>
                <w:i/>
                <w:sz w:val="22"/>
              </w:rPr>
              <w:t>(s účelom refinancovanie úverov)</w:t>
            </w:r>
            <w:r w:rsidRPr="005D350D">
              <w:rPr>
                <w:sz w:val="22"/>
              </w:rPr>
              <w:t xml:space="preserve"> </w:t>
            </w:r>
            <w:r w:rsidRPr="005D350D">
              <w:rPr>
                <w:b/>
                <w:sz w:val="22"/>
              </w:rPr>
              <w:t>uzatvorená v období od 01.01.2023 do 31.05.2024</w:t>
            </w:r>
            <w:r w:rsidR="00F6652B" w:rsidRPr="005D350D">
              <w:rPr>
                <w:b/>
                <w:sz w:val="22"/>
              </w:rPr>
              <w:t xml:space="preserve">, </w:t>
            </w:r>
            <w:r w:rsidR="00F6652B" w:rsidRPr="005D350D">
              <w:rPr>
                <w:sz w:val="22"/>
              </w:rPr>
              <w:t>pričom tento úver bol aspoň z časti poskytnutý na splatenie pôvodného úveru na bývanie</w:t>
            </w:r>
            <w:r w:rsidR="00A22100" w:rsidRPr="005D350D">
              <w:rPr>
                <w:sz w:val="22"/>
                <w:vertAlign w:val="superscript"/>
              </w:rPr>
              <w:t>3</w:t>
            </w:r>
            <w:r w:rsidRPr="005D350D">
              <w:rPr>
                <w:sz w:val="22"/>
              </w:rPr>
              <w:t xml:space="preserve"> </w:t>
            </w:r>
            <w:r w:rsidR="00DF5E7F" w:rsidRPr="005D350D">
              <w:rPr>
                <w:sz w:val="22"/>
              </w:rPr>
              <w:t xml:space="preserve">alebo ide o refinancovaný úver, ktorý bol zároveň </w:t>
            </w:r>
            <w:r w:rsidR="004E1B59" w:rsidRPr="005D350D">
              <w:rPr>
                <w:sz w:val="22"/>
              </w:rPr>
              <w:t>aspoň z časti poskytnutý aj na nadobudnutie tuzemskej nehnuteľnosti, výstavb</w:t>
            </w:r>
            <w:r w:rsidR="00DD51CA" w:rsidRPr="005D350D">
              <w:rPr>
                <w:sz w:val="22"/>
              </w:rPr>
              <w:t>u</w:t>
            </w:r>
            <w:r w:rsidR="004E1B59" w:rsidRPr="005D350D">
              <w:rPr>
                <w:sz w:val="22"/>
              </w:rPr>
              <w:t xml:space="preserve"> tuzemskej nehnuteľnosti alebo zmen</w:t>
            </w:r>
            <w:r w:rsidR="00DD51CA" w:rsidRPr="005D350D">
              <w:rPr>
                <w:sz w:val="22"/>
              </w:rPr>
              <w:t>u</w:t>
            </w:r>
            <w:r w:rsidR="004E1B59" w:rsidRPr="005D350D">
              <w:rPr>
                <w:sz w:val="22"/>
              </w:rPr>
              <w:t xml:space="preserve"> dokončenej stavby </w:t>
            </w:r>
            <w:r w:rsidR="00DD51CA" w:rsidRPr="005D350D">
              <w:rPr>
                <w:sz w:val="22"/>
              </w:rPr>
              <w:t xml:space="preserve">a </w:t>
            </w:r>
            <w:r w:rsidRPr="005D350D">
              <w:rPr>
                <w:b/>
                <w:sz w:val="22"/>
              </w:rPr>
              <w:t>p</w:t>
            </w:r>
            <w:r w:rsidR="00C92B00" w:rsidRPr="005D350D">
              <w:rPr>
                <w:rFonts w:eastAsia="Times New Roman"/>
                <w:b/>
                <w:sz w:val="22"/>
              </w:rPr>
              <w:t xml:space="preserve">ri </w:t>
            </w:r>
            <w:r w:rsidR="00FF1263" w:rsidRPr="005D350D">
              <w:rPr>
                <w:rFonts w:eastAsia="Times New Roman"/>
                <w:b/>
                <w:sz w:val="22"/>
              </w:rPr>
              <w:t xml:space="preserve">tomto </w:t>
            </w:r>
            <w:r w:rsidRPr="005D350D">
              <w:rPr>
                <w:rFonts w:eastAsia="Times New Roman"/>
                <w:b/>
                <w:sz w:val="22"/>
              </w:rPr>
              <w:t xml:space="preserve">úvere </w:t>
            </w:r>
            <w:r w:rsidR="00C92B00" w:rsidRPr="005D350D">
              <w:rPr>
                <w:b/>
                <w:sz w:val="22"/>
              </w:rPr>
              <w:t xml:space="preserve">nenastalo zvýšenie splátky </w:t>
            </w:r>
            <w:r w:rsidRPr="005D350D">
              <w:rPr>
                <w:rFonts w:eastAsia="Times New Roman"/>
                <w:b/>
                <w:sz w:val="22"/>
              </w:rPr>
              <w:t>v banke, ktorá v súčasnosti poskytuje úver.</w:t>
            </w:r>
            <w:r w:rsidRPr="005D350D">
              <w:rPr>
                <w:rFonts w:eastAsia="Times New Roman"/>
                <w:sz w:val="22"/>
              </w:rPr>
              <w:t xml:space="preserve"> </w:t>
            </w:r>
          </w:p>
        </w:tc>
      </w:tr>
      <w:tr w:rsidR="00484ED1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A17DF" w:rsidRDefault="00484ED1" w:rsidP="00A2210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A17DF">
              <w:rPr>
                <w:rFonts w:ascii="Times New Roman" w:eastAsia="Times New Roman" w:hAnsi="Times New Roman"/>
                <w:b/>
              </w:rPr>
              <w:t>Názov banky, ktorá poskytuje súčasný úver na bývanie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84ED1" w:rsidRPr="00F6652B" w:rsidRDefault="00484ED1" w:rsidP="00484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4ED1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Číslo zmluvy o úvere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84ED1" w:rsidRPr="00F6652B" w:rsidRDefault="00484ED1" w:rsidP="00484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4ED1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Dátum uzatvorenia zmluvy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84ED1" w:rsidRPr="00F6652B" w:rsidRDefault="00484ED1" w:rsidP="00484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16E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5F016E" w:rsidRPr="00332440" w:rsidRDefault="005F016E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Pôvodné úvery na bývanie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6652B" w:rsidRPr="00F6652B" w:rsidRDefault="00F6652B" w:rsidP="007A73C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F6652B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 s účelom:</w:t>
            </w:r>
          </w:p>
          <w:p w:rsidR="00F6652B" w:rsidRPr="00F6652B" w:rsidRDefault="00F6652B" w:rsidP="00F6652B">
            <w:pPr>
              <w:pStyle w:val="Odsekzoznamu"/>
              <w:numPr>
                <w:ilvl w:val="0"/>
                <w:numId w:val="28"/>
              </w:numPr>
              <w:spacing w:line="240" w:lineRule="auto"/>
              <w:jc w:val="both"/>
              <w:rPr>
                <w:sz w:val="22"/>
              </w:rPr>
            </w:pPr>
            <w:r w:rsidRPr="00F6652B">
              <w:rPr>
                <w:sz w:val="22"/>
              </w:rPr>
              <w:t>nadobudnutie tuzemskej nehnuteľnosti,</w:t>
            </w:r>
          </w:p>
          <w:p w:rsidR="00F6652B" w:rsidRPr="00F6652B" w:rsidRDefault="00F6652B" w:rsidP="00F6652B">
            <w:pPr>
              <w:pStyle w:val="Odsekzoznamu"/>
              <w:numPr>
                <w:ilvl w:val="0"/>
                <w:numId w:val="28"/>
              </w:numPr>
              <w:spacing w:line="240" w:lineRule="auto"/>
              <w:jc w:val="both"/>
              <w:rPr>
                <w:sz w:val="22"/>
              </w:rPr>
            </w:pPr>
            <w:r w:rsidRPr="00F6652B">
              <w:rPr>
                <w:sz w:val="22"/>
              </w:rPr>
              <w:t>výstavba tuzemskej nehnuteľnosti alebo</w:t>
            </w:r>
          </w:p>
          <w:p w:rsidR="00F6652B" w:rsidRPr="00F6652B" w:rsidRDefault="00F6652B" w:rsidP="00F6652B">
            <w:pPr>
              <w:pStyle w:val="Odsekzoznamu"/>
              <w:numPr>
                <w:ilvl w:val="0"/>
                <w:numId w:val="28"/>
              </w:numPr>
              <w:spacing w:line="240" w:lineRule="auto"/>
              <w:jc w:val="both"/>
              <w:rPr>
                <w:sz w:val="22"/>
              </w:rPr>
            </w:pPr>
            <w:r w:rsidRPr="00F6652B">
              <w:rPr>
                <w:sz w:val="22"/>
              </w:rPr>
              <w:t xml:space="preserve">zmena dokončenej stavby </w:t>
            </w:r>
          </w:p>
          <w:p w:rsidR="009E5FEE" w:rsidRDefault="009E5FEE" w:rsidP="007D0D36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  <w:p w:rsidR="003A17DF" w:rsidRDefault="003A17DF" w:rsidP="003A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09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</w:p>
          <w:p w:rsidR="003A17DF" w:rsidRDefault="003A17DF" w:rsidP="003A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17DF" w:rsidRPr="00464DD1" w:rsidRDefault="003A17DF" w:rsidP="007A73C2">
            <w:pPr>
              <w:spacing w:after="60"/>
              <w:jc w:val="both"/>
              <w:rPr>
                <w:rFonts w:ascii="Times New Roman" w:hAnsi="Times New Roman"/>
                <w:vertAlign w:val="superscript"/>
              </w:rPr>
            </w:pPr>
            <w:r w:rsidRPr="005B509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  <w:r w:rsidR="00464DD1">
              <w:rPr>
                <w:rFonts w:ascii="Times New Roman" w:hAnsi="Times New Roman"/>
              </w:rPr>
              <w:t xml:space="preserve"> </w:t>
            </w:r>
            <w:r w:rsidR="00464DD1" w:rsidRPr="00464DD1">
              <w:rPr>
                <w:rFonts w:ascii="Times New Roman" w:hAnsi="Times New Roman"/>
                <w:vertAlign w:val="superscript"/>
              </w:rPr>
              <w:t>4</w:t>
            </w:r>
          </w:p>
          <w:p w:rsidR="00665FD7" w:rsidRPr="00F6652B" w:rsidRDefault="00665FD7" w:rsidP="007A73C2">
            <w:pPr>
              <w:spacing w:after="6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07C3C" w:rsidRPr="00332440" w:rsidTr="0098145B">
        <w:trPr>
          <w:trHeight w:val="421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282629" w:rsidRDefault="00007C3C" w:rsidP="00007C3C">
            <w:pPr>
              <w:spacing w:before="60" w:after="60" w:line="240" w:lineRule="auto"/>
              <w:ind w:right="-17"/>
              <w:jc w:val="both"/>
              <w:rPr>
                <w:rFonts w:ascii="Times New Roman" w:eastAsia="Times New Roman" w:hAnsi="Times New Roman"/>
                <w:b/>
              </w:rPr>
            </w:pPr>
            <w:r w:rsidRPr="00282629">
              <w:rPr>
                <w:rFonts w:ascii="Times New Roman" w:eastAsia="Times New Roman" w:hAnsi="Times New Roman"/>
                <w:b/>
              </w:rPr>
              <w:t>Spoludlžník zo zmluvy o úvere v banke, ktorá v súčasnosti poskytuje úver</w:t>
            </w:r>
          </w:p>
        </w:tc>
      </w:tr>
      <w:tr w:rsidR="00007C3C" w:rsidRPr="00332440" w:rsidTr="0098145B">
        <w:trPr>
          <w:trHeight w:val="405"/>
        </w:trPr>
        <w:tc>
          <w:tcPr>
            <w:tcW w:w="2013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Rodné číslo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  <w:tc>
          <w:tcPr>
            <w:tcW w:w="2550" w:type="dxa"/>
            <w:gridSpan w:val="3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hAnsi="Times New Roman"/>
                <w:b/>
                <w:bCs/>
              </w:rPr>
              <w:t>Adresa pobytu</w:t>
            </w:r>
            <w:r w:rsidRPr="00332440">
              <w:rPr>
                <w:rStyle w:val="Odkaznapoznmkupodiarou"/>
                <w:rFonts w:ascii="Times New Roman" w:hAnsi="Times New Roman"/>
                <w:b/>
                <w:bCs/>
              </w:rPr>
              <w:footnoteReference w:id="5"/>
            </w:r>
          </w:p>
        </w:tc>
      </w:tr>
      <w:tr w:rsidR="00007C3C" w:rsidRPr="00332440" w:rsidTr="0098145B">
        <w:trPr>
          <w:trHeight w:val="405"/>
        </w:trPr>
        <w:tc>
          <w:tcPr>
            <w:tcW w:w="201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41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7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0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05"/>
        </w:trPr>
        <w:tc>
          <w:tcPr>
            <w:tcW w:w="201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41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7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0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201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41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7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0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332440" w:rsidRDefault="00007C3C" w:rsidP="00007C3C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left="357" w:right="-17" w:hanging="357"/>
              <w:jc w:val="both"/>
              <w:rPr>
                <w:b/>
                <w:sz w:val="22"/>
              </w:rPr>
            </w:pPr>
            <w:r w:rsidRPr="00332440">
              <w:rPr>
                <w:rFonts w:eastAsia="Times New Roman"/>
                <w:b/>
                <w:sz w:val="22"/>
              </w:rPr>
              <w:lastRenderedPageBreak/>
              <w:t>ČESTNÉ VYHLÁSENIE</w:t>
            </w:r>
            <w:r w:rsidR="00461F89">
              <w:rPr>
                <w:rFonts w:eastAsia="Times New Roman"/>
                <w:b/>
                <w:sz w:val="22"/>
              </w:rPr>
              <w:t xml:space="preserve"> </w:t>
            </w:r>
            <w:r w:rsidRPr="00332440">
              <w:rPr>
                <w:b/>
                <w:caps/>
                <w:sz w:val="22"/>
              </w:rPr>
              <w:t xml:space="preserve">K trvalému užívaniu nehnuteľnosti </w:t>
            </w:r>
          </w:p>
        </w:tc>
      </w:tr>
      <w:tr w:rsidR="00007C3C" w:rsidRPr="00332440" w:rsidTr="0098145B">
        <w:trPr>
          <w:trHeight w:val="417"/>
        </w:trPr>
        <w:tc>
          <w:tcPr>
            <w:tcW w:w="9924" w:type="dxa"/>
            <w:gridSpan w:val="9"/>
            <w:shd w:val="clear" w:color="auto" w:fill="auto"/>
          </w:tcPr>
          <w:p w:rsidR="00007C3C" w:rsidRPr="00955089" w:rsidRDefault="00007C3C" w:rsidP="00007C3C">
            <w:pPr>
              <w:spacing w:before="6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32440">
              <w:rPr>
                <w:rFonts w:ascii="Times New Roman" w:hAnsi="Times New Roman"/>
                <w:lang w:eastAsia="en-US"/>
              </w:rPr>
              <w:t>Čestne vyhlasujem, že v</w:t>
            </w:r>
            <w:r w:rsidRPr="00332440">
              <w:rPr>
                <w:rFonts w:ascii="Times New Roman" w:hAnsi="Times New Roman"/>
              </w:rPr>
              <w:t xml:space="preserve"> zmysle § 5 ods. 1 písm. b) </w:t>
            </w:r>
            <w:r w:rsidRPr="00332440">
              <w:rPr>
                <w:rFonts w:ascii="Times New Roman" w:hAnsi="Times New Roman"/>
                <w:lang w:eastAsia="en-US"/>
              </w:rPr>
              <w:t xml:space="preserve">zákona o pomoci pri splácaní úveru na bývanie, tuzemská nehnuteľnosť určená na bývanie, </w:t>
            </w:r>
            <w:r w:rsidRPr="00955089">
              <w:rPr>
                <w:rFonts w:ascii="Times New Roman" w:hAnsi="Times New Roman"/>
                <w:lang w:eastAsia="en-US"/>
              </w:rPr>
              <w:t xml:space="preserve">na ktorú </w:t>
            </w:r>
            <w:r w:rsidRPr="00955089">
              <w:rPr>
                <w:rFonts w:ascii="Times New Roman" w:hAnsi="Times New Roman"/>
                <w:b/>
                <w:lang w:eastAsia="en-US"/>
              </w:rPr>
              <w:t>mi bol poskytnutý úver na bývanie</w:t>
            </w:r>
            <w:r w:rsidR="00665FD7" w:rsidRPr="0095508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D001CF" w:rsidRPr="00955089">
              <w:rPr>
                <w:rFonts w:ascii="Times New Roman" w:hAnsi="Times New Roman"/>
                <w:b/>
                <w:lang w:eastAsia="en-US"/>
              </w:rPr>
              <w:t>a</w:t>
            </w:r>
            <w:r w:rsidR="00665FD7" w:rsidRPr="00955089">
              <w:rPr>
                <w:rFonts w:ascii="Times New Roman" w:hAnsi="Times New Roman"/>
                <w:b/>
                <w:lang w:eastAsia="en-US"/>
              </w:rPr>
              <w:t>lebo pôvodný úver na bývanie</w:t>
            </w:r>
            <w:r w:rsidRPr="00955089">
              <w:rPr>
                <w:rFonts w:ascii="Times New Roman" w:hAnsi="Times New Roman"/>
                <w:lang w:eastAsia="en-US"/>
              </w:rPr>
              <w:t>, slúži výlučne k vlastnému trvalému bývaniu a osobnému využívaniu:</w:t>
            </w:r>
            <w:r w:rsidRPr="00955089">
              <w:rPr>
                <w:rStyle w:val="Odkaznapoznmkupodiarou"/>
                <w:rFonts w:ascii="Times New Roman" w:eastAsia="Times New Roman" w:hAnsi="Times New Roman"/>
                <w:caps/>
              </w:rPr>
              <w:footnoteReference w:id="6"/>
            </w:r>
          </w:p>
          <w:p w:rsidR="00007C3C" w:rsidRPr="00955089" w:rsidRDefault="00007C3C" w:rsidP="00007C3C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bCs/>
                <w:sz w:val="22"/>
              </w:rPr>
            </w:pPr>
            <w:r w:rsidRPr="00955089">
              <w:rPr>
                <w:bCs/>
                <w:sz w:val="22"/>
              </w:rPr>
              <w:t>oprávnenej osoby</w:t>
            </w:r>
          </w:p>
          <w:p w:rsidR="00007C3C" w:rsidRPr="00332440" w:rsidRDefault="00007C3C" w:rsidP="00007C3C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bCs/>
                <w:sz w:val="22"/>
              </w:rPr>
            </w:pPr>
            <w:r w:rsidRPr="00332440">
              <w:rPr>
                <w:rFonts w:eastAsia="Times New Roman"/>
                <w:sz w:val="22"/>
              </w:rPr>
              <w:t>oprávnenej osoby spolu s blízkymi osobami</w:t>
            </w:r>
          </w:p>
          <w:p w:rsidR="00007C3C" w:rsidRPr="00332440" w:rsidRDefault="00007C3C" w:rsidP="00007C3C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bCs/>
                <w:sz w:val="22"/>
              </w:rPr>
            </w:pPr>
            <w:r w:rsidRPr="00332440">
              <w:rPr>
                <w:rFonts w:eastAsia="Times New Roman"/>
                <w:sz w:val="22"/>
              </w:rPr>
              <w:t>fyzickej osoby, ktorá je manželom, dieťaťom alebo rodičom oprávnenej osoby</w:t>
            </w:r>
          </w:p>
          <w:p w:rsidR="00007C3C" w:rsidRPr="00282629" w:rsidRDefault="00007C3C" w:rsidP="00665F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32440">
              <w:rPr>
                <w:rFonts w:ascii="Times New Roman" w:eastAsia="Times New Roman" w:hAnsi="Times New Roman"/>
                <w:lang w:eastAsia="en-US"/>
              </w:rPr>
              <w:t xml:space="preserve">V prípade bodu 3, ak </w:t>
            </w:r>
            <w:r w:rsidRPr="00332440">
              <w:rPr>
                <w:rFonts w:ascii="Times New Roman" w:eastAsia="Times New Roman" w:hAnsi="Times New Roman"/>
                <w:b/>
                <w:lang w:eastAsia="en-US"/>
              </w:rPr>
              <w:t>tuzemská nehnuteľnosť</w:t>
            </w:r>
            <w:r w:rsidRPr="00332440">
              <w:rPr>
                <w:rFonts w:ascii="Times New Roman" w:eastAsia="Times New Roman" w:hAnsi="Times New Roman"/>
                <w:lang w:eastAsia="en-US"/>
              </w:rPr>
              <w:t xml:space="preserve">, na ktorú bol oprávnenej osobe </w:t>
            </w:r>
            <w:r w:rsidRPr="009241AD">
              <w:rPr>
                <w:rFonts w:ascii="Times New Roman" w:hAnsi="Times New Roman"/>
                <w:b/>
                <w:lang w:eastAsia="en-US"/>
              </w:rPr>
              <w:t>poskytnutý úver na bývanie</w:t>
            </w:r>
            <w:r w:rsidR="009241AD">
              <w:rPr>
                <w:rFonts w:ascii="Times New Roman" w:hAnsi="Times New Roman"/>
                <w:lang w:eastAsia="en-US"/>
              </w:rPr>
              <w:t xml:space="preserve"> </w:t>
            </w:r>
            <w:r w:rsidR="009241AD" w:rsidRPr="00665FD7">
              <w:rPr>
                <w:rFonts w:ascii="Times New Roman" w:hAnsi="Times New Roman"/>
                <w:b/>
                <w:lang w:eastAsia="en-US"/>
              </w:rPr>
              <w:t>alebo pôvodný úver na bývanie</w:t>
            </w:r>
            <w:r w:rsidRPr="00332440">
              <w:rPr>
                <w:rFonts w:ascii="Times New Roman" w:hAnsi="Times New Roman"/>
                <w:lang w:eastAsia="en-US"/>
              </w:rPr>
              <w:t xml:space="preserve"> </w:t>
            </w:r>
            <w:r w:rsidRPr="00332440">
              <w:rPr>
                <w:rFonts w:ascii="Times New Roman" w:hAnsi="Times New Roman"/>
                <w:b/>
                <w:lang w:eastAsia="en-US"/>
              </w:rPr>
              <w:t>slúži výlučne k vlastnému trvalému bývaniu</w:t>
            </w:r>
            <w:r w:rsidR="00665FD7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332440">
              <w:rPr>
                <w:rFonts w:ascii="Times New Roman" w:eastAsia="Times New Roman" w:hAnsi="Times New Roman"/>
                <w:b/>
                <w:lang w:eastAsia="en-US"/>
              </w:rPr>
              <w:t>fyzickej osoby, ktorá je manželom, dieťaťom alebo rodičom oprávnenej osoby,</w:t>
            </w:r>
            <w:r w:rsidRPr="00332440">
              <w:rPr>
                <w:rFonts w:ascii="Times New Roman" w:eastAsia="Times New Roman" w:hAnsi="Times New Roman"/>
                <w:lang w:eastAsia="en-US"/>
              </w:rPr>
              <w:t xml:space="preserve"> uveďte nasledovné identifikačné údaje tejto fyzickej osoby, vrátane uvedenia vzťahu k oprávnenej osobe: </w:t>
            </w: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100" w:type="dxa"/>
            <w:gridSpan w:val="2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Rodné číslo</w:t>
            </w:r>
          </w:p>
        </w:tc>
        <w:tc>
          <w:tcPr>
            <w:tcW w:w="1830" w:type="dxa"/>
            <w:gridSpan w:val="3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2440">
              <w:rPr>
                <w:rFonts w:ascii="Times New Roman" w:hAnsi="Times New Roman"/>
                <w:b/>
                <w:bCs/>
              </w:rPr>
              <w:t>Vzťah k oprávnenej osobe</w:t>
            </w: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37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37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37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16725C">
        <w:trPr>
          <w:trHeight w:val="420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332440" w:rsidRDefault="00253549" w:rsidP="00007C3C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  <w:r w:rsidR="00007C3C" w:rsidRPr="00332440">
              <w:rPr>
                <w:rFonts w:ascii="Times New Roman" w:eastAsia="Times New Roman" w:hAnsi="Times New Roman"/>
                <w:b/>
              </w:rPr>
              <w:t>. OCHRANA OSOBNÝCH ÚDAJOV</w:t>
            </w:r>
          </w:p>
        </w:tc>
      </w:tr>
      <w:tr w:rsidR="00007C3C" w:rsidRPr="00332440" w:rsidTr="0098145B">
        <w:trPr>
          <w:trHeight w:val="1562"/>
        </w:trPr>
        <w:tc>
          <w:tcPr>
            <w:tcW w:w="9924" w:type="dxa"/>
            <w:gridSpan w:val="9"/>
          </w:tcPr>
          <w:p w:rsidR="00007C3C" w:rsidRPr="00332440" w:rsidRDefault="00007C3C" w:rsidP="00007C3C">
            <w:pPr>
              <w:spacing w:before="6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32440">
              <w:rPr>
                <w:rFonts w:ascii="Times New Roman" w:hAnsi="Times New Roman"/>
                <w:lang w:eastAsia="en-US"/>
              </w:rPr>
              <w:t>Úrad práce, sociálnych vecí a</w:t>
            </w:r>
            <w:r w:rsidR="009241AD">
              <w:rPr>
                <w:rFonts w:ascii="Times New Roman" w:hAnsi="Times New Roman"/>
                <w:lang w:eastAsia="en-US"/>
              </w:rPr>
              <w:t> </w:t>
            </w:r>
            <w:r w:rsidRPr="00332440">
              <w:rPr>
                <w:rFonts w:ascii="Times New Roman" w:hAnsi="Times New Roman"/>
                <w:lang w:eastAsia="en-US"/>
              </w:rPr>
              <w:t>rodiny</w:t>
            </w:r>
            <w:r w:rsidR="009241AD">
              <w:rPr>
                <w:rFonts w:ascii="Times New Roman" w:hAnsi="Times New Roman"/>
                <w:lang w:eastAsia="en-US"/>
              </w:rPr>
              <w:t xml:space="preserve"> </w:t>
            </w:r>
            <w:r w:rsidRPr="00332440">
              <w:rPr>
                <w:rFonts w:ascii="Times New Roman" w:hAnsi="Times New Roman"/>
                <w:lang w:eastAsia="en-US"/>
              </w:rPr>
              <w:t xml:space="preserve">a Ústredie práce, sociálnych vecí a rodiny - IČO 30794536 </w:t>
            </w:r>
            <w:r w:rsidRPr="00332440">
              <w:rPr>
                <w:rFonts w:ascii="Times New Roman" w:hAnsi="Times New Roman"/>
                <w:lang w:eastAsia="en-US"/>
              </w:rPr>
              <w:br/>
              <w:t xml:space="preserve">- spracúva Vaše osobné údaje (vrátane osobných údajov spoludlžníka a fyzickej osoby, ktorá je manželom, dieťaťom alebo rodičom oprávnenej osoby) v zmysle zákona o pomoci pri splácaní úveru na bývanie a uvedené osobné údaje ďalej poskytuje orgánom verejnej moci. </w:t>
            </w:r>
          </w:p>
          <w:p w:rsidR="00007C3C" w:rsidRPr="00332440" w:rsidRDefault="00007C3C" w:rsidP="00007C3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07C3C" w:rsidRPr="00332440" w:rsidRDefault="00007C3C" w:rsidP="00007C3C">
            <w:pPr>
              <w:spacing w:after="6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32440">
              <w:rPr>
                <w:rFonts w:ascii="Times New Roman" w:hAnsi="Times New Roman"/>
                <w:lang w:eastAsia="en-US"/>
              </w:rPr>
              <w:t xml:space="preserve">V prípade akýchkoľvek nejasností, problémov, otázok, ktoré súvisia s ochranou osobných údajov sa môžete obrátiť na mailovú adresu: </w:t>
            </w:r>
            <w:hyperlink r:id="rId8" w:history="1">
              <w:r w:rsidRPr="00332440">
                <w:rPr>
                  <w:rFonts w:ascii="Times New Roman" w:hAnsi="Times New Roman"/>
                  <w:u w:val="single"/>
                  <w:lang w:eastAsia="en-US"/>
                </w:rPr>
                <w:t>ochranaosobnychudajov@upsvr.gov.sk</w:t>
              </w:r>
            </w:hyperlink>
            <w:r w:rsidRPr="00332440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007C3C" w:rsidRPr="00332440" w:rsidTr="0016725C">
        <w:trPr>
          <w:trHeight w:val="353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5D350D" w:rsidRDefault="00253549" w:rsidP="00007C3C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eastAsia="Times New Roman" w:hAnsi="Times New Roman"/>
                <w:b/>
              </w:rPr>
              <w:t>5</w:t>
            </w:r>
            <w:r w:rsidR="00007C3C" w:rsidRPr="005D350D">
              <w:rPr>
                <w:rFonts w:ascii="Times New Roman" w:eastAsia="Times New Roman" w:hAnsi="Times New Roman"/>
                <w:b/>
              </w:rPr>
              <w:t>. POUČENIE</w:t>
            </w:r>
          </w:p>
        </w:tc>
      </w:tr>
      <w:tr w:rsidR="00007C3C" w:rsidRPr="00332440" w:rsidTr="0098145B">
        <w:trPr>
          <w:trHeight w:val="699"/>
        </w:trPr>
        <w:tc>
          <w:tcPr>
            <w:tcW w:w="9924" w:type="dxa"/>
            <w:gridSpan w:val="9"/>
          </w:tcPr>
          <w:p w:rsidR="00D97BB3" w:rsidRPr="005D350D" w:rsidRDefault="00D97BB3" w:rsidP="00D5448A">
            <w:pPr>
              <w:spacing w:before="60" w:after="0" w:line="240" w:lineRule="auto"/>
              <w:ind w:right="102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5D350D">
              <w:rPr>
                <w:rFonts w:ascii="Times New Roman" w:hAnsi="Times New Roman"/>
              </w:rPr>
              <w:t>Úrad nevyhotovuje písomné rozhodnutie o priznaní a zvýšení príspevku. Písomné rozhodnutie nahrádza samotné plnenie, teda pripísanie poskytnutej sumy na účet príjemcu. Voči vyplatenej sume príspevku je možné podať odvolanie v lehote 15 dní od prijatia poskytnutého plnenia. </w:t>
            </w:r>
          </w:p>
          <w:p w:rsidR="00D5448A" w:rsidRPr="005D350D" w:rsidRDefault="00D5448A" w:rsidP="00D5448A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  <w:p w:rsidR="00007C3C" w:rsidRPr="005D350D" w:rsidRDefault="00007C3C" w:rsidP="00D5448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b/>
              </w:rPr>
            </w:pPr>
            <w:r w:rsidRPr="005D350D">
              <w:rPr>
                <w:rFonts w:ascii="Times New Roman" w:hAnsi="Times New Roman"/>
                <w:b/>
                <w:lang w:eastAsia="en-US"/>
              </w:rPr>
              <w:t>Oprávnená osoba je povinná</w:t>
            </w:r>
            <w:r w:rsidRPr="005D350D">
              <w:rPr>
                <w:rFonts w:ascii="Times New Roman" w:hAnsi="Times New Roman"/>
                <w:lang w:eastAsia="en-US"/>
              </w:rPr>
              <w:t xml:space="preserve"> podľa ustanovenia § 12 zákona o pomoci pri splácaní úveru na bývanie </w:t>
            </w:r>
            <w:r w:rsidRPr="005D350D">
              <w:rPr>
                <w:rFonts w:ascii="Times New Roman" w:hAnsi="Times New Roman"/>
                <w:b/>
                <w:lang w:eastAsia="en-US"/>
              </w:rPr>
              <w:t xml:space="preserve">do 8 dní </w:t>
            </w:r>
            <w:r w:rsidRPr="005D350D">
              <w:rPr>
                <w:rFonts w:ascii="Times New Roman" w:hAnsi="Times New Roman"/>
                <w:lang w:eastAsia="en-US"/>
              </w:rPr>
              <w:t>platiteľovi príspevku</w:t>
            </w:r>
            <w:r w:rsidRPr="005D350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5D350D">
              <w:rPr>
                <w:rFonts w:ascii="Times New Roman" w:hAnsi="Times New Roman"/>
                <w:lang w:eastAsia="en-US"/>
              </w:rPr>
              <w:t xml:space="preserve">na zvýšenú splátku úveru na bývanie </w:t>
            </w:r>
            <w:r w:rsidRPr="005D350D">
              <w:rPr>
                <w:rFonts w:ascii="Times New Roman" w:hAnsi="Times New Roman"/>
                <w:b/>
                <w:lang w:eastAsia="en-US"/>
              </w:rPr>
              <w:t>písomne oznámiť každú zmenu v skutočnostiach rozhodujúcich na nárok na príspevok a jeho výplatu</w:t>
            </w:r>
            <w:r w:rsidR="00183C4A" w:rsidRPr="005D350D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5D350D">
              <w:rPr>
                <w:rFonts w:ascii="Times New Roman" w:hAnsi="Times New Roman"/>
                <w:lang w:eastAsia="en-US"/>
              </w:rPr>
              <w:t>(</w:t>
            </w:r>
            <w:r w:rsidRPr="005D350D">
              <w:rPr>
                <w:rFonts w:ascii="Times New Roman" w:eastAsia="Times New Roman" w:hAnsi="Times New Roman"/>
              </w:rPr>
              <w:t>napr. dodatok k zmluve o úvere, zmena oprávnenej osoby, zmena pobytu oprávnenej osoby, zmena užívateľa nehnuteľnosti, na ktorú bol poskytnutý úver).</w:t>
            </w:r>
            <w:r w:rsidR="009241AD" w:rsidRPr="005D350D">
              <w:rPr>
                <w:rFonts w:ascii="Times New Roman" w:eastAsia="Times New Roman" w:hAnsi="Times New Roman"/>
              </w:rPr>
              <w:t xml:space="preserve"> </w:t>
            </w:r>
            <w:r w:rsidRPr="005D350D">
              <w:rPr>
                <w:rFonts w:ascii="Times New Roman" w:eastAsia="Times New Roman" w:hAnsi="Times New Roman"/>
              </w:rPr>
              <w:t xml:space="preserve">Podľa § 9 ods. 4 </w:t>
            </w:r>
            <w:r w:rsidRPr="005D350D">
              <w:rPr>
                <w:rFonts w:ascii="Times New Roman" w:hAnsi="Times New Roman"/>
                <w:lang w:eastAsia="en-US"/>
              </w:rPr>
              <w:t xml:space="preserve">zákona o pomoci pri splácaní úveru na bývanie </w:t>
            </w:r>
            <w:r w:rsidRPr="005D350D">
              <w:rPr>
                <w:rFonts w:ascii="Times New Roman" w:eastAsia="Times New Roman" w:hAnsi="Times New Roman"/>
                <w:b/>
              </w:rPr>
              <w:t>oprávnená</w:t>
            </w:r>
            <w:r w:rsidR="00461F89" w:rsidRPr="005D350D">
              <w:rPr>
                <w:rFonts w:ascii="Times New Roman" w:eastAsia="Times New Roman" w:hAnsi="Times New Roman"/>
                <w:b/>
              </w:rPr>
              <w:t xml:space="preserve"> </w:t>
            </w:r>
            <w:r w:rsidRPr="005D350D">
              <w:rPr>
                <w:rFonts w:ascii="Times New Roman" w:eastAsia="Times New Roman" w:hAnsi="Times New Roman"/>
                <w:b/>
              </w:rPr>
              <w:t xml:space="preserve">osoba je povinná vrátiť príspevok vyplatený neprávom alebo vyplatený vo vyššej sume ako patril. </w:t>
            </w:r>
          </w:p>
          <w:p w:rsidR="00007C3C" w:rsidRPr="005D350D" w:rsidRDefault="00007C3C" w:rsidP="00D5448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007C3C" w:rsidRPr="005D350D" w:rsidRDefault="00007C3C" w:rsidP="00D5448A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</w:rPr>
            </w:pPr>
            <w:r w:rsidRPr="005D350D">
              <w:rPr>
                <w:rFonts w:ascii="Times New Roman" w:eastAsia="Times New Roman" w:hAnsi="Times New Roman"/>
              </w:rPr>
              <w:t xml:space="preserve">Nárok na vrátenie </w:t>
            </w:r>
            <w:r w:rsidR="00161DA5" w:rsidRPr="005D350D">
              <w:rPr>
                <w:rFonts w:ascii="Times New Roman" w:eastAsia="Times New Roman" w:hAnsi="Times New Roman"/>
              </w:rPr>
              <w:t xml:space="preserve">príspevku vyplateného </w:t>
            </w:r>
            <w:r w:rsidRPr="005D350D">
              <w:rPr>
                <w:rFonts w:ascii="Times New Roman" w:eastAsia="Times New Roman" w:hAnsi="Times New Roman"/>
              </w:rPr>
              <w:t xml:space="preserve">neprávom </w:t>
            </w:r>
            <w:r w:rsidR="00161DA5" w:rsidRPr="005D350D">
              <w:rPr>
                <w:rFonts w:ascii="Times New Roman" w:eastAsia="Times New Roman" w:hAnsi="Times New Roman"/>
              </w:rPr>
              <w:t xml:space="preserve">alebo vo vyššej sume, ako patril, </w:t>
            </w:r>
            <w:r w:rsidRPr="005D350D">
              <w:rPr>
                <w:rFonts w:ascii="Times New Roman" w:eastAsia="Times New Roman" w:hAnsi="Times New Roman"/>
              </w:rPr>
              <w:t>zaniká uplynutím jedného roka odo dňa, keď úrad túto skutočnosť zistil, najneskôr uplynutím troch rokov</w:t>
            </w:r>
            <w:r w:rsidR="00161DA5" w:rsidRPr="005D350D">
              <w:rPr>
                <w:rFonts w:ascii="Times New Roman" w:eastAsia="Times New Roman" w:hAnsi="Times New Roman"/>
              </w:rPr>
              <w:t xml:space="preserve"> odo dňa jeho neoprávnenej výplaty. </w:t>
            </w:r>
          </w:p>
        </w:tc>
      </w:tr>
    </w:tbl>
    <w:p w:rsidR="0016725C" w:rsidRDefault="0016725C" w:rsidP="0016725C">
      <w:pPr>
        <w:tabs>
          <w:tab w:val="left" w:pos="9356"/>
        </w:tabs>
        <w:spacing w:after="0" w:line="240" w:lineRule="auto"/>
        <w:ind w:left="-284"/>
        <w:jc w:val="both"/>
        <w:rPr>
          <w:rFonts w:ascii="Times New Roman" w:hAnsi="Times New Roman"/>
          <w:lang w:eastAsia="en-US"/>
        </w:rPr>
      </w:pPr>
    </w:p>
    <w:p w:rsidR="00897915" w:rsidRPr="00332440" w:rsidRDefault="00897915" w:rsidP="0016725C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hAnsi="Times New Roman"/>
          <w:lang w:eastAsia="en-US"/>
        </w:rPr>
      </w:pPr>
      <w:r w:rsidRPr="00332440">
        <w:rPr>
          <w:rFonts w:ascii="Times New Roman" w:hAnsi="Times New Roman"/>
          <w:lang w:eastAsia="en-US"/>
        </w:rPr>
        <w:t xml:space="preserve">Vyhlasujem, že všetky údaje uvedené v žiadosti sú pravdivé a som si vedomý/á právnych následkov uvedenia nepravdivých údajov v tejto žiadosti, resp. nesplnenia oznamovacej povinnosti. </w:t>
      </w:r>
    </w:p>
    <w:p w:rsidR="00955089" w:rsidRDefault="00955089" w:rsidP="00063E84">
      <w:pPr>
        <w:tabs>
          <w:tab w:val="left" w:pos="9356"/>
        </w:tabs>
        <w:spacing w:after="0" w:line="240" w:lineRule="auto"/>
        <w:ind w:left="-426"/>
        <w:rPr>
          <w:rFonts w:ascii="Times New Roman" w:hAnsi="Times New Roman"/>
          <w:lang w:eastAsia="en-US"/>
        </w:rPr>
      </w:pPr>
    </w:p>
    <w:p w:rsidR="00E6032A" w:rsidRPr="00332440" w:rsidRDefault="006460A0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</w:rPr>
      </w:pPr>
      <w:r w:rsidRPr="00332440">
        <w:rPr>
          <w:rFonts w:ascii="Times New Roman" w:eastAsia="Times New Roman" w:hAnsi="Times New Roman"/>
          <w:b/>
        </w:rPr>
        <w:t xml:space="preserve">Dátum: </w:t>
      </w:r>
      <w:r w:rsidRPr="00332440">
        <w:rPr>
          <w:rFonts w:ascii="Times New Roman" w:eastAsia="Times New Roman" w:hAnsi="Times New Roman"/>
        </w:rPr>
        <w:t>...................</w:t>
      </w:r>
      <w:r w:rsidR="00063E84">
        <w:rPr>
          <w:rFonts w:ascii="Times New Roman" w:eastAsia="Times New Roman" w:hAnsi="Times New Roman"/>
        </w:rPr>
        <w:t>..............................................</w:t>
      </w:r>
    </w:p>
    <w:p w:rsidR="00793545" w:rsidRPr="00332440" w:rsidRDefault="00793545" w:rsidP="000441E3">
      <w:pPr>
        <w:tabs>
          <w:tab w:val="left" w:pos="9356"/>
        </w:tabs>
        <w:spacing w:after="0" w:line="240" w:lineRule="auto"/>
        <w:rPr>
          <w:rFonts w:ascii="Times New Roman" w:hAnsi="Times New Roman"/>
          <w:b/>
        </w:rPr>
      </w:pPr>
    </w:p>
    <w:p w:rsidR="00063E84" w:rsidRPr="00332440" w:rsidRDefault="006460A0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</w:rPr>
      </w:pPr>
      <w:r w:rsidRPr="00332440">
        <w:rPr>
          <w:rFonts w:ascii="Times New Roman" w:hAnsi="Times New Roman"/>
          <w:b/>
        </w:rPr>
        <w:t>P</w:t>
      </w:r>
      <w:r w:rsidR="00E6032A" w:rsidRPr="00332440">
        <w:rPr>
          <w:rFonts w:ascii="Times New Roman" w:hAnsi="Times New Roman"/>
          <w:b/>
        </w:rPr>
        <w:t>odpis žiadateľa</w:t>
      </w:r>
      <w:r w:rsidR="00063E84">
        <w:rPr>
          <w:rFonts w:ascii="Times New Roman" w:hAnsi="Times New Roman"/>
          <w:b/>
        </w:rPr>
        <w:t xml:space="preserve">: </w:t>
      </w:r>
      <w:r w:rsidR="00063E84" w:rsidRPr="00332440">
        <w:rPr>
          <w:rFonts w:ascii="Times New Roman" w:eastAsia="Times New Roman" w:hAnsi="Times New Roman"/>
        </w:rPr>
        <w:t>.................................................</w:t>
      </w:r>
    </w:p>
    <w:p w:rsidR="00793545" w:rsidRDefault="00793545" w:rsidP="000441E3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36145E" w:rsidRDefault="0036145E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b/>
        </w:rPr>
      </w:pPr>
    </w:p>
    <w:p w:rsidR="0016725C" w:rsidRDefault="001D242C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POVINNÉ PRÍLOHY K ŽIADOSTI</w:t>
      </w:r>
      <w:r w:rsidR="008F29C2" w:rsidRPr="00332440">
        <w:rPr>
          <w:rFonts w:ascii="Times New Roman" w:eastAsia="Times New Roman" w:hAnsi="Times New Roman"/>
          <w:b/>
        </w:rPr>
        <w:t>:</w:t>
      </w:r>
    </w:p>
    <w:p w:rsidR="00063E84" w:rsidRPr="001D242C" w:rsidRDefault="00063E84" w:rsidP="001D242C">
      <w:pPr>
        <w:tabs>
          <w:tab w:val="left" w:pos="9356"/>
        </w:tabs>
        <w:spacing w:before="120" w:after="120" w:line="240" w:lineRule="auto"/>
        <w:ind w:left="-426"/>
        <w:rPr>
          <w:rFonts w:ascii="Times New Roman" w:eastAsia="Times New Roman" w:hAnsi="Times New Roman"/>
          <w:u w:val="single"/>
        </w:rPr>
      </w:pPr>
      <w:r w:rsidRPr="001D242C">
        <w:rPr>
          <w:rFonts w:ascii="Times New Roman" w:eastAsia="Times New Roman" w:hAnsi="Times New Roman"/>
          <w:u w:val="single"/>
        </w:rPr>
        <w:t>V prípade úveru na bývanie podľa 2A tejto žiadosti:</w:t>
      </w:r>
    </w:p>
    <w:p w:rsidR="000C6C65" w:rsidRPr="009241AD" w:rsidRDefault="009241AD" w:rsidP="009241AD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</w:t>
      </w:r>
      <w:r w:rsidR="00A1500E" w:rsidRPr="009241AD">
        <w:rPr>
          <w:rFonts w:eastAsia="Times New Roman"/>
          <w:sz w:val="22"/>
        </w:rPr>
        <w:t>otokópia z</w:t>
      </w:r>
      <w:r w:rsidR="00F37D84" w:rsidRPr="009241AD">
        <w:rPr>
          <w:rFonts w:eastAsia="Times New Roman"/>
          <w:sz w:val="22"/>
        </w:rPr>
        <w:t>mluv</w:t>
      </w:r>
      <w:r w:rsidR="00A1500E" w:rsidRPr="009241AD">
        <w:rPr>
          <w:rFonts w:eastAsia="Times New Roman"/>
          <w:sz w:val="22"/>
        </w:rPr>
        <w:t>y</w:t>
      </w:r>
      <w:r w:rsidR="00F37D84" w:rsidRPr="009241AD">
        <w:rPr>
          <w:rFonts w:eastAsia="Times New Roman"/>
          <w:sz w:val="22"/>
        </w:rPr>
        <w:t xml:space="preserve"> o úvere na bývanie</w:t>
      </w:r>
      <w:r w:rsidRPr="009241AD">
        <w:rPr>
          <w:rFonts w:eastAsia="Times New Roman"/>
          <w:sz w:val="22"/>
        </w:rPr>
        <w:t xml:space="preserve"> k úveru, ktorý sa v súčasnosti poskytuje</w:t>
      </w:r>
      <w:r w:rsidR="000002CB">
        <w:rPr>
          <w:rFonts w:eastAsia="Times New Roman"/>
          <w:sz w:val="22"/>
        </w:rPr>
        <w:t>,</w:t>
      </w:r>
    </w:p>
    <w:p w:rsidR="00063E84" w:rsidRPr="009241AD" w:rsidRDefault="00955089" w:rsidP="009241AD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 xml:space="preserve">dodatok k zmluve o úvere na bývanie k zvýšeniu úrokovej sadzby </w:t>
      </w:r>
      <w:r>
        <w:rPr>
          <w:rFonts w:eastAsia="Times New Roman"/>
          <w:sz w:val="22"/>
        </w:rPr>
        <w:t xml:space="preserve">alebo </w:t>
      </w:r>
      <w:r w:rsidR="009241AD" w:rsidRPr="009241AD">
        <w:rPr>
          <w:rFonts w:eastAsia="Times New Roman"/>
          <w:sz w:val="22"/>
        </w:rPr>
        <w:t>oznámenie o zvýšení splátky úveru na bývanie z dôvodu</w:t>
      </w:r>
      <w:r>
        <w:rPr>
          <w:rFonts w:eastAsia="Times New Roman"/>
          <w:sz w:val="22"/>
        </w:rPr>
        <w:t xml:space="preserve"> zvýšenia úrokovej sadzby</w:t>
      </w:r>
    </w:p>
    <w:p w:rsidR="00063E84" w:rsidRPr="001D242C" w:rsidRDefault="00063E84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u w:val="single"/>
        </w:rPr>
      </w:pPr>
      <w:r w:rsidRPr="001D242C">
        <w:rPr>
          <w:rFonts w:ascii="Times New Roman" w:eastAsia="Times New Roman" w:hAnsi="Times New Roman"/>
          <w:u w:val="single"/>
        </w:rPr>
        <w:t>V prípade úveru na bývanie podľa 2B tejto žiadosti:</w:t>
      </w:r>
    </w:p>
    <w:p w:rsidR="009241AD" w:rsidRPr="009241AD" w:rsidRDefault="009241AD" w:rsidP="009241AD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fotokópia zmluvy o úvere na bývanie k úveru, ktorý sa v súčasnosti poskytuje</w:t>
      </w:r>
      <w:r w:rsidR="000002CB">
        <w:rPr>
          <w:rFonts w:eastAsia="Times New Roman"/>
          <w:sz w:val="22"/>
        </w:rPr>
        <w:t>,</w:t>
      </w:r>
    </w:p>
    <w:p w:rsidR="009241AD" w:rsidRDefault="009241AD" w:rsidP="001D242C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</w:t>
      </w:r>
      <w:r w:rsidR="00240A6C" w:rsidRPr="009241AD">
        <w:rPr>
          <w:rFonts w:eastAsia="Times New Roman"/>
          <w:sz w:val="22"/>
        </w:rPr>
        <w:t>otokópie</w:t>
      </w:r>
      <w:r w:rsidR="00063E84" w:rsidRPr="009241AD">
        <w:rPr>
          <w:rFonts w:eastAsia="Times New Roman"/>
          <w:sz w:val="22"/>
        </w:rPr>
        <w:t xml:space="preserve"> zmlúv o</w:t>
      </w:r>
      <w:r w:rsidR="00240A6C" w:rsidRPr="009241AD">
        <w:rPr>
          <w:rFonts w:eastAsia="Times New Roman"/>
          <w:sz w:val="22"/>
        </w:rPr>
        <w:t> pôvodnom úvere/úveroch na bývanie</w:t>
      </w:r>
      <w:r>
        <w:rPr>
          <w:rFonts w:eastAsia="Times New Roman"/>
          <w:sz w:val="22"/>
        </w:rPr>
        <w:t>:</w:t>
      </w:r>
      <w:r w:rsidRPr="009241AD">
        <w:rPr>
          <w:rFonts w:eastAsia="Times New Roman"/>
          <w:sz w:val="22"/>
        </w:rPr>
        <w:t xml:space="preserve"> </w:t>
      </w:r>
    </w:p>
    <w:p w:rsidR="00455B26" w:rsidRPr="005D350D" w:rsidRDefault="00455B26" w:rsidP="00A22100">
      <w:pPr>
        <w:pStyle w:val="Textpoznmkypodiarou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497D">
        <w:rPr>
          <w:rFonts w:ascii="Times New Roman" w:hAnsi="Times New Roman" w:cs="Times New Roman"/>
          <w:sz w:val="22"/>
          <w:szCs w:val="22"/>
        </w:rPr>
        <w:t>v </w:t>
      </w:r>
      <w:bookmarkStart w:id="0" w:name="_GoBack"/>
      <w:r w:rsidRPr="005D350D">
        <w:rPr>
          <w:rFonts w:ascii="Times New Roman" w:hAnsi="Times New Roman" w:cs="Times New Roman"/>
          <w:sz w:val="22"/>
          <w:szCs w:val="22"/>
        </w:rPr>
        <w:t>prípade, ak viaceré pôvodné úverové zmluvy majú</w:t>
      </w:r>
      <w:r w:rsidR="0036145E" w:rsidRPr="005D350D">
        <w:rPr>
          <w:rFonts w:ascii="Times New Roman" w:hAnsi="Times New Roman" w:cs="Times New Roman"/>
          <w:sz w:val="22"/>
          <w:szCs w:val="22"/>
        </w:rPr>
        <w:t xml:space="preserve"> aspoň z časti </w:t>
      </w:r>
      <w:r w:rsidRPr="005D350D">
        <w:rPr>
          <w:rFonts w:ascii="Times New Roman" w:hAnsi="Times New Roman" w:cs="Times New Roman"/>
          <w:sz w:val="22"/>
          <w:szCs w:val="22"/>
        </w:rPr>
        <w:t xml:space="preserve">účel: </w:t>
      </w:r>
      <w:r w:rsidRPr="005D350D">
        <w:rPr>
          <w:rFonts w:ascii="Times New Roman" w:hAnsi="Times New Roman" w:cs="Times New Roman"/>
          <w:i/>
          <w:sz w:val="22"/>
          <w:szCs w:val="22"/>
        </w:rPr>
        <w:t>„nadobudnutie tuzemskej nehnuteľnosti, výstavba tuzemskej nehnuteľnosti alebo zmena dokončenej stavby“</w:t>
      </w:r>
      <w:r w:rsidRPr="005D350D">
        <w:rPr>
          <w:rFonts w:ascii="Times New Roman" w:hAnsi="Times New Roman" w:cs="Times New Roman"/>
          <w:sz w:val="22"/>
          <w:szCs w:val="22"/>
        </w:rPr>
        <w:t xml:space="preserve"> je postačujúce, ak žiadateľ pre</w:t>
      </w:r>
      <w:r w:rsidR="00B00146" w:rsidRPr="005D350D">
        <w:rPr>
          <w:rFonts w:ascii="Times New Roman" w:hAnsi="Times New Roman" w:cs="Times New Roman"/>
          <w:sz w:val="22"/>
          <w:szCs w:val="22"/>
        </w:rPr>
        <w:t>d</w:t>
      </w:r>
      <w:r w:rsidRPr="005D350D">
        <w:rPr>
          <w:rFonts w:ascii="Times New Roman" w:hAnsi="Times New Roman" w:cs="Times New Roman"/>
          <w:sz w:val="22"/>
          <w:szCs w:val="22"/>
        </w:rPr>
        <w:t>loží fotokópiu poslednej, resp. najnovšej úverovej zmluvy s týmto účelom</w:t>
      </w:r>
      <w:r w:rsidR="00A22100" w:rsidRPr="005D350D">
        <w:rPr>
          <w:rFonts w:ascii="Times New Roman" w:hAnsi="Times New Roman" w:cs="Times New Roman"/>
          <w:sz w:val="22"/>
          <w:szCs w:val="22"/>
        </w:rPr>
        <w:t xml:space="preserve"> (ak túto podmienku nie je možné preukázať zmluvou o pôvodnom úvere na bývanie žiadateľ predkladá iný doklad</w:t>
      </w:r>
      <w:r w:rsidR="00B00146" w:rsidRPr="005D350D">
        <w:rPr>
          <w:rFonts w:ascii="Times New Roman" w:hAnsi="Times New Roman" w:cs="Times New Roman"/>
          <w:sz w:val="22"/>
          <w:szCs w:val="22"/>
        </w:rPr>
        <w:t xml:space="preserve">, </w:t>
      </w:r>
      <w:r w:rsidR="00A22100" w:rsidRPr="005D350D">
        <w:rPr>
          <w:rFonts w:ascii="Times New Roman" w:hAnsi="Times New Roman" w:cs="Times New Roman"/>
          <w:sz w:val="22"/>
          <w:szCs w:val="22"/>
        </w:rPr>
        <w:t xml:space="preserve"> napr. kúpna zmluva na nadobudnutie nehnuteľnosti),</w:t>
      </w:r>
    </w:p>
    <w:p w:rsidR="00455B26" w:rsidRPr="005D350D" w:rsidRDefault="000002CB" w:rsidP="00A22100">
      <w:pPr>
        <w:pStyle w:val="Textpoznmkypodiarou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350D">
        <w:rPr>
          <w:rFonts w:ascii="Times New Roman" w:hAnsi="Times New Roman" w:cs="Times New Roman"/>
          <w:sz w:val="22"/>
          <w:szCs w:val="22"/>
        </w:rPr>
        <w:t xml:space="preserve">fotokópie </w:t>
      </w:r>
      <w:r w:rsidR="00455B26" w:rsidRPr="005D350D">
        <w:rPr>
          <w:rFonts w:ascii="Times New Roman" w:hAnsi="Times New Roman" w:cs="Times New Roman"/>
          <w:sz w:val="22"/>
          <w:szCs w:val="22"/>
        </w:rPr>
        <w:t>ďalš</w:t>
      </w:r>
      <w:r w:rsidRPr="005D350D">
        <w:rPr>
          <w:rFonts w:ascii="Times New Roman" w:hAnsi="Times New Roman" w:cs="Times New Roman"/>
          <w:sz w:val="22"/>
          <w:szCs w:val="22"/>
        </w:rPr>
        <w:t>ích</w:t>
      </w:r>
      <w:r w:rsidR="00455B26" w:rsidRPr="005D350D">
        <w:rPr>
          <w:rFonts w:ascii="Times New Roman" w:hAnsi="Times New Roman" w:cs="Times New Roman"/>
          <w:sz w:val="22"/>
          <w:szCs w:val="22"/>
        </w:rPr>
        <w:t xml:space="preserve"> úverov</w:t>
      </w:r>
      <w:r w:rsidRPr="005D350D">
        <w:rPr>
          <w:rFonts w:ascii="Times New Roman" w:hAnsi="Times New Roman" w:cs="Times New Roman"/>
          <w:sz w:val="22"/>
          <w:szCs w:val="22"/>
        </w:rPr>
        <w:t>ých</w:t>
      </w:r>
      <w:r w:rsidR="00455B26" w:rsidRPr="005D350D">
        <w:rPr>
          <w:rFonts w:ascii="Times New Roman" w:hAnsi="Times New Roman" w:cs="Times New Roman"/>
          <w:sz w:val="22"/>
          <w:szCs w:val="22"/>
        </w:rPr>
        <w:t xml:space="preserve"> zml</w:t>
      </w:r>
      <w:r w:rsidRPr="005D350D">
        <w:rPr>
          <w:rFonts w:ascii="Times New Roman" w:hAnsi="Times New Roman" w:cs="Times New Roman"/>
          <w:sz w:val="22"/>
          <w:szCs w:val="22"/>
        </w:rPr>
        <w:t xml:space="preserve">úv (ak relevantné), uzatvorené </w:t>
      </w:r>
      <w:r w:rsidR="00455B26" w:rsidRPr="005D350D">
        <w:rPr>
          <w:rFonts w:ascii="Times New Roman" w:hAnsi="Times New Roman" w:cs="Times New Roman"/>
          <w:sz w:val="22"/>
          <w:szCs w:val="22"/>
        </w:rPr>
        <w:t>po zmluve s</w:t>
      </w:r>
      <w:r w:rsidRPr="005D350D">
        <w:rPr>
          <w:rFonts w:ascii="Times New Roman" w:hAnsi="Times New Roman" w:cs="Times New Roman"/>
          <w:sz w:val="22"/>
          <w:szCs w:val="22"/>
        </w:rPr>
        <w:t> </w:t>
      </w:r>
      <w:r w:rsidR="00455B26" w:rsidRPr="005D350D">
        <w:rPr>
          <w:rFonts w:ascii="Times New Roman" w:hAnsi="Times New Roman" w:cs="Times New Roman"/>
          <w:sz w:val="22"/>
          <w:szCs w:val="22"/>
        </w:rPr>
        <w:t>účelom</w:t>
      </w:r>
      <w:r w:rsidRPr="005D350D">
        <w:rPr>
          <w:rFonts w:ascii="Times New Roman" w:hAnsi="Times New Roman" w:cs="Times New Roman"/>
          <w:sz w:val="22"/>
          <w:szCs w:val="22"/>
        </w:rPr>
        <w:t xml:space="preserve"> podľa písm. a)</w:t>
      </w:r>
      <w:r w:rsidR="00455B26" w:rsidRPr="005D350D">
        <w:rPr>
          <w:rFonts w:ascii="Times New Roman" w:hAnsi="Times New Roman" w:cs="Times New Roman"/>
          <w:sz w:val="22"/>
          <w:szCs w:val="22"/>
        </w:rPr>
        <w:t xml:space="preserve">, ktoré predchádzajú súčasne poskytovanému úveru,      </w:t>
      </w:r>
    </w:p>
    <w:p w:rsidR="009241AD" w:rsidRPr="005D350D" w:rsidRDefault="00955089" w:rsidP="00955089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5D350D">
        <w:rPr>
          <w:rFonts w:eastAsia="Times New Roman"/>
          <w:sz w:val="22"/>
        </w:rPr>
        <w:t>dodatok k zmluve o úvere na bývanie k zvýšeniu úrokovej sadzby alebo oznámenie o zvýšení splátky úveru na bývanie z dôvodu zvýšenia úrokovej sadzby</w:t>
      </w:r>
      <w:r w:rsidR="00A22100" w:rsidRPr="005D350D">
        <w:rPr>
          <w:rFonts w:eastAsia="Times New Roman"/>
          <w:sz w:val="22"/>
        </w:rPr>
        <w:t>.</w:t>
      </w:r>
      <w:r w:rsidR="009241AD" w:rsidRPr="005D350D">
        <w:rPr>
          <w:rFonts w:eastAsia="Times New Roman"/>
          <w:sz w:val="22"/>
        </w:rPr>
        <w:t xml:space="preserve"> </w:t>
      </w:r>
    </w:p>
    <w:p w:rsidR="00240A6C" w:rsidRPr="005D350D" w:rsidRDefault="00240A6C" w:rsidP="001D242C">
      <w:pPr>
        <w:tabs>
          <w:tab w:val="left" w:pos="9356"/>
        </w:tabs>
        <w:spacing w:before="120" w:after="120" w:line="240" w:lineRule="auto"/>
        <w:ind w:left="-426"/>
        <w:rPr>
          <w:rFonts w:ascii="Times New Roman" w:eastAsia="Times New Roman" w:hAnsi="Times New Roman"/>
          <w:u w:val="single"/>
        </w:rPr>
      </w:pPr>
      <w:r w:rsidRPr="005D350D">
        <w:rPr>
          <w:rFonts w:ascii="Times New Roman" w:eastAsia="Times New Roman" w:hAnsi="Times New Roman"/>
          <w:u w:val="single"/>
        </w:rPr>
        <w:t>V prípade úveru na bývanie podľa 2C tejto žiadosti:</w:t>
      </w:r>
    </w:p>
    <w:p w:rsidR="000002CB" w:rsidRPr="005D350D" w:rsidRDefault="000002CB" w:rsidP="000002CB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5D350D">
        <w:rPr>
          <w:rFonts w:eastAsia="Times New Roman"/>
          <w:sz w:val="22"/>
        </w:rPr>
        <w:t>fotokópia zmluvy o úvere na bývanie k úveru, ktorý sa v súčasnosti poskytuje,</w:t>
      </w:r>
    </w:p>
    <w:bookmarkEnd w:id="0"/>
    <w:p w:rsidR="000002CB" w:rsidRDefault="000002CB" w:rsidP="000002CB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fotokópie zmlúv o pôvodnom úvere/úveroch na bývanie</w:t>
      </w:r>
      <w:r w:rsidR="0036145E">
        <w:rPr>
          <w:rStyle w:val="Odkaznapoznmkupodiarou"/>
          <w:rFonts w:eastAsia="Times New Roman"/>
          <w:sz w:val="22"/>
        </w:rPr>
        <w:footnoteReference w:id="7"/>
      </w:r>
      <w:r>
        <w:rPr>
          <w:rFonts w:eastAsia="Times New Roman"/>
          <w:sz w:val="22"/>
        </w:rPr>
        <w:t>:</w:t>
      </w:r>
      <w:r w:rsidRPr="009241AD">
        <w:rPr>
          <w:rFonts w:eastAsia="Times New Roman"/>
          <w:sz w:val="22"/>
        </w:rPr>
        <w:t xml:space="preserve"> </w:t>
      </w:r>
    </w:p>
    <w:p w:rsidR="000002CB" w:rsidRPr="005D350D" w:rsidRDefault="000002CB" w:rsidP="00A22100">
      <w:pPr>
        <w:pStyle w:val="Textpoznmkypodiarou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497D">
        <w:rPr>
          <w:rFonts w:ascii="Times New Roman" w:hAnsi="Times New Roman" w:cs="Times New Roman"/>
          <w:sz w:val="22"/>
          <w:szCs w:val="22"/>
        </w:rPr>
        <w:t>v </w:t>
      </w:r>
      <w:r w:rsidRPr="005D350D">
        <w:rPr>
          <w:rFonts w:ascii="Times New Roman" w:hAnsi="Times New Roman" w:cs="Times New Roman"/>
          <w:sz w:val="22"/>
          <w:szCs w:val="22"/>
        </w:rPr>
        <w:t xml:space="preserve">prípade, ak viaceré pôvodné úverové zmluvy majú </w:t>
      </w:r>
      <w:r w:rsidR="0036145E" w:rsidRPr="005D350D">
        <w:rPr>
          <w:rFonts w:ascii="Times New Roman" w:hAnsi="Times New Roman" w:cs="Times New Roman"/>
          <w:sz w:val="22"/>
          <w:szCs w:val="22"/>
        </w:rPr>
        <w:t xml:space="preserve">aspoň z časti </w:t>
      </w:r>
      <w:r w:rsidRPr="005D350D">
        <w:rPr>
          <w:rFonts w:ascii="Times New Roman" w:hAnsi="Times New Roman" w:cs="Times New Roman"/>
          <w:sz w:val="22"/>
          <w:szCs w:val="22"/>
        </w:rPr>
        <w:t xml:space="preserve">účel: </w:t>
      </w:r>
      <w:r w:rsidRPr="005D350D">
        <w:rPr>
          <w:rFonts w:ascii="Times New Roman" w:hAnsi="Times New Roman" w:cs="Times New Roman"/>
          <w:i/>
          <w:sz w:val="22"/>
          <w:szCs w:val="22"/>
        </w:rPr>
        <w:t>„nadobudnutie tuzemskej nehnuteľnosti, výstavba tuzemskej nehnuteľnosti alebo zmena dokončenej stavby“</w:t>
      </w:r>
      <w:r w:rsidRPr="005D350D">
        <w:rPr>
          <w:rFonts w:ascii="Times New Roman" w:hAnsi="Times New Roman" w:cs="Times New Roman"/>
          <w:sz w:val="22"/>
          <w:szCs w:val="22"/>
        </w:rPr>
        <w:t xml:space="preserve"> je postačujúce, ak žiadateľ pre</w:t>
      </w:r>
      <w:r w:rsidR="00B3659F" w:rsidRPr="005D350D">
        <w:rPr>
          <w:rFonts w:ascii="Times New Roman" w:hAnsi="Times New Roman" w:cs="Times New Roman"/>
          <w:sz w:val="22"/>
          <w:szCs w:val="22"/>
        </w:rPr>
        <w:t>d</w:t>
      </w:r>
      <w:r w:rsidRPr="005D350D">
        <w:rPr>
          <w:rFonts w:ascii="Times New Roman" w:hAnsi="Times New Roman" w:cs="Times New Roman"/>
          <w:sz w:val="22"/>
          <w:szCs w:val="22"/>
        </w:rPr>
        <w:t>loží fotokópiu poslednej, resp. najnovšej úverovej zmluvy s týmto účelom</w:t>
      </w:r>
      <w:r w:rsidR="00A22100" w:rsidRPr="005D350D">
        <w:rPr>
          <w:rFonts w:ascii="Times New Roman" w:hAnsi="Times New Roman" w:cs="Times New Roman"/>
          <w:sz w:val="22"/>
          <w:szCs w:val="22"/>
        </w:rPr>
        <w:t xml:space="preserve"> (ak túto podmienku nie je možné preukázať zmluvou o pôvodnom úvere na bývanie žiadateľ predkladá iný doklad</w:t>
      </w:r>
      <w:r w:rsidR="00B00146" w:rsidRPr="005D350D">
        <w:rPr>
          <w:rFonts w:ascii="Times New Roman" w:hAnsi="Times New Roman" w:cs="Times New Roman"/>
          <w:sz w:val="22"/>
          <w:szCs w:val="22"/>
        </w:rPr>
        <w:t>,</w:t>
      </w:r>
      <w:r w:rsidR="00A22100" w:rsidRPr="005D350D">
        <w:rPr>
          <w:rFonts w:ascii="Times New Roman" w:hAnsi="Times New Roman" w:cs="Times New Roman"/>
          <w:sz w:val="22"/>
          <w:szCs w:val="22"/>
        </w:rPr>
        <w:t xml:space="preserve"> napr. kúpna zmluva na nadobudnutie nehnuteľnosti),</w:t>
      </w:r>
    </w:p>
    <w:p w:rsidR="000002CB" w:rsidRPr="005D350D" w:rsidRDefault="000002CB" w:rsidP="00272EA9">
      <w:pPr>
        <w:pStyle w:val="Textpoznmkypodiarou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D350D">
        <w:rPr>
          <w:rFonts w:ascii="Times New Roman" w:hAnsi="Times New Roman" w:cs="Times New Roman"/>
          <w:sz w:val="22"/>
          <w:szCs w:val="22"/>
        </w:rPr>
        <w:t xml:space="preserve">fotokópie ďalších úverových zmlúv (ak relevantné), uzatvorené po zmluve s účelom podľa písm. a), ktoré predchádzajú súčasne poskytovanému úveru,      </w:t>
      </w:r>
    </w:p>
    <w:p w:rsidR="00A22100" w:rsidRPr="005D350D" w:rsidRDefault="00A22100" w:rsidP="00272EA9">
      <w:pPr>
        <w:pStyle w:val="Odsekzoznamu"/>
        <w:tabs>
          <w:tab w:val="left" w:pos="9356"/>
        </w:tabs>
        <w:spacing w:line="240" w:lineRule="auto"/>
        <w:ind w:left="-66"/>
        <w:jc w:val="both"/>
        <w:rPr>
          <w:rFonts w:eastAsia="Times New Roman"/>
          <w:i/>
        </w:rPr>
      </w:pPr>
    </w:p>
    <w:p w:rsidR="00EF0EA6" w:rsidRPr="005D350D" w:rsidRDefault="0005497D" w:rsidP="00FC71D4">
      <w:pPr>
        <w:pStyle w:val="Odsekzoznamu"/>
        <w:numPr>
          <w:ilvl w:val="0"/>
          <w:numId w:val="25"/>
        </w:numPr>
        <w:tabs>
          <w:tab w:val="left" w:pos="9356"/>
        </w:tabs>
        <w:spacing w:line="240" w:lineRule="auto"/>
        <w:jc w:val="both"/>
        <w:rPr>
          <w:rFonts w:eastAsia="Times New Roman"/>
        </w:rPr>
      </w:pPr>
      <w:r w:rsidRPr="005D350D">
        <w:rPr>
          <w:rFonts w:eastAsia="Times New Roman"/>
          <w:sz w:val="22"/>
        </w:rPr>
        <w:t>p</w:t>
      </w:r>
      <w:r w:rsidR="00EF0EA6" w:rsidRPr="005D350D">
        <w:rPr>
          <w:rFonts w:eastAsia="Times New Roman"/>
          <w:sz w:val="22"/>
        </w:rPr>
        <w:t xml:space="preserve">otvrdenie o výške splátok </w:t>
      </w:r>
      <w:r w:rsidR="00EC0B95" w:rsidRPr="005D350D">
        <w:rPr>
          <w:rFonts w:eastAsia="Times New Roman"/>
          <w:sz w:val="22"/>
        </w:rPr>
        <w:t>z banky alebo od inej osoby</w:t>
      </w:r>
      <w:r w:rsidR="00F6652B" w:rsidRPr="005D350D">
        <w:rPr>
          <w:rStyle w:val="Odkaznapoznmkupodiarou"/>
          <w:rFonts w:eastAsia="Times New Roman"/>
          <w:sz w:val="22"/>
        </w:rPr>
        <w:footnoteReference w:id="8"/>
      </w:r>
      <w:r w:rsidRPr="005D350D">
        <w:rPr>
          <w:rFonts w:eastAsia="Times New Roman"/>
          <w:sz w:val="22"/>
        </w:rPr>
        <w:t xml:space="preserve"> </w:t>
      </w:r>
      <w:r w:rsidR="00EF0EA6" w:rsidRPr="005D350D">
        <w:rPr>
          <w:rFonts w:eastAsia="Times New Roman"/>
          <w:sz w:val="22"/>
        </w:rPr>
        <w:t xml:space="preserve">posledného pôvodného </w:t>
      </w:r>
      <w:r w:rsidR="00955089" w:rsidRPr="005D350D">
        <w:rPr>
          <w:rFonts w:eastAsia="Times New Roman"/>
          <w:sz w:val="22"/>
        </w:rPr>
        <w:t xml:space="preserve">(splateného) </w:t>
      </w:r>
      <w:r w:rsidR="00EF0EA6" w:rsidRPr="005D350D">
        <w:rPr>
          <w:rFonts w:eastAsia="Times New Roman"/>
          <w:sz w:val="22"/>
        </w:rPr>
        <w:t>úveru na bývanie v rozsahu istiny a úroku za šesť kalendárnych mesiacov, predchádzajúcich kalendárnemu mesiacu, v ktorom bola zaplatená posledná splátka tohto úveru na bývanie</w:t>
      </w:r>
      <w:r w:rsidR="00744F81" w:rsidRPr="005D350D">
        <w:rPr>
          <w:rFonts w:eastAsia="Times New Roman"/>
          <w:sz w:val="22"/>
        </w:rPr>
        <w:t>.</w:t>
      </w:r>
      <w:r w:rsidRPr="005D350D">
        <w:rPr>
          <w:rFonts w:eastAsia="Times New Roman"/>
          <w:sz w:val="22"/>
        </w:rPr>
        <w:t xml:space="preserve"> </w:t>
      </w:r>
    </w:p>
    <w:p w:rsidR="00855E73" w:rsidRPr="005D350D" w:rsidRDefault="00855E73" w:rsidP="00063E84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/>
        </w:rPr>
      </w:pPr>
    </w:p>
    <w:sectPr w:rsidR="00855E73" w:rsidRPr="005D350D" w:rsidSect="0036145E">
      <w:footerReference w:type="default" r:id="rId9"/>
      <w:pgSz w:w="11906" w:h="16838"/>
      <w:pgMar w:top="851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B7" w:rsidRDefault="00714FB7" w:rsidP="006460A0">
      <w:pPr>
        <w:spacing w:after="0" w:line="240" w:lineRule="auto"/>
      </w:pPr>
      <w:r>
        <w:separator/>
      </w:r>
    </w:p>
  </w:endnote>
  <w:endnote w:type="continuationSeparator" w:id="0">
    <w:p w:rsidR="00714FB7" w:rsidRDefault="00714FB7" w:rsidP="006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776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91536" w:rsidRPr="00855E73" w:rsidRDefault="00791536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855E73">
          <w:rPr>
            <w:rFonts w:ascii="Times New Roman" w:hAnsi="Times New Roman"/>
            <w:sz w:val="20"/>
            <w:szCs w:val="20"/>
          </w:rPr>
          <w:fldChar w:fldCharType="begin"/>
        </w:r>
        <w:r w:rsidRPr="00855E7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5E73">
          <w:rPr>
            <w:rFonts w:ascii="Times New Roman" w:hAnsi="Times New Roman"/>
            <w:sz w:val="20"/>
            <w:szCs w:val="20"/>
          </w:rPr>
          <w:fldChar w:fldCharType="separate"/>
        </w:r>
        <w:r w:rsidR="005D350D">
          <w:rPr>
            <w:rFonts w:ascii="Times New Roman" w:hAnsi="Times New Roman"/>
            <w:noProof/>
            <w:sz w:val="20"/>
            <w:szCs w:val="20"/>
          </w:rPr>
          <w:t>2</w:t>
        </w:r>
        <w:r w:rsidRPr="00855E7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91536" w:rsidRDefault="007915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B7" w:rsidRDefault="00714FB7" w:rsidP="006460A0">
      <w:pPr>
        <w:spacing w:after="0" w:line="240" w:lineRule="auto"/>
      </w:pPr>
      <w:r>
        <w:separator/>
      </w:r>
    </w:p>
  </w:footnote>
  <w:footnote w:type="continuationSeparator" w:id="0">
    <w:p w:rsidR="00714FB7" w:rsidRDefault="00714FB7" w:rsidP="006460A0">
      <w:pPr>
        <w:spacing w:after="0" w:line="240" w:lineRule="auto"/>
      </w:pPr>
      <w:r>
        <w:continuationSeparator/>
      </w:r>
    </w:p>
  </w:footnote>
  <w:footnote w:id="1">
    <w:p w:rsidR="00791536" w:rsidRPr="00CC3D21" w:rsidRDefault="00791536" w:rsidP="001E72C0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CC3D2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CC3D2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CC3D21">
        <w:rPr>
          <w:rFonts w:ascii="Times New Roman" w:hAnsi="Times New Roman" w:cs="Times New Roman"/>
          <w:sz w:val="18"/>
          <w:szCs w:val="18"/>
        </w:rPr>
        <w:t>Žiadateľ vyplní časť A), B) alebo C) podľa úveru na bývanie, na ktorý žiada poskytnutie príspevku.</w:t>
      </w:r>
    </w:p>
  </w:footnote>
  <w:footnote w:id="2">
    <w:p w:rsidR="00791536" w:rsidRPr="005D350D" w:rsidRDefault="00791536" w:rsidP="001E72C0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CC3D2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CC3D21">
        <w:rPr>
          <w:rFonts w:ascii="Times New Roman" w:hAnsi="Times New Roman" w:cs="Times New Roman"/>
          <w:sz w:val="18"/>
          <w:szCs w:val="18"/>
        </w:rPr>
        <w:t xml:space="preserve"> Uviesť dátum splatnosti prvej zvýšenej </w:t>
      </w:r>
      <w:r w:rsidRPr="005D350D">
        <w:rPr>
          <w:rFonts w:ascii="Times New Roman" w:hAnsi="Times New Roman" w:cs="Times New Roman"/>
          <w:sz w:val="18"/>
          <w:szCs w:val="18"/>
        </w:rPr>
        <w:t>splátky úveru na bývanie po ukončení fixácie úrokovej sadzby.</w:t>
      </w:r>
    </w:p>
  </w:footnote>
  <w:footnote w:id="3">
    <w:p w:rsidR="001E72C0" w:rsidRPr="005D350D" w:rsidRDefault="001E72C0" w:rsidP="001E72C0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D350D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D350D">
        <w:rPr>
          <w:rFonts w:ascii="Times New Roman" w:hAnsi="Times New Roman" w:cs="Times New Roman"/>
          <w:sz w:val="18"/>
          <w:szCs w:val="18"/>
        </w:rPr>
        <w:t xml:space="preserve"> Pôvodným úverom na bývanie je jeden alebo viac splatených úverov poskytnutých na základe zmluvy o úvere uzatvorenej pred 01.01.2024, ak</w:t>
      </w:r>
      <w:r w:rsidR="00464DD1" w:rsidRPr="005D350D">
        <w:rPr>
          <w:rFonts w:ascii="Times New Roman" w:hAnsi="Times New Roman" w:cs="Times New Roman"/>
          <w:sz w:val="18"/>
          <w:szCs w:val="18"/>
        </w:rPr>
        <w:t xml:space="preserve"> bol alebo boli splatené úverom na bývanie a</w:t>
      </w:r>
      <w:r w:rsidRPr="005D350D">
        <w:rPr>
          <w:rFonts w:ascii="Times New Roman" w:hAnsi="Times New Roman" w:cs="Times New Roman"/>
          <w:sz w:val="18"/>
          <w:szCs w:val="18"/>
        </w:rPr>
        <w:t xml:space="preserve"> aspoň jeden z týchto splatených úverov bol </w:t>
      </w:r>
      <w:r w:rsidR="00DF5E7F" w:rsidRPr="005D350D">
        <w:rPr>
          <w:rFonts w:ascii="Times New Roman" w:hAnsi="Times New Roman" w:cs="Times New Roman"/>
          <w:sz w:val="18"/>
          <w:szCs w:val="18"/>
        </w:rPr>
        <w:t xml:space="preserve">aspoň z časti </w:t>
      </w:r>
      <w:r w:rsidRPr="005D350D">
        <w:rPr>
          <w:rFonts w:ascii="Times New Roman" w:hAnsi="Times New Roman" w:cs="Times New Roman"/>
          <w:sz w:val="18"/>
          <w:szCs w:val="18"/>
        </w:rPr>
        <w:t>poskytnutý na účel</w:t>
      </w:r>
      <w:r w:rsidR="00464DD1" w:rsidRPr="005D350D">
        <w:rPr>
          <w:rFonts w:ascii="Times New Roman" w:hAnsi="Times New Roman" w:cs="Times New Roman"/>
          <w:sz w:val="18"/>
          <w:szCs w:val="18"/>
        </w:rPr>
        <w:t>:</w:t>
      </w:r>
      <w:r w:rsidRPr="005D350D">
        <w:rPr>
          <w:rFonts w:ascii="Times New Roman" w:hAnsi="Times New Roman" w:cs="Times New Roman"/>
          <w:sz w:val="18"/>
          <w:szCs w:val="18"/>
        </w:rPr>
        <w:t xml:space="preserve"> </w:t>
      </w:r>
      <w:r w:rsidR="00464DD1" w:rsidRPr="005D350D">
        <w:rPr>
          <w:rFonts w:ascii="Times New Roman" w:hAnsi="Times New Roman" w:cs="Times New Roman"/>
          <w:sz w:val="18"/>
          <w:szCs w:val="18"/>
        </w:rPr>
        <w:t>„</w:t>
      </w:r>
      <w:r w:rsidRPr="005D350D">
        <w:rPr>
          <w:rFonts w:ascii="Times New Roman" w:hAnsi="Times New Roman" w:cs="Times New Roman"/>
          <w:b/>
          <w:i/>
          <w:sz w:val="18"/>
          <w:szCs w:val="18"/>
        </w:rPr>
        <w:t>nadobudnutie tuzemskej nehnuteľnosti, výstavb</w:t>
      </w:r>
      <w:r w:rsidR="004E1B59" w:rsidRPr="005D350D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5D350D">
        <w:rPr>
          <w:rFonts w:ascii="Times New Roman" w:hAnsi="Times New Roman" w:cs="Times New Roman"/>
          <w:b/>
          <w:i/>
          <w:sz w:val="18"/>
          <w:szCs w:val="18"/>
        </w:rPr>
        <w:t xml:space="preserve"> tuzemskej nehnuteľnosti alebo zmen</w:t>
      </w:r>
      <w:r w:rsidR="004E1B59" w:rsidRPr="005D350D">
        <w:rPr>
          <w:rFonts w:ascii="Times New Roman" w:hAnsi="Times New Roman" w:cs="Times New Roman"/>
          <w:b/>
          <w:i/>
          <w:sz w:val="18"/>
          <w:szCs w:val="18"/>
        </w:rPr>
        <w:t>u</w:t>
      </w:r>
      <w:r w:rsidRPr="005D350D">
        <w:rPr>
          <w:rFonts w:ascii="Times New Roman" w:hAnsi="Times New Roman" w:cs="Times New Roman"/>
          <w:b/>
          <w:i/>
          <w:sz w:val="18"/>
          <w:szCs w:val="18"/>
        </w:rPr>
        <w:t xml:space="preserve"> dokončenej stavby</w:t>
      </w:r>
      <w:r w:rsidR="00464DD1" w:rsidRPr="005D350D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464DD1" w:rsidRPr="005D350D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5D350D">
        <w:rPr>
          <w:rFonts w:ascii="Times New Roman" w:hAnsi="Times New Roman" w:cs="Times New Roman"/>
          <w:sz w:val="18"/>
          <w:szCs w:val="18"/>
        </w:rPr>
        <w:t xml:space="preserve">pričom </w:t>
      </w:r>
      <w:r w:rsidR="009241AD" w:rsidRPr="005D350D">
        <w:rPr>
          <w:rFonts w:ascii="Times New Roman" w:hAnsi="Times New Roman" w:cs="Times New Roman"/>
          <w:sz w:val="18"/>
          <w:szCs w:val="18"/>
        </w:rPr>
        <w:t xml:space="preserve">musí byť splnená podmienka, že </w:t>
      </w:r>
      <w:r w:rsidRPr="005D350D">
        <w:rPr>
          <w:rFonts w:ascii="Times New Roman" w:hAnsi="Times New Roman" w:cs="Times New Roman"/>
          <w:sz w:val="18"/>
          <w:szCs w:val="18"/>
        </w:rPr>
        <w:t>táto nehnuteľnosť slúži výlučne k vlastnému trvalému bývaniu a osobnému využívaniu oprávnenej osoby, príp. jej blízkych osôb alebo fyzickej osoby, ktorá je manželom, dieťaťom alebo rodičom (</w:t>
      </w:r>
      <w:r w:rsidR="00561C49" w:rsidRPr="005D350D">
        <w:rPr>
          <w:rFonts w:ascii="Times New Roman" w:hAnsi="Times New Roman" w:cs="Times New Roman"/>
          <w:sz w:val="18"/>
          <w:szCs w:val="18"/>
        </w:rPr>
        <w:t xml:space="preserve">uvedené žiadateľ čestne vyhlasuje </w:t>
      </w:r>
      <w:r w:rsidRPr="005D350D">
        <w:rPr>
          <w:rFonts w:ascii="Times New Roman" w:hAnsi="Times New Roman" w:cs="Times New Roman"/>
          <w:sz w:val="18"/>
          <w:szCs w:val="18"/>
        </w:rPr>
        <w:t>v časti 3 žiadosti).</w:t>
      </w:r>
    </w:p>
  </w:footnote>
  <w:footnote w:id="4">
    <w:p w:rsidR="006005D5" w:rsidRPr="005D350D" w:rsidRDefault="006005D5" w:rsidP="006005D5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F665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6652B">
        <w:rPr>
          <w:rFonts w:ascii="Times New Roman" w:hAnsi="Times New Roman" w:cs="Times New Roman"/>
          <w:sz w:val="18"/>
          <w:szCs w:val="18"/>
        </w:rPr>
        <w:t xml:space="preserve"> Žiadateľ vyplní </w:t>
      </w:r>
      <w:r w:rsidRPr="00A35041">
        <w:rPr>
          <w:rFonts w:ascii="Times New Roman" w:hAnsi="Times New Roman" w:cs="Times New Roman"/>
          <w:sz w:val="18"/>
          <w:szCs w:val="18"/>
        </w:rPr>
        <w:t>informácie o pôvod</w:t>
      </w:r>
      <w:r w:rsidR="00933C57" w:rsidRPr="00A35041">
        <w:rPr>
          <w:rFonts w:ascii="Times New Roman" w:hAnsi="Times New Roman" w:cs="Times New Roman"/>
          <w:sz w:val="18"/>
          <w:szCs w:val="18"/>
        </w:rPr>
        <w:t>n</w:t>
      </w:r>
      <w:r w:rsidRPr="00A35041">
        <w:rPr>
          <w:rFonts w:ascii="Times New Roman" w:hAnsi="Times New Roman" w:cs="Times New Roman"/>
          <w:sz w:val="18"/>
          <w:szCs w:val="18"/>
        </w:rPr>
        <w:t xml:space="preserve">om/pôvodných úveroch na bývanie v súlade s pôvodnou/pôvodnými úverovými  zmluvami, pričom </w:t>
      </w:r>
      <w:r w:rsidR="00665FD7" w:rsidRPr="00A35041">
        <w:rPr>
          <w:rFonts w:ascii="Times New Roman" w:hAnsi="Times New Roman" w:cs="Times New Roman"/>
          <w:sz w:val="18"/>
          <w:szCs w:val="18"/>
        </w:rPr>
        <w:t xml:space="preserve">na účely poskytnutia príspevku </w:t>
      </w:r>
      <w:r w:rsidR="00CC3D21" w:rsidRPr="00A35041">
        <w:rPr>
          <w:rFonts w:ascii="Times New Roman" w:hAnsi="Times New Roman" w:cs="Times New Roman"/>
          <w:sz w:val="18"/>
          <w:szCs w:val="18"/>
        </w:rPr>
        <w:t xml:space="preserve">aspoň pri jednom </w:t>
      </w:r>
      <w:r w:rsidR="00CC3D21" w:rsidRPr="005D350D">
        <w:rPr>
          <w:rFonts w:ascii="Times New Roman" w:hAnsi="Times New Roman" w:cs="Times New Roman"/>
          <w:sz w:val="18"/>
          <w:szCs w:val="18"/>
        </w:rPr>
        <w:t>z týchto úverov musí byť účelom úveru:</w:t>
      </w:r>
      <w:r w:rsidR="00086612" w:rsidRPr="005D350D">
        <w:rPr>
          <w:rFonts w:ascii="Times New Roman" w:hAnsi="Times New Roman" w:cs="Times New Roman"/>
          <w:sz w:val="18"/>
          <w:szCs w:val="18"/>
        </w:rPr>
        <w:t xml:space="preserve"> </w:t>
      </w:r>
      <w:r w:rsidRPr="005D350D">
        <w:rPr>
          <w:rFonts w:ascii="Times New Roman" w:hAnsi="Times New Roman" w:cs="Times New Roman"/>
          <w:i/>
          <w:sz w:val="18"/>
          <w:szCs w:val="18"/>
        </w:rPr>
        <w:t>„nadobudnutie tuzemskej nehnuteľnosti, výstavb</w:t>
      </w:r>
      <w:r w:rsidR="00455B26" w:rsidRPr="005D350D">
        <w:rPr>
          <w:rFonts w:ascii="Times New Roman" w:hAnsi="Times New Roman" w:cs="Times New Roman"/>
          <w:i/>
          <w:sz w:val="18"/>
          <w:szCs w:val="18"/>
        </w:rPr>
        <w:t>a</w:t>
      </w:r>
      <w:r w:rsidRPr="005D350D">
        <w:rPr>
          <w:rFonts w:ascii="Times New Roman" w:hAnsi="Times New Roman" w:cs="Times New Roman"/>
          <w:i/>
          <w:sz w:val="18"/>
          <w:szCs w:val="18"/>
        </w:rPr>
        <w:t xml:space="preserve"> tuzemskej nehnuteľnosti alebo zmen</w:t>
      </w:r>
      <w:r w:rsidR="00455B26" w:rsidRPr="005D350D">
        <w:rPr>
          <w:rFonts w:ascii="Times New Roman" w:hAnsi="Times New Roman" w:cs="Times New Roman"/>
          <w:i/>
          <w:sz w:val="18"/>
          <w:szCs w:val="18"/>
        </w:rPr>
        <w:t>a</w:t>
      </w:r>
      <w:r w:rsidRPr="005D350D">
        <w:rPr>
          <w:rFonts w:ascii="Times New Roman" w:hAnsi="Times New Roman" w:cs="Times New Roman"/>
          <w:i/>
          <w:sz w:val="18"/>
          <w:szCs w:val="18"/>
        </w:rPr>
        <w:t xml:space="preserve"> dokončenej stavby“</w:t>
      </w:r>
      <w:r w:rsidR="00CC3D21" w:rsidRPr="005D350D">
        <w:rPr>
          <w:rFonts w:ascii="Times New Roman" w:hAnsi="Times New Roman" w:cs="Times New Roman"/>
          <w:sz w:val="18"/>
          <w:szCs w:val="18"/>
        </w:rPr>
        <w:t xml:space="preserve">, </w:t>
      </w:r>
      <w:r w:rsidR="00CC3D21" w:rsidRPr="005D350D">
        <w:rPr>
          <w:rFonts w:ascii="Times New Roman" w:hAnsi="Times New Roman" w:cs="Times New Roman"/>
          <w:b/>
          <w:sz w:val="18"/>
          <w:szCs w:val="18"/>
        </w:rPr>
        <w:t>čo žiadateľ v tejto časti žiadosti potvrdí z</w:t>
      </w:r>
      <w:r w:rsidRPr="005D350D">
        <w:rPr>
          <w:rFonts w:ascii="Times New Roman" w:hAnsi="Times New Roman" w:cs="Times New Roman"/>
          <w:b/>
          <w:sz w:val="18"/>
          <w:szCs w:val="18"/>
        </w:rPr>
        <w:t>akrúžkovaním písm. a), b) alebo c)</w:t>
      </w:r>
      <w:r w:rsidR="00CC3D21" w:rsidRPr="005D350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455B26" w:rsidRPr="005D350D">
        <w:rPr>
          <w:rFonts w:ascii="Times New Roman" w:hAnsi="Times New Roman" w:cs="Times New Roman"/>
          <w:sz w:val="18"/>
          <w:szCs w:val="18"/>
        </w:rPr>
        <w:t xml:space="preserve">V prípade ak viaceré pôvodné úverové zmluvy majú </w:t>
      </w:r>
      <w:r w:rsidR="00DD51CA" w:rsidRPr="005D350D">
        <w:rPr>
          <w:rFonts w:ascii="Times New Roman" w:hAnsi="Times New Roman" w:cs="Times New Roman"/>
          <w:sz w:val="18"/>
          <w:szCs w:val="18"/>
        </w:rPr>
        <w:t xml:space="preserve">aspoň z časti </w:t>
      </w:r>
      <w:r w:rsidR="00455B26" w:rsidRPr="005D350D">
        <w:rPr>
          <w:rFonts w:ascii="Times New Roman" w:hAnsi="Times New Roman" w:cs="Times New Roman"/>
          <w:sz w:val="18"/>
          <w:szCs w:val="18"/>
        </w:rPr>
        <w:t xml:space="preserve">účel: </w:t>
      </w:r>
      <w:r w:rsidR="00455B26" w:rsidRPr="005D350D">
        <w:rPr>
          <w:rFonts w:ascii="Times New Roman" w:hAnsi="Times New Roman" w:cs="Times New Roman"/>
          <w:i/>
          <w:sz w:val="18"/>
          <w:szCs w:val="18"/>
        </w:rPr>
        <w:t>„nadobudnutie tuzemskej nehnuteľnosti, výstavb</w:t>
      </w:r>
      <w:r w:rsidR="00955089" w:rsidRPr="005D350D">
        <w:rPr>
          <w:rFonts w:ascii="Times New Roman" w:hAnsi="Times New Roman" w:cs="Times New Roman"/>
          <w:i/>
          <w:sz w:val="18"/>
          <w:szCs w:val="18"/>
        </w:rPr>
        <w:t>a</w:t>
      </w:r>
      <w:r w:rsidR="00455B26" w:rsidRPr="005D350D">
        <w:rPr>
          <w:rFonts w:ascii="Times New Roman" w:hAnsi="Times New Roman" w:cs="Times New Roman"/>
          <w:i/>
          <w:sz w:val="18"/>
          <w:szCs w:val="18"/>
        </w:rPr>
        <w:t xml:space="preserve"> tuzemskej nehnuteľnosti alebo zmen</w:t>
      </w:r>
      <w:r w:rsidR="00955089" w:rsidRPr="005D350D">
        <w:rPr>
          <w:rFonts w:ascii="Times New Roman" w:hAnsi="Times New Roman" w:cs="Times New Roman"/>
          <w:i/>
          <w:sz w:val="18"/>
          <w:szCs w:val="18"/>
        </w:rPr>
        <w:t>a</w:t>
      </w:r>
      <w:r w:rsidR="00455B26" w:rsidRPr="005D350D">
        <w:rPr>
          <w:rFonts w:ascii="Times New Roman" w:hAnsi="Times New Roman" w:cs="Times New Roman"/>
          <w:i/>
          <w:sz w:val="18"/>
          <w:szCs w:val="18"/>
        </w:rPr>
        <w:t xml:space="preserve"> dokončenej stavby“</w:t>
      </w:r>
      <w:r w:rsidR="00455B26" w:rsidRPr="005D350D">
        <w:rPr>
          <w:rFonts w:ascii="Times New Roman" w:hAnsi="Times New Roman" w:cs="Times New Roman"/>
          <w:sz w:val="18"/>
          <w:szCs w:val="18"/>
        </w:rPr>
        <w:t xml:space="preserve"> je postačujúce uviesť poslednú, resp. najnovšiu z nich. </w:t>
      </w:r>
      <w:r w:rsidR="00CC3D21" w:rsidRPr="005D350D">
        <w:rPr>
          <w:rFonts w:ascii="Times New Roman" w:hAnsi="Times New Roman" w:cs="Times New Roman"/>
          <w:sz w:val="18"/>
          <w:szCs w:val="18"/>
        </w:rPr>
        <w:t xml:space="preserve">Zároveň žiadateľ uvedie aj </w:t>
      </w:r>
      <w:r w:rsidRPr="005D350D">
        <w:rPr>
          <w:rFonts w:ascii="Times New Roman" w:hAnsi="Times New Roman" w:cs="Times New Roman"/>
          <w:sz w:val="18"/>
          <w:szCs w:val="18"/>
        </w:rPr>
        <w:t>ďalšie úvery</w:t>
      </w:r>
      <w:r w:rsidR="00CC3D21" w:rsidRPr="005D350D">
        <w:rPr>
          <w:rFonts w:ascii="Times New Roman" w:hAnsi="Times New Roman" w:cs="Times New Roman"/>
          <w:sz w:val="18"/>
          <w:szCs w:val="18"/>
        </w:rPr>
        <w:t>, ktoré predchádzajú súčasne poskytovanému úveru, pri ktorom žiada o poskytnutie príspevku</w:t>
      </w:r>
      <w:r w:rsidR="00183C4A" w:rsidRPr="005D350D">
        <w:rPr>
          <w:rFonts w:ascii="Times New Roman" w:hAnsi="Times New Roman" w:cs="Times New Roman"/>
          <w:sz w:val="18"/>
          <w:szCs w:val="18"/>
        </w:rPr>
        <w:t xml:space="preserve">, </w:t>
      </w:r>
      <w:r w:rsidR="00261099" w:rsidRPr="005D350D">
        <w:rPr>
          <w:rFonts w:ascii="Times New Roman" w:hAnsi="Times New Roman" w:cs="Times New Roman"/>
          <w:sz w:val="18"/>
          <w:szCs w:val="18"/>
        </w:rPr>
        <w:t xml:space="preserve">a to za účelom preukázania, </w:t>
      </w:r>
      <w:r w:rsidR="00E70864" w:rsidRPr="005D350D">
        <w:rPr>
          <w:rFonts w:ascii="Times New Roman" w:hAnsi="Times New Roman" w:cs="Times New Roman"/>
          <w:sz w:val="18"/>
          <w:szCs w:val="18"/>
        </w:rPr>
        <w:t xml:space="preserve">že zmluva so </w:t>
      </w:r>
      <w:r w:rsidR="00183C4A" w:rsidRPr="005D350D">
        <w:rPr>
          <w:rFonts w:ascii="Times New Roman" w:hAnsi="Times New Roman" w:cs="Times New Roman"/>
          <w:sz w:val="18"/>
          <w:szCs w:val="18"/>
        </w:rPr>
        <w:t>stanoveným účelom má súvis so súčasne poskytovaným úverom</w:t>
      </w:r>
      <w:r w:rsidR="00CC3D21" w:rsidRPr="005D350D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:rsidR="00791536" w:rsidRPr="005D350D" w:rsidRDefault="00791536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5D350D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3A17DF" w:rsidRPr="005D350D">
        <w:rPr>
          <w:rFonts w:ascii="Times New Roman" w:hAnsi="Times New Roman" w:cs="Times New Roman"/>
          <w:sz w:val="18"/>
          <w:szCs w:val="18"/>
        </w:rPr>
        <w:t xml:space="preserve"> </w:t>
      </w:r>
      <w:r w:rsidRPr="005D350D">
        <w:rPr>
          <w:rFonts w:ascii="Times New Roman" w:hAnsi="Times New Roman" w:cs="Times New Roman"/>
          <w:sz w:val="18"/>
          <w:szCs w:val="18"/>
        </w:rPr>
        <w:t>Uviesť adresu prechodného pobytu, alebo adresu kde sa zdržiava,</w:t>
      </w:r>
      <w:r w:rsidR="003A17DF" w:rsidRPr="005D350D">
        <w:rPr>
          <w:rFonts w:ascii="Times New Roman" w:hAnsi="Times New Roman" w:cs="Times New Roman"/>
          <w:sz w:val="18"/>
          <w:szCs w:val="18"/>
        </w:rPr>
        <w:t xml:space="preserve"> </w:t>
      </w:r>
      <w:r w:rsidRPr="005D350D">
        <w:rPr>
          <w:rFonts w:ascii="Times New Roman" w:hAnsi="Times New Roman" w:cs="Times New Roman"/>
          <w:sz w:val="18"/>
          <w:szCs w:val="18"/>
        </w:rPr>
        <w:t xml:space="preserve">uvádza len cudzí štátny príslušník. </w:t>
      </w:r>
    </w:p>
  </w:footnote>
  <w:footnote w:id="6">
    <w:p w:rsidR="00791536" w:rsidRPr="00282629" w:rsidRDefault="00791536" w:rsidP="0007395A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D350D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9241AD" w:rsidRPr="005D350D">
        <w:rPr>
          <w:rFonts w:ascii="Times New Roman" w:hAnsi="Times New Roman" w:cs="Times New Roman"/>
          <w:sz w:val="18"/>
          <w:szCs w:val="18"/>
        </w:rPr>
        <w:t xml:space="preserve"> </w:t>
      </w:r>
      <w:r w:rsidRPr="005D350D">
        <w:rPr>
          <w:rFonts w:ascii="Times New Roman" w:hAnsi="Times New Roman" w:cs="Times New Roman"/>
          <w:sz w:val="18"/>
          <w:szCs w:val="18"/>
        </w:rPr>
        <w:t xml:space="preserve">Vyhovujúcu možnosť zakrúžkujte (bod 1, 2 alebo 3), pričom v prípade </w:t>
      </w:r>
      <w:r w:rsidRPr="005D350D">
        <w:rPr>
          <w:rFonts w:ascii="Times New Roman" w:eastAsia="Times New Roman" w:hAnsi="Times New Roman" w:cs="Times New Roman"/>
          <w:sz w:val="18"/>
          <w:szCs w:val="18"/>
        </w:rPr>
        <w:t xml:space="preserve">fyzickej osoby, </w:t>
      </w:r>
      <w:r w:rsidRPr="002826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ktorá je manželom, dieťaťom alebo rodičom oprávnenej osoby (bod 3) uveďte požadované údaje.  </w:t>
      </w:r>
    </w:p>
  </w:footnote>
  <w:footnote w:id="7">
    <w:p w:rsidR="0036145E" w:rsidRPr="005D350D" w:rsidRDefault="0036145E" w:rsidP="0036145E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D350D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D350D">
        <w:rPr>
          <w:rFonts w:ascii="Times New Roman" w:hAnsi="Times New Roman" w:cs="Times New Roman"/>
          <w:sz w:val="18"/>
          <w:szCs w:val="18"/>
        </w:rPr>
        <w:t xml:space="preserve"> Ak ide o zmluvu o úvere na bývanie uzatvorenú v období od 01.01.2023 do 31.05.2024, pričom ide o refinancovaný úver, </w:t>
      </w:r>
      <w:r w:rsidRPr="005D350D">
        <w:rPr>
          <w:rFonts w:ascii="Times New Roman" w:hAnsi="Times New Roman" w:cs="Times New Roman"/>
          <w:b/>
          <w:sz w:val="18"/>
          <w:szCs w:val="18"/>
        </w:rPr>
        <w:t xml:space="preserve">ktorý bol zároveň aspoň z časti poskytnutý aj na účel: </w:t>
      </w:r>
      <w:r w:rsidRPr="005D350D">
        <w:rPr>
          <w:rFonts w:ascii="Times New Roman" w:hAnsi="Times New Roman" w:cs="Times New Roman"/>
          <w:b/>
          <w:i/>
          <w:sz w:val="18"/>
          <w:szCs w:val="18"/>
        </w:rPr>
        <w:t>„nadobudnutie tuzemskej nehnuteľnosti, výstavba tuzemskej nehnuteľnosti alebo zmena dokončenej stavby“</w:t>
      </w:r>
      <w:r w:rsidRPr="005D350D">
        <w:rPr>
          <w:rFonts w:ascii="Times New Roman" w:hAnsi="Times New Roman" w:cs="Times New Roman"/>
          <w:sz w:val="18"/>
          <w:szCs w:val="18"/>
        </w:rPr>
        <w:t xml:space="preserve"> a pri </w:t>
      </w:r>
      <w:r w:rsidR="00FF1263" w:rsidRPr="005D350D">
        <w:rPr>
          <w:rFonts w:ascii="Times New Roman" w:hAnsi="Times New Roman" w:cs="Times New Roman"/>
          <w:sz w:val="18"/>
          <w:szCs w:val="18"/>
        </w:rPr>
        <w:t xml:space="preserve">tomto </w:t>
      </w:r>
      <w:r w:rsidRPr="005D350D">
        <w:rPr>
          <w:rFonts w:ascii="Times New Roman" w:hAnsi="Times New Roman" w:cs="Times New Roman"/>
          <w:sz w:val="18"/>
          <w:szCs w:val="18"/>
        </w:rPr>
        <w:t>úvere nenastalo zvýšenie splátky v banke, ktorá v súčasnosti poskytuje úver, zo strany žiadateľa nie je potrebné predkladať pôvodné zmluvy o úvere na bývanie.</w:t>
      </w:r>
      <w:r w:rsidRPr="005D350D">
        <w:rPr>
          <w:rFonts w:eastAsia="Times New Roman"/>
          <w:b/>
          <w:sz w:val="22"/>
        </w:rPr>
        <w:t xml:space="preserve"> </w:t>
      </w:r>
    </w:p>
  </w:footnote>
  <w:footnote w:id="8">
    <w:p w:rsidR="00F6652B" w:rsidRPr="005D350D" w:rsidRDefault="00F6652B" w:rsidP="00F665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D350D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D350D">
        <w:rPr>
          <w:rFonts w:ascii="Times New Roman" w:hAnsi="Times New Roman" w:cs="Times New Roman"/>
          <w:sz w:val="18"/>
          <w:szCs w:val="18"/>
        </w:rPr>
        <w:t xml:space="preserve"> Žiadateľ o príspevok za účelom výpočtu referenčnej splátky je povinný </w:t>
      </w:r>
      <w:r w:rsidR="0005497D" w:rsidRPr="005D350D">
        <w:rPr>
          <w:rFonts w:ascii="Times New Roman" w:hAnsi="Times New Roman" w:cs="Times New Roman"/>
          <w:sz w:val="18"/>
          <w:szCs w:val="18"/>
        </w:rPr>
        <w:t>predložiť potvrdenie o výške splátok od banky</w:t>
      </w:r>
      <w:r w:rsidR="002C0C94" w:rsidRPr="005D350D">
        <w:rPr>
          <w:rFonts w:ascii="Times New Roman" w:hAnsi="Times New Roman" w:cs="Times New Roman"/>
          <w:sz w:val="18"/>
          <w:szCs w:val="18"/>
        </w:rPr>
        <w:t xml:space="preserve"> a/alebo inej osoby</w:t>
      </w:r>
      <w:r w:rsidR="0005497D" w:rsidRPr="005D350D">
        <w:rPr>
          <w:rFonts w:ascii="Times New Roman" w:hAnsi="Times New Roman" w:cs="Times New Roman"/>
          <w:sz w:val="18"/>
          <w:szCs w:val="18"/>
        </w:rPr>
        <w:t>, ktorá poskytla posledný pôvodný úver na bývanie</w:t>
      </w:r>
      <w:r w:rsidR="002C0C94" w:rsidRPr="005D350D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2C0C94" w:rsidRPr="005D350D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2C0C94" w:rsidRPr="005D350D">
        <w:rPr>
          <w:rFonts w:ascii="Times New Roman" w:hAnsi="Times New Roman" w:cs="Times New Roman"/>
          <w:sz w:val="18"/>
          <w:szCs w:val="18"/>
        </w:rPr>
        <w:t xml:space="preserve">. všetky potvrdenia o výške splátok úverov, ktoré </w:t>
      </w:r>
      <w:r w:rsidRPr="005D350D">
        <w:rPr>
          <w:rFonts w:ascii="Times New Roman" w:hAnsi="Times New Roman" w:cs="Times New Roman"/>
          <w:sz w:val="18"/>
          <w:szCs w:val="18"/>
        </w:rPr>
        <w:t>bol</w:t>
      </w:r>
      <w:r w:rsidR="002C0C94" w:rsidRPr="005D350D">
        <w:rPr>
          <w:rFonts w:ascii="Times New Roman" w:hAnsi="Times New Roman" w:cs="Times New Roman"/>
          <w:sz w:val="18"/>
          <w:szCs w:val="18"/>
        </w:rPr>
        <w:t>i</w:t>
      </w:r>
      <w:r w:rsidRPr="005D350D">
        <w:rPr>
          <w:rFonts w:ascii="Times New Roman" w:hAnsi="Times New Roman" w:cs="Times New Roman"/>
          <w:sz w:val="18"/>
          <w:szCs w:val="18"/>
        </w:rPr>
        <w:t xml:space="preserve"> splaten</w:t>
      </w:r>
      <w:r w:rsidR="002C0C94" w:rsidRPr="005D350D">
        <w:rPr>
          <w:rFonts w:ascii="Times New Roman" w:hAnsi="Times New Roman" w:cs="Times New Roman"/>
          <w:sz w:val="18"/>
          <w:szCs w:val="18"/>
        </w:rPr>
        <w:t>é</w:t>
      </w:r>
      <w:r w:rsidRPr="005D350D">
        <w:rPr>
          <w:rFonts w:ascii="Times New Roman" w:hAnsi="Times New Roman" w:cs="Times New Roman"/>
          <w:sz w:val="18"/>
          <w:szCs w:val="18"/>
        </w:rPr>
        <w:t xml:space="preserve"> ú</w:t>
      </w:r>
      <w:r w:rsidR="00DE1D71" w:rsidRPr="005D350D">
        <w:rPr>
          <w:rFonts w:ascii="Times New Roman" w:hAnsi="Times New Roman" w:cs="Times New Roman"/>
          <w:sz w:val="18"/>
          <w:szCs w:val="18"/>
        </w:rPr>
        <w:t>verom na bývanie, ktorý žiadateľ v súčasnosti spláca a na ktorý si žiada o</w:t>
      </w:r>
      <w:r w:rsidR="002C0C94" w:rsidRPr="005D350D">
        <w:rPr>
          <w:rFonts w:ascii="Times New Roman" w:hAnsi="Times New Roman" w:cs="Times New Roman"/>
          <w:sz w:val="18"/>
          <w:szCs w:val="18"/>
        </w:rPr>
        <w:t> </w:t>
      </w:r>
      <w:r w:rsidR="00DE1D71" w:rsidRPr="005D350D">
        <w:rPr>
          <w:rFonts w:ascii="Times New Roman" w:hAnsi="Times New Roman" w:cs="Times New Roman"/>
          <w:sz w:val="18"/>
          <w:szCs w:val="18"/>
        </w:rPr>
        <w:t>príspevok</w:t>
      </w:r>
      <w:r w:rsidR="002C0C94" w:rsidRPr="005D350D">
        <w:rPr>
          <w:rFonts w:ascii="Times New Roman" w:hAnsi="Times New Roman" w:cs="Times New Roman"/>
          <w:sz w:val="18"/>
          <w:szCs w:val="18"/>
        </w:rPr>
        <w:t xml:space="preserve">). </w:t>
      </w:r>
      <w:r w:rsidRPr="005D35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52B" w:rsidRPr="005D350D" w:rsidRDefault="00F6652B">
      <w:pPr>
        <w:pStyle w:val="Textpoznmkypodiarou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C7F"/>
    <w:multiLevelType w:val="hybridMultilevel"/>
    <w:tmpl w:val="D8EC58CA"/>
    <w:lvl w:ilvl="0" w:tplc="BE6CAE58">
      <w:start w:val="1"/>
      <w:numFmt w:val="decimal"/>
      <w:lvlText w:val="%1.)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sz w:val="24"/>
      </w:rPr>
    </w:lvl>
    <w:lvl w:ilvl="1" w:tplc="AFCA4C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323E7"/>
    <w:multiLevelType w:val="hybridMultilevel"/>
    <w:tmpl w:val="00785816"/>
    <w:lvl w:ilvl="0" w:tplc="D2A45C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144A6"/>
    <w:multiLevelType w:val="hybridMultilevel"/>
    <w:tmpl w:val="F19A46CE"/>
    <w:lvl w:ilvl="0" w:tplc="99109A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04FD6"/>
    <w:multiLevelType w:val="hybridMultilevel"/>
    <w:tmpl w:val="32E292F2"/>
    <w:lvl w:ilvl="0" w:tplc="041B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9D14BAE"/>
    <w:multiLevelType w:val="hybridMultilevel"/>
    <w:tmpl w:val="1C2623BE"/>
    <w:lvl w:ilvl="0" w:tplc="FA3A42CC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C5259DD"/>
    <w:multiLevelType w:val="hybridMultilevel"/>
    <w:tmpl w:val="3A72B36C"/>
    <w:lvl w:ilvl="0" w:tplc="DC5EAF02">
      <w:start w:val="4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02E66F3"/>
    <w:multiLevelType w:val="hybridMultilevel"/>
    <w:tmpl w:val="518493B6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B94829"/>
    <w:multiLevelType w:val="hybridMultilevel"/>
    <w:tmpl w:val="0994B79A"/>
    <w:lvl w:ilvl="0" w:tplc="262CD3F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897392"/>
    <w:multiLevelType w:val="hybridMultilevel"/>
    <w:tmpl w:val="7130B984"/>
    <w:lvl w:ilvl="0" w:tplc="1F2417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57103"/>
    <w:multiLevelType w:val="multilevel"/>
    <w:tmpl w:val="35242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20A0DB6"/>
    <w:multiLevelType w:val="hybridMultilevel"/>
    <w:tmpl w:val="648CE11C"/>
    <w:lvl w:ilvl="0" w:tplc="D2A45C2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434F"/>
    <w:multiLevelType w:val="hybridMultilevel"/>
    <w:tmpl w:val="F7367568"/>
    <w:lvl w:ilvl="0" w:tplc="F78AF1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7FB5"/>
    <w:multiLevelType w:val="hybridMultilevel"/>
    <w:tmpl w:val="42566FF2"/>
    <w:lvl w:ilvl="0" w:tplc="D2A45C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A580C"/>
    <w:multiLevelType w:val="multilevel"/>
    <w:tmpl w:val="CE96D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30E20380"/>
    <w:multiLevelType w:val="multilevel"/>
    <w:tmpl w:val="CC3215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9331F"/>
    <w:multiLevelType w:val="hybridMultilevel"/>
    <w:tmpl w:val="D99A8A4C"/>
    <w:lvl w:ilvl="0" w:tplc="D2A45C2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B15725"/>
    <w:multiLevelType w:val="hybridMultilevel"/>
    <w:tmpl w:val="B7DA9582"/>
    <w:lvl w:ilvl="0" w:tplc="D2A45C22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D2A45C22">
      <w:start w:val="1"/>
      <w:numFmt w:val="bullet"/>
      <w:lvlText w:val="-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2" w:tplc="D2A45C22">
      <w:start w:val="1"/>
      <w:numFmt w:val="bullet"/>
      <w:lvlText w:val="-"/>
      <w:lvlJc w:val="left"/>
      <w:pPr>
        <w:ind w:left="2651" w:hanging="360"/>
      </w:pPr>
      <w:rPr>
        <w:rFonts w:ascii="Times New Roman" w:eastAsiaTheme="minorEastAsia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3107B41"/>
    <w:multiLevelType w:val="hybridMultilevel"/>
    <w:tmpl w:val="E6AA89A0"/>
    <w:lvl w:ilvl="0" w:tplc="D2A45C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8" w15:restartNumberingAfterBreak="0">
    <w:nsid w:val="43861BCC"/>
    <w:multiLevelType w:val="hybridMultilevel"/>
    <w:tmpl w:val="2DB847D4"/>
    <w:lvl w:ilvl="0" w:tplc="FC969C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3709BD"/>
    <w:multiLevelType w:val="hybridMultilevel"/>
    <w:tmpl w:val="69A0AD80"/>
    <w:lvl w:ilvl="0" w:tplc="76F872D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4" w:hanging="360"/>
      </w:pPr>
    </w:lvl>
    <w:lvl w:ilvl="2" w:tplc="041B001B" w:tentative="1">
      <w:start w:val="1"/>
      <w:numFmt w:val="lowerRoman"/>
      <w:lvlText w:val="%3."/>
      <w:lvlJc w:val="right"/>
      <w:pPr>
        <w:ind w:left="2454" w:hanging="180"/>
      </w:pPr>
    </w:lvl>
    <w:lvl w:ilvl="3" w:tplc="041B000F" w:tentative="1">
      <w:start w:val="1"/>
      <w:numFmt w:val="decimal"/>
      <w:lvlText w:val="%4."/>
      <w:lvlJc w:val="left"/>
      <w:pPr>
        <w:ind w:left="3174" w:hanging="360"/>
      </w:pPr>
    </w:lvl>
    <w:lvl w:ilvl="4" w:tplc="041B0019" w:tentative="1">
      <w:start w:val="1"/>
      <w:numFmt w:val="lowerLetter"/>
      <w:lvlText w:val="%5."/>
      <w:lvlJc w:val="left"/>
      <w:pPr>
        <w:ind w:left="3894" w:hanging="360"/>
      </w:pPr>
    </w:lvl>
    <w:lvl w:ilvl="5" w:tplc="041B001B" w:tentative="1">
      <w:start w:val="1"/>
      <w:numFmt w:val="lowerRoman"/>
      <w:lvlText w:val="%6."/>
      <w:lvlJc w:val="right"/>
      <w:pPr>
        <w:ind w:left="4614" w:hanging="180"/>
      </w:pPr>
    </w:lvl>
    <w:lvl w:ilvl="6" w:tplc="041B000F" w:tentative="1">
      <w:start w:val="1"/>
      <w:numFmt w:val="decimal"/>
      <w:lvlText w:val="%7."/>
      <w:lvlJc w:val="left"/>
      <w:pPr>
        <w:ind w:left="5334" w:hanging="360"/>
      </w:pPr>
    </w:lvl>
    <w:lvl w:ilvl="7" w:tplc="041B0019" w:tentative="1">
      <w:start w:val="1"/>
      <w:numFmt w:val="lowerLetter"/>
      <w:lvlText w:val="%8."/>
      <w:lvlJc w:val="left"/>
      <w:pPr>
        <w:ind w:left="6054" w:hanging="360"/>
      </w:pPr>
    </w:lvl>
    <w:lvl w:ilvl="8" w:tplc="041B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0" w15:restartNumberingAfterBreak="0">
    <w:nsid w:val="5323340E"/>
    <w:multiLevelType w:val="hybridMultilevel"/>
    <w:tmpl w:val="8988C8C8"/>
    <w:lvl w:ilvl="0" w:tplc="041B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83A689D"/>
    <w:multiLevelType w:val="hybridMultilevel"/>
    <w:tmpl w:val="6E425750"/>
    <w:lvl w:ilvl="0" w:tplc="876E0EAE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59C64636"/>
    <w:multiLevelType w:val="multilevel"/>
    <w:tmpl w:val="08588B0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E2D3B3A"/>
    <w:multiLevelType w:val="hybridMultilevel"/>
    <w:tmpl w:val="43C2CC9C"/>
    <w:lvl w:ilvl="0" w:tplc="523895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E646042"/>
    <w:multiLevelType w:val="hybridMultilevel"/>
    <w:tmpl w:val="2146D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B508F"/>
    <w:multiLevelType w:val="multilevel"/>
    <w:tmpl w:val="9918A5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F07641"/>
    <w:multiLevelType w:val="multilevel"/>
    <w:tmpl w:val="DB304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BD45CB"/>
    <w:multiLevelType w:val="hybridMultilevel"/>
    <w:tmpl w:val="0E74EBBA"/>
    <w:lvl w:ilvl="0" w:tplc="BB8807D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6BBD"/>
    <w:multiLevelType w:val="hybridMultilevel"/>
    <w:tmpl w:val="1F684E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02C6D"/>
    <w:multiLevelType w:val="hybridMultilevel"/>
    <w:tmpl w:val="0938EDDA"/>
    <w:lvl w:ilvl="0" w:tplc="D2A45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 w15:restartNumberingAfterBreak="0">
    <w:nsid w:val="68F25E00"/>
    <w:multiLevelType w:val="hybridMultilevel"/>
    <w:tmpl w:val="03B0C154"/>
    <w:lvl w:ilvl="0" w:tplc="503472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7"/>
  </w:num>
  <w:num w:numId="5">
    <w:abstractNumId w:val="24"/>
  </w:num>
  <w:num w:numId="6">
    <w:abstractNumId w:val="28"/>
  </w:num>
  <w:num w:numId="7">
    <w:abstractNumId w:val="21"/>
  </w:num>
  <w:num w:numId="8">
    <w:abstractNumId w:val="13"/>
  </w:num>
  <w:num w:numId="9">
    <w:abstractNumId w:val="17"/>
  </w:num>
  <w:num w:numId="10">
    <w:abstractNumId w:val="10"/>
  </w:num>
  <w:num w:numId="11">
    <w:abstractNumId w:val="25"/>
  </w:num>
  <w:num w:numId="12">
    <w:abstractNumId w:val="22"/>
  </w:num>
  <w:num w:numId="13">
    <w:abstractNumId w:val="29"/>
  </w:num>
  <w:num w:numId="14">
    <w:abstractNumId w:val="14"/>
  </w:num>
  <w:num w:numId="15">
    <w:abstractNumId w:val="12"/>
  </w:num>
  <w:num w:numId="16">
    <w:abstractNumId w:val="1"/>
  </w:num>
  <w:num w:numId="17">
    <w:abstractNumId w:val="26"/>
  </w:num>
  <w:num w:numId="18">
    <w:abstractNumId w:val="15"/>
  </w:num>
  <w:num w:numId="19">
    <w:abstractNumId w:val="16"/>
  </w:num>
  <w:num w:numId="20">
    <w:abstractNumId w:val="2"/>
  </w:num>
  <w:num w:numId="21">
    <w:abstractNumId w:val="18"/>
  </w:num>
  <w:num w:numId="22">
    <w:abstractNumId w:val="0"/>
  </w:num>
  <w:num w:numId="23">
    <w:abstractNumId w:val="6"/>
  </w:num>
  <w:num w:numId="24">
    <w:abstractNumId w:val="30"/>
  </w:num>
  <w:num w:numId="25">
    <w:abstractNumId w:val="5"/>
  </w:num>
  <w:num w:numId="26">
    <w:abstractNumId w:val="19"/>
  </w:num>
  <w:num w:numId="27">
    <w:abstractNumId w:val="27"/>
  </w:num>
  <w:num w:numId="28">
    <w:abstractNumId w:val="11"/>
  </w:num>
  <w:num w:numId="29">
    <w:abstractNumId w:val="4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0"/>
    <w:rsid w:val="000002CB"/>
    <w:rsid w:val="00006C45"/>
    <w:rsid w:val="00007C3C"/>
    <w:rsid w:val="000115F6"/>
    <w:rsid w:val="00015385"/>
    <w:rsid w:val="000230D9"/>
    <w:rsid w:val="00026102"/>
    <w:rsid w:val="000345A3"/>
    <w:rsid w:val="000349F0"/>
    <w:rsid w:val="00035C3F"/>
    <w:rsid w:val="000441E3"/>
    <w:rsid w:val="00051987"/>
    <w:rsid w:val="0005497D"/>
    <w:rsid w:val="0005762E"/>
    <w:rsid w:val="00063E84"/>
    <w:rsid w:val="00070A63"/>
    <w:rsid w:val="000714D1"/>
    <w:rsid w:val="0007395A"/>
    <w:rsid w:val="00083CA7"/>
    <w:rsid w:val="00086612"/>
    <w:rsid w:val="00095A2B"/>
    <w:rsid w:val="000A5179"/>
    <w:rsid w:val="000B7122"/>
    <w:rsid w:val="000C1BB6"/>
    <w:rsid w:val="000C6C65"/>
    <w:rsid w:val="001156ED"/>
    <w:rsid w:val="0011583A"/>
    <w:rsid w:val="00116C8D"/>
    <w:rsid w:val="00122890"/>
    <w:rsid w:val="001237FD"/>
    <w:rsid w:val="0012479E"/>
    <w:rsid w:val="00136A93"/>
    <w:rsid w:val="00144E28"/>
    <w:rsid w:val="00150AF8"/>
    <w:rsid w:val="00161DA5"/>
    <w:rsid w:val="00165DD7"/>
    <w:rsid w:val="0016725C"/>
    <w:rsid w:val="001749E0"/>
    <w:rsid w:val="00183C4A"/>
    <w:rsid w:val="00187C83"/>
    <w:rsid w:val="00192A3F"/>
    <w:rsid w:val="001A69DA"/>
    <w:rsid w:val="001B23A5"/>
    <w:rsid w:val="001B374D"/>
    <w:rsid w:val="001B6ECE"/>
    <w:rsid w:val="001D242C"/>
    <w:rsid w:val="001D2CCE"/>
    <w:rsid w:val="001D48AE"/>
    <w:rsid w:val="001E05BB"/>
    <w:rsid w:val="001E3B0F"/>
    <w:rsid w:val="001E72C0"/>
    <w:rsid w:val="001F60E9"/>
    <w:rsid w:val="002075C7"/>
    <w:rsid w:val="0021290B"/>
    <w:rsid w:val="00232A74"/>
    <w:rsid w:val="00240A6C"/>
    <w:rsid w:val="0024680E"/>
    <w:rsid w:val="00253549"/>
    <w:rsid w:val="00261099"/>
    <w:rsid w:val="00263F41"/>
    <w:rsid w:val="00272EA9"/>
    <w:rsid w:val="002753CA"/>
    <w:rsid w:val="0027561A"/>
    <w:rsid w:val="00277C67"/>
    <w:rsid w:val="00280B88"/>
    <w:rsid w:val="00282629"/>
    <w:rsid w:val="002974EA"/>
    <w:rsid w:val="002A65DF"/>
    <w:rsid w:val="002C08D2"/>
    <w:rsid w:val="002C0C94"/>
    <w:rsid w:val="002C46C3"/>
    <w:rsid w:val="002E1C29"/>
    <w:rsid w:val="002E2AE8"/>
    <w:rsid w:val="002E2C60"/>
    <w:rsid w:val="0031341E"/>
    <w:rsid w:val="0031384E"/>
    <w:rsid w:val="00332440"/>
    <w:rsid w:val="00334BC0"/>
    <w:rsid w:val="003459FB"/>
    <w:rsid w:val="00353C13"/>
    <w:rsid w:val="00360CE8"/>
    <w:rsid w:val="0036145E"/>
    <w:rsid w:val="00392BA0"/>
    <w:rsid w:val="00395F03"/>
    <w:rsid w:val="003964F7"/>
    <w:rsid w:val="003A17DF"/>
    <w:rsid w:val="003B1803"/>
    <w:rsid w:val="003B1A11"/>
    <w:rsid w:val="003C0D35"/>
    <w:rsid w:val="003C73D1"/>
    <w:rsid w:val="00402B0D"/>
    <w:rsid w:val="00405378"/>
    <w:rsid w:val="004062F3"/>
    <w:rsid w:val="00412288"/>
    <w:rsid w:val="00421878"/>
    <w:rsid w:val="004218E3"/>
    <w:rsid w:val="004220E9"/>
    <w:rsid w:val="00430B4F"/>
    <w:rsid w:val="00443719"/>
    <w:rsid w:val="004501E0"/>
    <w:rsid w:val="0045586C"/>
    <w:rsid w:val="00455B26"/>
    <w:rsid w:val="004615AE"/>
    <w:rsid w:val="00461F89"/>
    <w:rsid w:val="00464DD1"/>
    <w:rsid w:val="00481D8A"/>
    <w:rsid w:val="00484ED1"/>
    <w:rsid w:val="004B2100"/>
    <w:rsid w:val="004B4610"/>
    <w:rsid w:val="004B6F54"/>
    <w:rsid w:val="004C63D2"/>
    <w:rsid w:val="004D2311"/>
    <w:rsid w:val="004D303A"/>
    <w:rsid w:val="004E1B59"/>
    <w:rsid w:val="00501E31"/>
    <w:rsid w:val="005032A3"/>
    <w:rsid w:val="0050718B"/>
    <w:rsid w:val="00507B7D"/>
    <w:rsid w:val="00546FDC"/>
    <w:rsid w:val="00547EE8"/>
    <w:rsid w:val="00554CBF"/>
    <w:rsid w:val="00555140"/>
    <w:rsid w:val="00561C49"/>
    <w:rsid w:val="005777C3"/>
    <w:rsid w:val="0058214F"/>
    <w:rsid w:val="005841CC"/>
    <w:rsid w:val="005B198E"/>
    <w:rsid w:val="005B33A8"/>
    <w:rsid w:val="005B509D"/>
    <w:rsid w:val="005B51EB"/>
    <w:rsid w:val="005D350D"/>
    <w:rsid w:val="005D5C78"/>
    <w:rsid w:val="005E224D"/>
    <w:rsid w:val="005F016E"/>
    <w:rsid w:val="005F76BF"/>
    <w:rsid w:val="006005D5"/>
    <w:rsid w:val="00604482"/>
    <w:rsid w:val="00617F94"/>
    <w:rsid w:val="00633316"/>
    <w:rsid w:val="00634A2A"/>
    <w:rsid w:val="006460A0"/>
    <w:rsid w:val="00653D4D"/>
    <w:rsid w:val="00665FD7"/>
    <w:rsid w:val="00671642"/>
    <w:rsid w:val="00676577"/>
    <w:rsid w:val="006841F5"/>
    <w:rsid w:val="006C1421"/>
    <w:rsid w:val="006C222A"/>
    <w:rsid w:val="006D2223"/>
    <w:rsid w:val="006D5421"/>
    <w:rsid w:val="006D6E57"/>
    <w:rsid w:val="006F6036"/>
    <w:rsid w:val="00705869"/>
    <w:rsid w:val="00711C5A"/>
    <w:rsid w:val="00712032"/>
    <w:rsid w:val="007131CA"/>
    <w:rsid w:val="00714FB7"/>
    <w:rsid w:val="0072365F"/>
    <w:rsid w:val="007336B9"/>
    <w:rsid w:val="00734B26"/>
    <w:rsid w:val="00744F81"/>
    <w:rsid w:val="007523C3"/>
    <w:rsid w:val="00757704"/>
    <w:rsid w:val="00766DB1"/>
    <w:rsid w:val="00786006"/>
    <w:rsid w:val="007912E2"/>
    <w:rsid w:val="00791536"/>
    <w:rsid w:val="00793545"/>
    <w:rsid w:val="00797571"/>
    <w:rsid w:val="007A73C2"/>
    <w:rsid w:val="007C2567"/>
    <w:rsid w:val="007D0D36"/>
    <w:rsid w:val="007D17F9"/>
    <w:rsid w:val="007F060A"/>
    <w:rsid w:val="007F7B47"/>
    <w:rsid w:val="00811B3E"/>
    <w:rsid w:val="00816B9D"/>
    <w:rsid w:val="008256ED"/>
    <w:rsid w:val="008355FF"/>
    <w:rsid w:val="00835EE7"/>
    <w:rsid w:val="00843C7E"/>
    <w:rsid w:val="0084428E"/>
    <w:rsid w:val="00855E73"/>
    <w:rsid w:val="00856D37"/>
    <w:rsid w:val="00867B1F"/>
    <w:rsid w:val="008842BB"/>
    <w:rsid w:val="00884924"/>
    <w:rsid w:val="00886B81"/>
    <w:rsid w:val="00894731"/>
    <w:rsid w:val="00897915"/>
    <w:rsid w:val="008A0FD4"/>
    <w:rsid w:val="008A3A2F"/>
    <w:rsid w:val="008B70F5"/>
    <w:rsid w:val="008C0447"/>
    <w:rsid w:val="008C134A"/>
    <w:rsid w:val="008C1C76"/>
    <w:rsid w:val="008C5B68"/>
    <w:rsid w:val="008C5F0F"/>
    <w:rsid w:val="008F29C2"/>
    <w:rsid w:val="00905B28"/>
    <w:rsid w:val="00923535"/>
    <w:rsid w:val="009241AD"/>
    <w:rsid w:val="00924333"/>
    <w:rsid w:val="00925989"/>
    <w:rsid w:val="00931D38"/>
    <w:rsid w:val="00933C57"/>
    <w:rsid w:val="00944128"/>
    <w:rsid w:val="00950AE8"/>
    <w:rsid w:val="00951F42"/>
    <w:rsid w:val="00951F47"/>
    <w:rsid w:val="00955089"/>
    <w:rsid w:val="00955604"/>
    <w:rsid w:val="009750E1"/>
    <w:rsid w:val="00975EAD"/>
    <w:rsid w:val="00976DE1"/>
    <w:rsid w:val="0098145B"/>
    <w:rsid w:val="00997F56"/>
    <w:rsid w:val="009C46D0"/>
    <w:rsid w:val="009D05C3"/>
    <w:rsid w:val="009D4A9C"/>
    <w:rsid w:val="009E5918"/>
    <w:rsid w:val="009E5FEE"/>
    <w:rsid w:val="009F56BE"/>
    <w:rsid w:val="009F79F4"/>
    <w:rsid w:val="00A060B5"/>
    <w:rsid w:val="00A1500E"/>
    <w:rsid w:val="00A22100"/>
    <w:rsid w:val="00A270EF"/>
    <w:rsid w:val="00A3137A"/>
    <w:rsid w:val="00A35041"/>
    <w:rsid w:val="00A4048C"/>
    <w:rsid w:val="00A4697D"/>
    <w:rsid w:val="00A47079"/>
    <w:rsid w:val="00A5077D"/>
    <w:rsid w:val="00A53340"/>
    <w:rsid w:val="00A60BE5"/>
    <w:rsid w:val="00A637AE"/>
    <w:rsid w:val="00A64641"/>
    <w:rsid w:val="00AB0FA0"/>
    <w:rsid w:val="00AB1CE2"/>
    <w:rsid w:val="00AB23DE"/>
    <w:rsid w:val="00AD1768"/>
    <w:rsid w:val="00AD6C80"/>
    <w:rsid w:val="00AF1FCC"/>
    <w:rsid w:val="00AF5C37"/>
    <w:rsid w:val="00AF75D5"/>
    <w:rsid w:val="00AF7D38"/>
    <w:rsid w:val="00B00146"/>
    <w:rsid w:val="00B15644"/>
    <w:rsid w:val="00B30923"/>
    <w:rsid w:val="00B3659F"/>
    <w:rsid w:val="00B368AA"/>
    <w:rsid w:val="00B41E33"/>
    <w:rsid w:val="00B44DC1"/>
    <w:rsid w:val="00B67579"/>
    <w:rsid w:val="00B916AB"/>
    <w:rsid w:val="00B940E0"/>
    <w:rsid w:val="00B95496"/>
    <w:rsid w:val="00B95D3B"/>
    <w:rsid w:val="00BA1808"/>
    <w:rsid w:val="00BD0E72"/>
    <w:rsid w:val="00BD3E43"/>
    <w:rsid w:val="00BD5EC4"/>
    <w:rsid w:val="00BD79B3"/>
    <w:rsid w:val="00BE710D"/>
    <w:rsid w:val="00C00D25"/>
    <w:rsid w:val="00C30661"/>
    <w:rsid w:val="00C50F83"/>
    <w:rsid w:val="00C550E5"/>
    <w:rsid w:val="00C613C9"/>
    <w:rsid w:val="00C618C2"/>
    <w:rsid w:val="00C71F28"/>
    <w:rsid w:val="00C76E0F"/>
    <w:rsid w:val="00C92B00"/>
    <w:rsid w:val="00CC119F"/>
    <w:rsid w:val="00CC3D21"/>
    <w:rsid w:val="00CD22B3"/>
    <w:rsid w:val="00CD6A26"/>
    <w:rsid w:val="00CE5FAA"/>
    <w:rsid w:val="00CF21EC"/>
    <w:rsid w:val="00D001CF"/>
    <w:rsid w:val="00D2260F"/>
    <w:rsid w:val="00D30C8A"/>
    <w:rsid w:val="00D32DEF"/>
    <w:rsid w:val="00D34341"/>
    <w:rsid w:val="00D42822"/>
    <w:rsid w:val="00D43E7A"/>
    <w:rsid w:val="00D4532A"/>
    <w:rsid w:val="00D52A17"/>
    <w:rsid w:val="00D5448A"/>
    <w:rsid w:val="00D561AF"/>
    <w:rsid w:val="00D7797F"/>
    <w:rsid w:val="00D81E28"/>
    <w:rsid w:val="00D83BA2"/>
    <w:rsid w:val="00D97B7E"/>
    <w:rsid w:val="00D97BB3"/>
    <w:rsid w:val="00DB5CF3"/>
    <w:rsid w:val="00DD4635"/>
    <w:rsid w:val="00DD46FF"/>
    <w:rsid w:val="00DD51CA"/>
    <w:rsid w:val="00DE1D71"/>
    <w:rsid w:val="00DF4C6E"/>
    <w:rsid w:val="00DF5E7F"/>
    <w:rsid w:val="00E01015"/>
    <w:rsid w:val="00E06180"/>
    <w:rsid w:val="00E13AE4"/>
    <w:rsid w:val="00E179BF"/>
    <w:rsid w:val="00E21423"/>
    <w:rsid w:val="00E22F8C"/>
    <w:rsid w:val="00E25088"/>
    <w:rsid w:val="00E41EFD"/>
    <w:rsid w:val="00E45D32"/>
    <w:rsid w:val="00E50B49"/>
    <w:rsid w:val="00E5335C"/>
    <w:rsid w:val="00E53B10"/>
    <w:rsid w:val="00E6032A"/>
    <w:rsid w:val="00E70864"/>
    <w:rsid w:val="00E7120F"/>
    <w:rsid w:val="00E77B3E"/>
    <w:rsid w:val="00EA6C8B"/>
    <w:rsid w:val="00EC0B95"/>
    <w:rsid w:val="00EC1F34"/>
    <w:rsid w:val="00ED6508"/>
    <w:rsid w:val="00EE0296"/>
    <w:rsid w:val="00EE1F4F"/>
    <w:rsid w:val="00EE65B9"/>
    <w:rsid w:val="00EF0EA6"/>
    <w:rsid w:val="00EF40F6"/>
    <w:rsid w:val="00EF4E10"/>
    <w:rsid w:val="00EF755E"/>
    <w:rsid w:val="00F056C2"/>
    <w:rsid w:val="00F10790"/>
    <w:rsid w:val="00F13F62"/>
    <w:rsid w:val="00F16A62"/>
    <w:rsid w:val="00F17BFB"/>
    <w:rsid w:val="00F26DB5"/>
    <w:rsid w:val="00F303CF"/>
    <w:rsid w:val="00F31290"/>
    <w:rsid w:val="00F338DE"/>
    <w:rsid w:val="00F37A32"/>
    <w:rsid w:val="00F37D84"/>
    <w:rsid w:val="00F41E3C"/>
    <w:rsid w:val="00F46D56"/>
    <w:rsid w:val="00F5743E"/>
    <w:rsid w:val="00F61E66"/>
    <w:rsid w:val="00F6652B"/>
    <w:rsid w:val="00F67717"/>
    <w:rsid w:val="00F77CEB"/>
    <w:rsid w:val="00F80425"/>
    <w:rsid w:val="00F86543"/>
    <w:rsid w:val="00F93CFC"/>
    <w:rsid w:val="00FA56C9"/>
    <w:rsid w:val="00FB2AC0"/>
    <w:rsid w:val="00FB67EF"/>
    <w:rsid w:val="00FD0860"/>
    <w:rsid w:val="00FD5918"/>
    <w:rsid w:val="00FE0E64"/>
    <w:rsid w:val="00FE1DC1"/>
    <w:rsid w:val="00FE22C0"/>
    <w:rsid w:val="00FF1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EA75C-BCBC-4E70-92D1-04F9CF53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0A0"/>
    <w:pPr>
      <w:spacing w:after="200" w:line="276" w:lineRule="auto"/>
    </w:pPr>
    <w:rPr>
      <w:rFonts w:eastAsiaTheme="minorEastAsia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B1CE2"/>
    <w:pPr>
      <w:jc w:val="center"/>
    </w:pPr>
    <w:rPr>
      <w:rFonts w:ascii="Times New Roman" w:eastAsia="Times New Roman" w:hAnsi="Times New Roman"/>
      <w:b/>
      <w:sz w:val="52"/>
      <w:szCs w:val="20"/>
    </w:rPr>
  </w:style>
  <w:style w:type="character" w:customStyle="1" w:styleId="NzovChar">
    <w:name w:val="Názov Char"/>
    <w:basedOn w:val="Predvolenpsmoodseku"/>
    <w:link w:val="Nzov"/>
    <w:rsid w:val="00AB1CE2"/>
    <w:rPr>
      <w:rFonts w:ascii="Times New Roman" w:eastAsia="Times New Roman" w:hAnsi="Times New Roman" w:cs="Times New Roman"/>
      <w:b/>
      <w:sz w:val="52"/>
      <w:szCs w:val="20"/>
      <w:lang w:eastAsia="sk-SK"/>
    </w:rPr>
  </w:style>
  <w:style w:type="paragraph" w:styleId="Bezriadkovania">
    <w:name w:val="No Spacing"/>
    <w:uiPriority w:val="1"/>
    <w:qFormat/>
    <w:rsid w:val="00AB1CE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6460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6460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60A0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60A0"/>
    <w:rPr>
      <w:vertAlign w:val="superscript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460A0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link w:val="Odsekzoznamu"/>
    <w:uiPriority w:val="34"/>
    <w:qFormat/>
    <w:rsid w:val="006460A0"/>
    <w:rPr>
      <w:rFonts w:ascii="Times New Roman" w:eastAsia="Calibri" w:hAnsi="Times New Roman" w:cs="Times New Roman"/>
      <w:szCs w:val="22"/>
    </w:rPr>
  </w:style>
  <w:style w:type="character" w:styleId="Hypertextovprepojenie">
    <w:name w:val="Hyperlink"/>
    <w:basedOn w:val="Predvolenpsmoodseku"/>
    <w:uiPriority w:val="99"/>
    <w:unhideWhenUsed/>
    <w:rsid w:val="006460A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077D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3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341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3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341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5E73"/>
    <w:rPr>
      <w:rFonts w:eastAsiaTheme="minorEastAsia" w:cs="Times New Roman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5E73"/>
    <w:rPr>
      <w:rFonts w:eastAsiaTheme="minorEastAsia" w:cs="Times New Roman"/>
      <w:sz w:val="22"/>
      <w:szCs w:val="22"/>
      <w:lang w:eastAsia="sk-SK"/>
    </w:rPr>
  </w:style>
  <w:style w:type="character" w:styleId="Siln">
    <w:name w:val="Strong"/>
    <w:basedOn w:val="Predvolenpsmoodseku"/>
    <w:uiPriority w:val="22"/>
    <w:qFormat/>
    <w:rsid w:val="00665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8110-CB2E-41B4-9287-9583CDCE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Zvonárová Jaroslava</dc:creator>
  <cp:lastModifiedBy>OPHNaŠSD</cp:lastModifiedBy>
  <cp:revision>4</cp:revision>
  <cp:lastPrinted>2024-05-15T12:55:00Z</cp:lastPrinted>
  <dcterms:created xsi:type="dcterms:W3CDTF">2024-12-30T13:54:00Z</dcterms:created>
  <dcterms:modified xsi:type="dcterms:W3CDTF">2024-12-30T14:39:00Z</dcterms:modified>
</cp:coreProperties>
</file>