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ED57" w14:textId="77777777" w:rsidR="00D40937" w:rsidRPr="00D1543C" w:rsidRDefault="00D40937" w:rsidP="00A76378">
      <w:pPr>
        <w:rPr>
          <w:b/>
          <w:sz w:val="28"/>
          <w:szCs w:val="28"/>
          <w:u w:val="single"/>
        </w:rPr>
      </w:pPr>
    </w:p>
    <w:p w14:paraId="70A4F291" w14:textId="38DD23C6" w:rsidR="00140205" w:rsidRDefault="00AE03A5" w:rsidP="00D24D06">
      <w:pPr>
        <w:pBdr>
          <w:bottom w:val="single" w:sz="6" w:space="1" w:color="auto"/>
        </w:pBdr>
        <w:jc w:val="center"/>
        <w:rPr>
          <w:b/>
          <w:sz w:val="28"/>
        </w:rPr>
      </w:pPr>
      <w:r w:rsidRPr="00D1543C">
        <w:rPr>
          <w:b/>
          <w:sz w:val="28"/>
        </w:rPr>
        <w:t>Інструкція для громадян, які подають заявку на отримання державних соціальних виплат</w:t>
      </w:r>
      <w:r w:rsidRPr="00D1543C">
        <w:rPr>
          <w:b/>
          <w:sz w:val="28"/>
        </w:rPr>
        <w:br/>
        <w:t>та для отримувачів державних соціальних виплат</w:t>
      </w:r>
    </w:p>
    <w:p w14:paraId="02FA93F3" w14:textId="77777777" w:rsidR="003F2056" w:rsidRPr="00D1543C" w:rsidRDefault="003F2056" w:rsidP="003F2056">
      <w:pPr>
        <w:pStyle w:val="l41"/>
        <w:jc w:val="left"/>
        <w:rPr>
          <w:b/>
        </w:rPr>
      </w:pPr>
      <w:r w:rsidRPr="00D1543C">
        <w:rPr>
          <w:b/>
        </w:rPr>
        <w:t>Ідентифікаційні дані громадянина:</w:t>
      </w:r>
    </w:p>
    <w:p w14:paraId="620A91A4" w14:textId="77777777" w:rsidR="003F2056" w:rsidRPr="00D1543C" w:rsidRDefault="003F2056" w:rsidP="003F2056">
      <w:pPr>
        <w:pStyle w:val="l41"/>
        <w:jc w:val="center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835"/>
        <w:gridCol w:w="3402"/>
      </w:tblGrid>
      <w:tr w:rsidR="003F2056" w:rsidRPr="00D1543C" w14:paraId="2976073E" w14:textId="77777777" w:rsidTr="00D34DC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21B8B" w14:textId="77777777" w:rsidR="003F2056" w:rsidRPr="00D1543C" w:rsidRDefault="003F2056" w:rsidP="00D34DC1">
            <w:pPr>
              <w:pStyle w:val="l41"/>
              <w:jc w:val="center"/>
            </w:pPr>
            <w:r w:rsidRPr="00D1543C">
              <w:t>Ім'я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7819A" w14:textId="77777777" w:rsidR="003F2056" w:rsidRPr="00D1543C" w:rsidRDefault="003F2056" w:rsidP="00D34DC1">
            <w:pPr>
              <w:pStyle w:val="l41"/>
              <w:jc w:val="center"/>
            </w:pPr>
            <w:r w:rsidRPr="00D1543C">
              <w:t>Прізвище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3F68B" w14:textId="77777777" w:rsidR="003F2056" w:rsidRPr="00D1543C" w:rsidRDefault="003F2056" w:rsidP="00D34DC1">
            <w:pPr>
              <w:pStyle w:val="l41"/>
              <w:jc w:val="center"/>
            </w:pPr>
            <w:r w:rsidRPr="00D1543C">
              <w:t>Ідентифікаційний номер народження</w:t>
            </w:r>
          </w:p>
        </w:tc>
      </w:tr>
      <w:tr w:rsidR="003F2056" w:rsidRPr="00D1543C" w14:paraId="7BB1C5D0" w14:textId="77777777" w:rsidTr="00D34DC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099B6" w14:textId="77777777" w:rsidR="003F2056" w:rsidRPr="00D1543C" w:rsidRDefault="003F2056" w:rsidP="00D34DC1">
            <w:pPr>
              <w:pStyle w:val="l41"/>
              <w:jc w:val="center"/>
              <w:rPr>
                <w:b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99D6" w14:textId="77777777" w:rsidR="003F2056" w:rsidRPr="00D1543C" w:rsidRDefault="003F2056" w:rsidP="00D34DC1">
            <w:pPr>
              <w:pStyle w:val="l41"/>
              <w:jc w:val="center"/>
              <w:rPr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B5B7E" w14:textId="77777777" w:rsidR="003F2056" w:rsidRPr="00D1543C" w:rsidRDefault="003F2056" w:rsidP="00D34DC1">
            <w:pPr>
              <w:pStyle w:val="l41"/>
              <w:jc w:val="center"/>
              <w:rPr>
                <w:b/>
                <w:lang w:eastAsia="en-US"/>
              </w:rPr>
            </w:pPr>
          </w:p>
        </w:tc>
      </w:tr>
    </w:tbl>
    <w:p w14:paraId="6DFEC2FB" w14:textId="77777777" w:rsidR="003F2056" w:rsidRPr="00D1543C" w:rsidRDefault="003F2056" w:rsidP="00140205">
      <w:pPr>
        <w:rPr>
          <w:i/>
          <w:color w:val="C00000"/>
          <w:sz w:val="24"/>
          <w:szCs w:val="24"/>
        </w:rPr>
      </w:pPr>
    </w:p>
    <w:p w14:paraId="618B124A" w14:textId="257A31BE" w:rsidR="00072A6B" w:rsidRPr="00D1543C" w:rsidRDefault="00072A6B" w:rsidP="005D75A5">
      <w:pPr>
        <w:pStyle w:val="ListParagraph"/>
        <w:numPr>
          <w:ilvl w:val="0"/>
          <w:numId w:val="29"/>
        </w:numPr>
        <w:ind w:left="426" w:hanging="426"/>
        <w:contextualSpacing w:val="0"/>
        <w:jc w:val="both"/>
        <w:rPr>
          <w:sz w:val="22"/>
          <w:szCs w:val="22"/>
        </w:rPr>
      </w:pPr>
      <w:r w:rsidRPr="00D1543C">
        <w:rPr>
          <w:sz w:val="22"/>
        </w:rPr>
        <w:t>Закон № 383/2013 З. з. про допомогу при народженні дитини та допомогу при народженні кількох дітей одночасно</w:t>
      </w:r>
    </w:p>
    <w:p w14:paraId="2F498B82" w14:textId="5BD31F7D" w:rsidR="00072A6B" w:rsidRPr="00D1543C" w:rsidRDefault="00072A6B" w:rsidP="005D75A5">
      <w:pPr>
        <w:pStyle w:val="ListParagraph"/>
        <w:numPr>
          <w:ilvl w:val="0"/>
          <w:numId w:val="29"/>
        </w:numPr>
        <w:ind w:left="426" w:hanging="426"/>
        <w:contextualSpacing w:val="0"/>
        <w:jc w:val="both"/>
        <w:rPr>
          <w:sz w:val="22"/>
          <w:szCs w:val="22"/>
        </w:rPr>
      </w:pPr>
      <w:r w:rsidRPr="00D1543C">
        <w:rPr>
          <w:sz w:val="22"/>
        </w:rPr>
        <w:t>Закон № 600/2003 З. з. про допомогу на дитину</w:t>
      </w:r>
    </w:p>
    <w:p w14:paraId="3379BFE9" w14:textId="4D6BD39A" w:rsidR="00072A6B" w:rsidRPr="00D1543C" w:rsidRDefault="00072A6B" w:rsidP="005D75A5">
      <w:pPr>
        <w:pStyle w:val="ListParagraph"/>
        <w:numPr>
          <w:ilvl w:val="0"/>
          <w:numId w:val="29"/>
        </w:numPr>
        <w:ind w:left="426" w:hanging="426"/>
        <w:contextualSpacing w:val="0"/>
        <w:jc w:val="both"/>
        <w:rPr>
          <w:sz w:val="22"/>
          <w:szCs w:val="22"/>
        </w:rPr>
      </w:pPr>
      <w:r w:rsidRPr="00D1543C">
        <w:rPr>
          <w:sz w:val="22"/>
        </w:rPr>
        <w:t>Закон № 571/2009 З. з. про батьківську допомогу</w:t>
      </w:r>
    </w:p>
    <w:p w14:paraId="60C424A2" w14:textId="3CA1A8F1" w:rsidR="00072A6B" w:rsidRPr="00D1543C" w:rsidRDefault="00072A6B" w:rsidP="005D75A5">
      <w:pPr>
        <w:pStyle w:val="ListParagraph"/>
        <w:numPr>
          <w:ilvl w:val="0"/>
          <w:numId w:val="29"/>
        </w:numPr>
        <w:ind w:left="426" w:hanging="426"/>
        <w:contextualSpacing w:val="0"/>
        <w:jc w:val="both"/>
        <w:rPr>
          <w:sz w:val="22"/>
          <w:szCs w:val="22"/>
        </w:rPr>
      </w:pPr>
      <w:r w:rsidRPr="00D1543C">
        <w:rPr>
          <w:sz w:val="22"/>
        </w:rPr>
        <w:t>Закон № 561/2008 З. з. про допомогу на догляд за дитиною</w:t>
      </w:r>
    </w:p>
    <w:p w14:paraId="5FBE56A2" w14:textId="20DAF1E8" w:rsidR="00072A6B" w:rsidRPr="00D1543C" w:rsidRDefault="00072A6B" w:rsidP="005D75A5">
      <w:pPr>
        <w:pStyle w:val="ListParagraph"/>
        <w:numPr>
          <w:ilvl w:val="0"/>
          <w:numId w:val="29"/>
        </w:numPr>
        <w:ind w:left="426" w:hanging="426"/>
        <w:contextualSpacing w:val="0"/>
        <w:jc w:val="both"/>
        <w:rPr>
          <w:sz w:val="22"/>
          <w:szCs w:val="22"/>
        </w:rPr>
      </w:pPr>
      <w:r w:rsidRPr="00D1543C">
        <w:rPr>
          <w:sz w:val="22"/>
        </w:rPr>
        <w:t>закон № 627/2005 Збірки законів «Про виплати на підтримку замісної опіки над дитиною»</w:t>
      </w:r>
    </w:p>
    <w:p w14:paraId="240E6164" w14:textId="0A7F0848" w:rsidR="00072A6B" w:rsidRPr="00D1543C" w:rsidRDefault="00072A6B" w:rsidP="005D75A5">
      <w:pPr>
        <w:pStyle w:val="ListParagraph"/>
        <w:numPr>
          <w:ilvl w:val="0"/>
          <w:numId w:val="29"/>
        </w:numPr>
        <w:ind w:left="426" w:hanging="426"/>
        <w:contextualSpacing w:val="0"/>
        <w:jc w:val="both"/>
        <w:rPr>
          <w:sz w:val="22"/>
          <w:szCs w:val="22"/>
        </w:rPr>
      </w:pPr>
      <w:r w:rsidRPr="00D1543C">
        <w:rPr>
          <w:sz w:val="22"/>
        </w:rPr>
        <w:t>закон № 238/1998 Збірки законів «Про допомогу на поховання»</w:t>
      </w:r>
    </w:p>
    <w:p w14:paraId="56BAF951" w14:textId="77777777" w:rsidR="003F2056" w:rsidRPr="00D1543C" w:rsidRDefault="003F2056" w:rsidP="005D75A5">
      <w:pPr>
        <w:pStyle w:val="ListParagraph"/>
        <w:numPr>
          <w:ilvl w:val="0"/>
          <w:numId w:val="29"/>
        </w:numPr>
        <w:ind w:left="426" w:hanging="426"/>
        <w:contextualSpacing w:val="0"/>
        <w:jc w:val="both"/>
        <w:rPr>
          <w:sz w:val="22"/>
          <w:szCs w:val="22"/>
        </w:rPr>
      </w:pPr>
      <w:r w:rsidRPr="00D1543C">
        <w:rPr>
          <w:sz w:val="22"/>
        </w:rPr>
        <w:t>Закон № 385/2019 З. з. про компенсаційну допомогу шахтарям</w:t>
      </w:r>
    </w:p>
    <w:p w14:paraId="5DFB76E9" w14:textId="466D7212" w:rsidR="00072A6B" w:rsidRPr="00D1543C" w:rsidRDefault="00072A6B" w:rsidP="005D75A5">
      <w:pPr>
        <w:pStyle w:val="ListParagraph"/>
        <w:numPr>
          <w:ilvl w:val="0"/>
          <w:numId w:val="29"/>
        </w:numPr>
        <w:ind w:left="426" w:hanging="426"/>
        <w:contextualSpacing w:val="0"/>
        <w:jc w:val="both"/>
        <w:rPr>
          <w:sz w:val="22"/>
          <w:szCs w:val="22"/>
        </w:rPr>
      </w:pPr>
      <w:r w:rsidRPr="00D1543C">
        <w:rPr>
          <w:sz w:val="22"/>
        </w:rPr>
        <w:t>Регламент (ЄС) N 883/2004 Європейського Парламенту та Ради про координацію систем соціального забезпечення</w:t>
      </w:r>
    </w:p>
    <w:p w14:paraId="130DA45C" w14:textId="6FBDF40D" w:rsidR="00072A6B" w:rsidRPr="00D1543C" w:rsidRDefault="00072A6B" w:rsidP="005D75A5">
      <w:pPr>
        <w:pStyle w:val="ListParagraph"/>
        <w:numPr>
          <w:ilvl w:val="0"/>
          <w:numId w:val="29"/>
        </w:numPr>
        <w:ind w:left="426" w:hanging="426"/>
        <w:contextualSpacing w:val="0"/>
        <w:jc w:val="both"/>
        <w:rPr>
          <w:sz w:val="22"/>
          <w:szCs w:val="22"/>
        </w:rPr>
      </w:pPr>
      <w:r w:rsidRPr="00D1543C">
        <w:rPr>
          <w:sz w:val="22"/>
        </w:rPr>
        <w:t>Регламент (ЄС) N 987/2009 Європейського Парламенту та Ради, що встановлює порядок імплементації Регламенту (ЄС) N 883/2004 про координацію систем соціального забезпечення</w:t>
      </w:r>
    </w:p>
    <w:p w14:paraId="0D671D7D" w14:textId="77777777" w:rsidR="00072A6B" w:rsidRPr="00D1543C" w:rsidRDefault="00072A6B" w:rsidP="005D75A5">
      <w:pPr>
        <w:pStyle w:val="ListParagraph"/>
        <w:numPr>
          <w:ilvl w:val="0"/>
          <w:numId w:val="29"/>
        </w:numPr>
        <w:ind w:left="426" w:hanging="426"/>
        <w:contextualSpacing w:val="0"/>
        <w:jc w:val="both"/>
        <w:rPr>
          <w:sz w:val="22"/>
          <w:szCs w:val="22"/>
        </w:rPr>
      </w:pPr>
      <w:r w:rsidRPr="00D1543C">
        <w:rPr>
          <w:sz w:val="22"/>
        </w:rPr>
        <w:t>Регламент (ЄС) N 492/2011 Європейського Парламенту та Ради про свободу пересування працівників у Союзі</w:t>
      </w:r>
    </w:p>
    <w:p w14:paraId="47E30380" w14:textId="77777777" w:rsidR="00072A6B" w:rsidRPr="00D1543C" w:rsidRDefault="00072A6B" w:rsidP="00072A6B">
      <w:pPr>
        <w:rPr>
          <w:b/>
          <w:sz w:val="16"/>
          <w:szCs w:val="16"/>
          <w:u w:val="single"/>
        </w:rPr>
      </w:pPr>
    </w:p>
    <w:p w14:paraId="6B0A1D17" w14:textId="77777777" w:rsidR="00072A6B" w:rsidRPr="00D1543C" w:rsidRDefault="00794EA3" w:rsidP="00072A6B">
      <w:pPr>
        <w:rPr>
          <w:b/>
          <w:sz w:val="24"/>
          <w:szCs w:val="24"/>
          <w:u w:val="single"/>
        </w:rPr>
      </w:pPr>
      <w:r w:rsidRPr="00D1543C">
        <w:rPr>
          <w:b/>
          <w:sz w:val="24"/>
          <w:u w:val="single"/>
        </w:rPr>
        <w:t>Заявник на державні соціальні виплати та отримувач державних соціальних виплат зобов'язаний:</w:t>
      </w:r>
    </w:p>
    <w:p w14:paraId="7E0AE227" w14:textId="77777777" w:rsidR="00011A3F" w:rsidRPr="00D1543C" w:rsidRDefault="00011A3F" w:rsidP="00072A6B">
      <w:pPr>
        <w:jc w:val="both"/>
        <w:rPr>
          <w:sz w:val="16"/>
          <w:szCs w:val="16"/>
        </w:rPr>
      </w:pPr>
    </w:p>
    <w:p w14:paraId="0292FA77" w14:textId="77777777" w:rsidR="00072A6B" w:rsidRPr="00D1543C" w:rsidRDefault="00072A6B" w:rsidP="00695D6D">
      <w:pPr>
        <w:pStyle w:val="ListParagraph"/>
        <w:numPr>
          <w:ilvl w:val="0"/>
          <w:numId w:val="44"/>
        </w:numPr>
        <w:jc w:val="both"/>
        <w:rPr>
          <w:sz w:val="24"/>
          <w:szCs w:val="24"/>
        </w:rPr>
      </w:pPr>
      <w:r w:rsidRPr="00D1543C">
        <w:rPr>
          <w:b/>
          <w:sz w:val="24"/>
        </w:rPr>
        <w:t>довести вирішальні факти</w:t>
      </w:r>
      <w:r w:rsidRPr="00D1543C">
        <w:rPr>
          <w:sz w:val="24"/>
        </w:rPr>
        <w:t>, які впливають на виникнення права на допомогу/виплату, на тривалість права та на його/її виплату,</w:t>
      </w:r>
    </w:p>
    <w:p w14:paraId="5B9F6A4A" w14:textId="65489CEB" w:rsidR="00794EA3" w:rsidRPr="00D1543C" w:rsidRDefault="00072A6B" w:rsidP="00695D6D">
      <w:pPr>
        <w:pStyle w:val="ListParagraph"/>
        <w:numPr>
          <w:ilvl w:val="0"/>
          <w:numId w:val="44"/>
        </w:numPr>
        <w:jc w:val="both"/>
        <w:rPr>
          <w:sz w:val="24"/>
          <w:szCs w:val="24"/>
        </w:rPr>
      </w:pPr>
      <w:r w:rsidRPr="00D1543C">
        <w:rPr>
          <w:b/>
          <w:sz w:val="24"/>
        </w:rPr>
        <w:t>протягом восьми днів письмово повідомити про зміни в вирішальних обставинах</w:t>
      </w:r>
      <w:r w:rsidRPr="00D1543C">
        <w:rPr>
          <w:sz w:val="24"/>
        </w:rPr>
        <w:t>, які впливають на право на допомогу/виплату та на її/його виплату, або подати про ці зміни електронним засобом протягом восьми днів повідомлення, підписане кваліфікованим електронним підписом.</w:t>
      </w:r>
    </w:p>
    <w:p w14:paraId="0DBD8888" w14:textId="77777777" w:rsidR="00794EA3" w:rsidRPr="00D1543C" w:rsidRDefault="00794EA3" w:rsidP="00695D6D">
      <w:pPr>
        <w:pStyle w:val="ListParagraph"/>
        <w:numPr>
          <w:ilvl w:val="0"/>
          <w:numId w:val="44"/>
        </w:numPr>
        <w:jc w:val="both"/>
        <w:rPr>
          <w:sz w:val="24"/>
          <w:szCs w:val="24"/>
        </w:rPr>
      </w:pPr>
      <w:r w:rsidRPr="00D1543C">
        <w:rPr>
          <w:sz w:val="22"/>
        </w:rPr>
        <w:t>на вимогу органу подати документи, необхідні для ухвалення рішення про право на державну соціальну допомогу.</w:t>
      </w:r>
    </w:p>
    <w:p w14:paraId="3B2B8640" w14:textId="77777777" w:rsidR="00794EA3" w:rsidRPr="00D1543C" w:rsidRDefault="00794EA3" w:rsidP="00072A6B">
      <w:pPr>
        <w:ind w:left="705" w:hanging="705"/>
        <w:jc w:val="both"/>
        <w:rPr>
          <w:sz w:val="24"/>
          <w:szCs w:val="24"/>
        </w:rPr>
      </w:pPr>
    </w:p>
    <w:p w14:paraId="0FCA0B9C" w14:textId="77777777" w:rsidR="00DB05D7" w:rsidRPr="00D1543C" w:rsidRDefault="00695D6D" w:rsidP="00695D6D">
      <w:pPr>
        <w:jc w:val="both"/>
        <w:rPr>
          <w:sz w:val="22"/>
          <w:szCs w:val="22"/>
        </w:rPr>
      </w:pPr>
      <w:r w:rsidRPr="00D1543C">
        <w:rPr>
          <w:sz w:val="22"/>
        </w:rPr>
        <w:t xml:space="preserve">Отримувач (правоможна особа) державних соціальних виплат </w:t>
      </w:r>
      <w:r w:rsidRPr="00D1543C">
        <w:rPr>
          <w:b/>
          <w:sz w:val="22"/>
        </w:rPr>
        <w:t>зобов'язаний повідомити про:</w:t>
      </w:r>
    </w:p>
    <w:p w14:paraId="552C28A7" w14:textId="77777777" w:rsidR="00072A6B" w:rsidRPr="00D1543C" w:rsidRDefault="00BA76DA" w:rsidP="00072A6B">
      <w:pPr>
        <w:pStyle w:val="ListParagraph"/>
        <w:numPr>
          <w:ilvl w:val="0"/>
          <w:numId w:val="31"/>
        </w:numPr>
        <w:jc w:val="both"/>
        <w:rPr>
          <w:sz w:val="22"/>
          <w:szCs w:val="22"/>
        </w:rPr>
      </w:pPr>
      <w:r w:rsidRPr="00D1543C">
        <w:rPr>
          <w:sz w:val="22"/>
        </w:rPr>
        <w:t>зміну постійного місця проживання, місця проживання та прізвища правоможної особи, осіб, що розглядаються спільно (разом з дитиною);</w:t>
      </w:r>
    </w:p>
    <w:p w14:paraId="1A20655D" w14:textId="77777777" w:rsidR="002B372B" w:rsidRPr="00D1543C" w:rsidRDefault="002B372B" w:rsidP="00072A6B">
      <w:pPr>
        <w:pStyle w:val="ListParagraph"/>
        <w:numPr>
          <w:ilvl w:val="0"/>
          <w:numId w:val="31"/>
        </w:numPr>
        <w:jc w:val="both"/>
        <w:rPr>
          <w:sz w:val="22"/>
          <w:szCs w:val="22"/>
        </w:rPr>
      </w:pPr>
      <w:r w:rsidRPr="00D1543C">
        <w:rPr>
          <w:sz w:val="22"/>
        </w:rPr>
        <w:t>зміну номера рахунку;</w:t>
      </w:r>
    </w:p>
    <w:p w14:paraId="67DD5A54" w14:textId="2DB8C980" w:rsidR="00A76378" w:rsidRPr="00D1543C" w:rsidRDefault="00A76378" w:rsidP="00A76378">
      <w:pPr>
        <w:pStyle w:val="ListParagraph"/>
        <w:numPr>
          <w:ilvl w:val="0"/>
          <w:numId w:val="31"/>
        </w:numPr>
        <w:jc w:val="both"/>
        <w:rPr>
          <w:sz w:val="22"/>
          <w:szCs w:val="22"/>
        </w:rPr>
      </w:pPr>
      <w:r w:rsidRPr="00D1543C">
        <w:rPr>
          <w:sz w:val="22"/>
        </w:rPr>
        <w:t>початок здійснення професійної діяльністю за кордоном;</w:t>
      </w:r>
    </w:p>
    <w:p w14:paraId="31DF358A" w14:textId="77777777" w:rsidR="00072A6B" w:rsidRPr="00D1543C" w:rsidRDefault="00DE343C" w:rsidP="00072A6B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D1543C">
        <w:rPr>
          <w:sz w:val="22"/>
        </w:rPr>
        <w:t>зміну місця проживання за кордоном;</w:t>
      </w:r>
    </w:p>
    <w:p w14:paraId="5B15AD9F" w14:textId="77777777" w:rsidR="00072A6B" w:rsidRPr="00D1543C" w:rsidRDefault="00DE343C" w:rsidP="00072A6B">
      <w:pPr>
        <w:pStyle w:val="ListParagraph"/>
        <w:numPr>
          <w:ilvl w:val="0"/>
          <w:numId w:val="31"/>
        </w:numPr>
        <w:jc w:val="both"/>
        <w:rPr>
          <w:sz w:val="22"/>
          <w:szCs w:val="22"/>
        </w:rPr>
      </w:pPr>
      <w:r w:rsidRPr="00D1543C">
        <w:rPr>
          <w:sz w:val="22"/>
        </w:rPr>
        <w:t>договір про надання загальної амбулаторної допомоги дитині;</w:t>
      </w:r>
    </w:p>
    <w:p w14:paraId="69B29955" w14:textId="77777777" w:rsidR="00072A6B" w:rsidRPr="00D1543C" w:rsidRDefault="00072A6B" w:rsidP="00072A6B">
      <w:pPr>
        <w:pStyle w:val="ListParagraph"/>
        <w:numPr>
          <w:ilvl w:val="0"/>
          <w:numId w:val="31"/>
        </w:numPr>
        <w:jc w:val="both"/>
        <w:rPr>
          <w:sz w:val="22"/>
          <w:szCs w:val="22"/>
        </w:rPr>
      </w:pPr>
      <w:r w:rsidRPr="00D1543C">
        <w:rPr>
          <w:sz w:val="22"/>
        </w:rPr>
        <w:t>виникнення та припинення права на материнську допомогу, що виплачується за кордоном або Міністерством внутрішніх справ СР, або Міністерством оборони СР;</w:t>
      </w:r>
    </w:p>
    <w:p w14:paraId="03B1334A" w14:textId="77777777" w:rsidR="00554DD2" w:rsidRPr="00D1543C" w:rsidRDefault="00554DD2" w:rsidP="00072A6B">
      <w:pPr>
        <w:pStyle w:val="ListParagraph"/>
        <w:numPr>
          <w:ilvl w:val="0"/>
          <w:numId w:val="31"/>
        </w:numPr>
        <w:jc w:val="both"/>
        <w:rPr>
          <w:sz w:val="22"/>
          <w:szCs w:val="22"/>
        </w:rPr>
      </w:pPr>
      <w:r w:rsidRPr="00D1543C">
        <w:rPr>
          <w:sz w:val="22"/>
        </w:rPr>
        <w:t>початок та припинення виплати батьківської допомоги, що виплачується за кордоном;</w:t>
      </w:r>
    </w:p>
    <w:p w14:paraId="40095674" w14:textId="77777777" w:rsidR="00072A6B" w:rsidRPr="00D1543C" w:rsidRDefault="00072A6B" w:rsidP="00554DD2">
      <w:pPr>
        <w:pStyle w:val="ListParagraph"/>
        <w:numPr>
          <w:ilvl w:val="0"/>
          <w:numId w:val="31"/>
        </w:numPr>
        <w:jc w:val="both"/>
        <w:rPr>
          <w:i/>
          <w:sz w:val="22"/>
          <w:szCs w:val="22"/>
        </w:rPr>
      </w:pPr>
      <w:r w:rsidRPr="00D1543C">
        <w:rPr>
          <w:sz w:val="22"/>
        </w:rPr>
        <w:lastRenderedPageBreak/>
        <w:t>закінчення навчання в закладі середньої або вищої освіти за межами території Словацької Республіки (</w:t>
      </w:r>
      <w:r w:rsidRPr="00D1543C">
        <w:rPr>
          <w:i/>
          <w:sz w:val="22"/>
        </w:rPr>
        <w:t>припинення навчання, виключення з навчання, відмова від навчання, перерва в навчанні і</w:t>
      </w:r>
      <w:r w:rsidRPr="00D1543C">
        <w:rPr>
          <w:sz w:val="22"/>
        </w:rPr>
        <w:t xml:space="preserve"> </w:t>
      </w:r>
      <w:proofErr w:type="spellStart"/>
      <w:r w:rsidRPr="00D1543C">
        <w:rPr>
          <w:sz w:val="22"/>
        </w:rPr>
        <w:t>т.д</w:t>
      </w:r>
      <w:proofErr w:type="spellEnd"/>
      <w:r w:rsidRPr="00D1543C">
        <w:rPr>
          <w:sz w:val="22"/>
        </w:rPr>
        <w:t>.);</w:t>
      </w:r>
    </w:p>
    <w:p w14:paraId="41467F4D" w14:textId="2516FD15" w:rsidR="00072A6B" w:rsidRPr="00D1543C" w:rsidRDefault="00072A6B" w:rsidP="00072A6B">
      <w:pPr>
        <w:pStyle w:val="ListParagraph"/>
        <w:numPr>
          <w:ilvl w:val="0"/>
          <w:numId w:val="32"/>
        </w:numPr>
        <w:jc w:val="both"/>
        <w:rPr>
          <w:sz w:val="22"/>
          <w:szCs w:val="22"/>
        </w:rPr>
      </w:pPr>
      <w:r w:rsidRPr="00D1543C">
        <w:rPr>
          <w:sz w:val="22"/>
        </w:rPr>
        <w:t>зміну форми навчання (</w:t>
      </w:r>
      <w:r w:rsidRPr="00D1543C">
        <w:rPr>
          <w:i/>
          <w:sz w:val="22"/>
        </w:rPr>
        <w:t>з денної форми на заочну форму та ін.</w:t>
      </w:r>
      <w:r w:rsidRPr="00D1543C">
        <w:rPr>
          <w:sz w:val="22"/>
        </w:rPr>
        <w:t>.);</w:t>
      </w:r>
    </w:p>
    <w:p w14:paraId="488E7AAC" w14:textId="77777777" w:rsidR="006167B9" w:rsidRPr="00D1543C" w:rsidRDefault="006167B9" w:rsidP="006167B9">
      <w:pPr>
        <w:pStyle w:val="ListParagraph"/>
        <w:numPr>
          <w:ilvl w:val="0"/>
          <w:numId w:val="33"/>
        </w:numPr>
        <w:jc w:val="both"/>
        <w:rPr>
          <w:sz w:val="22"/>
          <w:szCs w:val="22"/>
        </w:rPr>
      </w:pPr>
      <w:r w:rsidRPr="00D1543C">
        <w:rPr>
          <w:sz w:val="22"/>
        </w:rPr>
        <w:t>підтвердження від установи медичного страхування про обов'язкове державне медичне страхування правоможної особи в СР (</w:t>
      </w:r>
      <w:r w:rsidRPr="00D1543C">
        <w:rPr>
          <w:i/>
          <w:sz w:val="22"/>
        </w:rPr>
        <w:t>не стосується дитини</w:t>
      </w:r>
      <w:r w:rsidRPr="00D1543C">
        <w:rPr>
          <w:sz w:val="22"/>
        </w:rPr>
        <w:t>), якщо заявник/правоможна особа та дитина перебувають у державі, яка не є членом ЄС;</w:t>
      </w:r>
    </w:p>
    <w:p w14:paraId="1D050030" w14:textId="7DF7D056" w:rsidR="00072A6B" w:rsidRPr="00D1543C" w:rsidRDefault="00072A6B" w:rsidP="006167B9">
      <w:pPr>
        <w:pStyle w:val="ListParagraph"/>
        <w:numPr>
          <w:ilvl w:val="0"/>
          <w:numId w:val="33"/>
        </w:numPr>
        <w:jc w:val="both"/>
        <w:rPr>
          <w:sz w:val="22"/>
          <w:szCs w:val="22"/>
        </w:rPr>
      </w:pPr>
      <w:r w:rsidRPr="00D1543C">
        <w:rPr>
          <w:sz w:val="22"/>
        </w:rPr>
        <w:t>рішення фонду соціального страхування про призначення дитині пенсії по інвалідності;</w:t>
      </w:r>
    </w:p>
    <w:p w14:paraId="63E4F3E6" w14:textId="77777777" w:rsidR="00931629" w:rsidRPr="00D1543C" w:rsidRDefault="00931629" w:rsidP="00072A6B">
      <w:pPr>
        <w:pStyle w:val="ListParagraph"/>
        <w:numPr>
          <w:ilvl w:val="0"/>
          <w:numId w:val="34"/>
        </w:numPr>
        <w:jc w:val="both"/>
        <w:rPr>
          <w:sz w:val="22"/>
          <w:szCs w:val="22"/>
        </w:rPr>
      </w:pPr>
      <w:proofErr w:type="spellStart"/>
      <w:r w:rsidRPr="00D1543C">
        <w:rPr>
          <w:sz w:val="22"/>
        </w:rPr>
        <w:t>нформацію</w:t>
      </w:r>
      <w:proofErr w:type="spellEnd"/>
      <w:r w:rsidRPr="00D1543C">
        <w:rPr>
          <w:sz w:val="22"/>
        </w:rPr>
        <w:t xml:space="preserve"> про початок провадження щодо аліментів, про початок провадження щодо сирітської пенсії, пенсії з втрати годувальника внаслідок нещасного випадку, про провадження щодо сирітської пенсії за вислугою або аналогічної виплати за кордоном;</w:t>
      </w:r>
    </w:p>
    <w:p w14:paraId="616D9CD0" w14:textId="77777777" w:rsidR="00072A6B" w:rsidRPr="00D1543C" w:rsidRDefault="00072A6B" w:rsidP="00072A6B">
      <w:pPr>
        <w:pStyle w:val="ListParagraph"/>
        <w:numPr>
          <w:ilvl w:val="0"/>
          <w:numId w:val="34"/>
        </w:numPr>
        <w:jc w:val="both"/>
        <w:rPr>
          <w:sz w:val="22"/>
          <w:szCs w:val="22"/>
        </w:rPr>
      </w:pPr>
      <w:r w:rsidRPr="00D1543C">
        <w:rPr>
          <w:sz w:val="22"/>
        </w:rPr>
        <w:t>рішення фонду соціального страхування про призначення сирітської пенсії;</w:t>
      </w:r>
    </w:p>
    <w:p w14:paraId="4525C4BC" w14:textId="77777777" w:rsidR="002B372B" w:rsidRPr="00D1543C" w:rsidRDefault="002B372B" w:rsidP="00072A6B">
      <w:pPr>
        <w:pStyle w:val="ListParagraph"/>
        <w:numPr>
          <w:ilvl w:val="0"/>
          <w:numId w:val="34"/>
        </w:numPr>
        <w:jc w:val="both"/>
        <w:rPr>
          <w:sz w:val="22"/>
          <w:szCs w:val="22"/>
        </w:rPr>
      </w:pPr>
      <w:r w:rsidRPr="00D1543C">
        <w:rPr>
          <w:sz w:val="22"/>
        </w:rPr>
        <w:t>інформацію про ініціювання провадження щодо передачі неповнолітньої дитини під опіку</w:t>
      </w:r>
    </w:p>
    <w:p w14:paraId="54F92CB9" w14:textId="77777777" w:rsidR="002B372B" w:rsidRPr="00D1543C" w:rsidRDefault="00A76378" w:rsidP="00A8790D">
      <w:pPr>
        <w:ind w:left="708"/>
        <w:jc w:val="both"/>
        <w:rPr>
          <w:sz w:val="22"/>
          <w:szCs w:val="22"/>
        </w:rPr>
      </w:pPr>
      <w:r w:rsidRPr="00D1543C">
        <w:rPr>
          <w:sz w:val="22"/>
        </w:rPr>
        <w:t xml:space="preserve">Примітка: якщо протягом календарного місяця відбулася </w:t>
      </w:r>
      <w:r w:rsidRPr="00D1543C">
        <w:rPr>
          <w:b/>
          <w:sz w:val="22"/>
        </w:rPr>
        <w:t>зміна правоможної особи на підставі рішення суду про передачу дитини під опіку одному з батьків</w:t>
      </w:r>
      <w:r w:rsidRPr="00D1543C">
        <w:rPr>
          <w:sz w:val="22"/>
        </w:rPr>
        <w:t xml:space="preserve"> або на підставі </w:t>
      </w:r>
      <w:r w:rsidRPr="00D1543C">
        <w:rPr>
          <w:b/>
          <w:sz w:val="22"/>
        </w:rPr>
        <w:t>рішення суду про передачу дитини іншій фізичній особі під опіку, що замінює батьківську опіку</w:t>
      </w:r>
      <w:r w:rsidRPr="00D1543C">
        <w:rPr>
          <w:sz w:val="22"/>
        </w:rPr>
        <w:t xml:space="preserve">, </w:t>
      </w:r>
      <w:r w:rsidRPr="00D1543C">
        <w:rPr>
          <w:b/>
          <w:sz w:val="22"/>
        </w:rPr>
        <w:t>допомогу на дитину та надбавку до неї платник виплачує тій правоможній особі, яка має дитину під опікою принаймні в останній день календарного місяця</w:t>
      </w:r>
      <w:r w:rsidRPr="00D1543C">
        <w:rPr>
          <w:sz w:val="22"/>
        </w:rPr>
        <w:t>, за який належить допомога та надбавка.</w:t>
      </w:r>
    </w:p>
    <w:p w14:paraId="76359988" w14:textId="77777777" w:rsidR="00072A6B" w:rsidRPr="00D1543C" w:rsidRDefault="00072A6B" w:rsidP="00072A6B">
      <w:pPr>
        <w:pStyle w:val="ListParagraph"/>
        <w:numPr>
          <w:ilvl w:val="0"/>
          <w:numId w:val="36"/>
        </w:numPr>
        <w:jc w:val="both"/>
        <w:rPr>
          <w:sz w:val="22"/>
          <w:szCs w:val="22"/>
        </w:rPr>
      </w:pPr>
      <w:r w:rsidRPr="00D1543C">
        <w:rPr>
          <w:sz w:val="22"/>
        </w:rPr>
        <w:t>якщо дитина на утриманні перебуває під вартою або відбуває покарання у вигляді позбавлення волі;</w:t>
      </w:r>
    </w:p>
    <w:p w14:paraId="014FFEEE" w14:textId="77777777" w:rsidR="00072A6B" w:rsidRPr="00D1543C" w:rsidRDefault="002B372B" w:rsidP="002B372B">
      <w:pPr>
        <w:pStyle w:val="ListParagraph"/>
        <w:numPr>
          <w:ilvl w:val="0"/>
          <w:numId w:val="36"/>
        </w:numPr>
        <w:jc w:val="both"/>
        <w:rPr>
          <w:sz w:val="22"/>
          <w:szCs w:val="22"/>
        </w:rPr>
      </w:pPr>
      <w:r w:rsidRPr="00D1543C">
        <w:rPr>
          <w:sz w:val="22"/>
        </w:rPr>
        <w:t>початок здійснення заробітної діяльності, якщо правоможна особа є отримувачем надбавки до допомоги на дитину;</w:t>
      </w:r>
    </w:p>
    <w:p w14:paraId="74F3A223" w14:textId="77777777" w:rsidR="00072A6B" w:rsidRPr="00D1543C" w:rsidRDefault="00072A6B" w:rsidP="00072A6B">
      <w:pPr>
        <w:pStyle w:val="ListParagraph"/>
        <w:numPr>
          <w:ilvl w:val="0"/>
          <w:numId w:val="36"/>
        </w:numPr>
        <w:jc w:val="both"/>
        <w:rPr>
          <w:i/>
          <w:sz w:val="22"/>
          <w:szCs w:val="22"/>
        </w:rPr>
      </w:pPr>
      <w:r w:rsidRPr="00D1543C">
        <w:rPr>
          <w:sz w:val="22"/>
        </w:rPr>
        <w:t xml:space="preserve">після досягнення трирічного віку дитини на утриманні </w:t>
      </w:r>
      <w:r w:rsidRPr="00D1543C">
        <w:rPr>
          <w:b/>
          <w:sz w:val="22"/>
        </w:rPr>
        <w:t>повідомити платника</w:t>
      </w:r>
      <w:r w:rsidRPr="00D1543C">
        <w:rPr>
          <w:sz w:val="22"/>
        </w:rPr>
        <w:t xml:space="preserve"> письмово або електронними засобами з кваліфікованим електронним підписом, </w:t>
      </w:r>
      <w:r w:rsidRPr="00D1543C">
        <w:rPr>
          <w:b/>
          <w:sz w:val="22"/>
        </w:rPr>
        <w:t>яким чином і де буде забезпечено догляд за цією дитиною на утриманні до початку обов’язкової шкільної освіти;</w:t>
      </w:r>
    </w:p>
    <w:p w14:paraId="41A002F7" w14:textId="77777777" w:rsidR="00A76378" w:rsidRPr="00D1543C" w:rsidRDefault="00A76378" w:rsidP="00A76378">
      <w:pPr>
        <w:pStyle w:val="ListParagraph"/>
        <w:numPr>
          <w:ilvl w:val="0"/>
          <w:numId w:val="36"/>
        </w:numPr>
        <w:jc w:val="both"/>
        <w:rPr>
          <w:sz w:val="22"/>
          <w:szCs w:val="22"/>
        </w:rPr>
      </w:pPr>
      <w:r w:rsidRPr="00D1543C">
        <w:rPr>
          <w:sz w:val="22"/>
        </w:rPr>
        <w:t>прийняття дитини до державного дитячого садка – у разі подання заяви та отримання батьківської допомоги на дитину віком від 3 до 6 років через неприйняття до державного дитячого садка за місцем проживання.</w:t>
      </w:r>
    </w:p>
    <w:p w14:paraId="329E927A" w14:textId="77777777" w:rsidR="00072A6B" w:rsidRPr="00D1543C" w:rsidRDefault="00A76378" w:rsidP="00A76378">
      <w:pPr>
        <w:jc w:val="both"/>
        <w:rPr>
          <w:sz w:val="22"/>
          <w:szCs w:val="22"/>
        </w:rPr>
      </w:pPr>
      <w:r w:rsidRPr="00D1543C">
        <w:rPr>
          <w:sz w:val="22"/>
        </w:rPr>
        <w:t>Якщо під час виплати допомоги/виплати відбувається зміна постійного або тимчасового місця проживання правоможної особи, допомога/виплата сплачується платником, компетентним за новим місцем постійного або тимчасового проживання правоможної особи, не раніше календарного місяця, наступного за календарним місяцем, у якому було повідомлено платнику про зміну місця проживання;</w:t>
      </w:r>
    </w:p>
    <w:p w14:paraId="08661682" w14:textId="77777777" w:rsidR="00011A3F" w:rsidRPr="00D1543C" w:rsidRDefault="00011A3F" w:rsidP="00011A3F">
      <w:pPr>
        <w:jc w:val="both"/>
        <w:rPr>
          <w:b/>
          <w:sz w:val="22"/>
          <w:szCs w:val="22"/>
        </w:rPr>
      </w:pPr>
    </w:p>
    <w:p w14:paraId="4F7A37F1" w14:textId="27007EE9" w:rsidR="00072A6B" w:rsidRPr="00D1543C" w:rsidRDefault="00072A6B" w:rsidP="00011A3F">
      <w:pPr>
        <w:jc w:val="both"/>
        <w:rPr>
          <w:sz w:val="22"/>
          <w:szCs w:val="22"/>
        </w:rPr>
      </w:pPr>
      <w:r w:rsidRPr="00D1543C">
        <w:rPr>
          <w:b/>
          <w:sz w:val="22"/>
        </w:rPr>
        <w:t>Якщо правоможна особа своїми діями спричинила або знала чи мала припустити з обставин, що платник виплатив їй допомогу безпідставно</w:t>
      </w:r>
      <w:r w:rsidRPr="00D1543C">
        <w:rPr>
          <w:sz w:val="22"/>
        </w:rPr>
        <w:t>, вона зобов’язана її повернути.</w:t>
      </w:r>
    </w:p>
    <w:p w14:paraId="1EC0F3AA" w14:textId="77777777" w:rsidR="00072A6B" w:rsidRPr="00D1543C" w:rsidRDefault="00072A6B" w:rsidP="00072A6B">
      <w:pPr>
        <w:pStyle w:val="l31"/>
      </w:pPr>
    </w:p>
    <w:p w14:paraId="6B5095CD" w14:textId="77777777" w:rsidR="00A2403E" w:rsidRPr="00D1543C" w:rsidRDefault="00A2403E" w:rsidP="00072A6B">
      <w:pPr>
        <w:pStyle w:val="l31"/>
        <w:rPr>
          <w:b/>
          <w:sz w:val="22"/>
          <w:szCs w:val="22"/>
        </w:rPr>
      </w:pPr>
      <w:r w:rsidRPr="00D1543C">
        <w:rPr>
          <w:b/>
          <w:sz w:val="22"/>
        </w:rPr>
        <w:t>ПОПЕРЕДЖЕННЯ:</w:t>
      </w:r>
    </w:p>
    <w:p w14:paraId="0D8FB989" w14:textId="77777777" w:rsidR="00011A3F" w:rsidRPr="00D1543C" w:rsidRDefault="00A2403E" w:rsidP="00072A6B">
      <w:pPr>
        <w:pStyle w:val="l31"/>
        <w:rPr>
          <w:i/>
          <w:sz w:val="22"/>
          <w:szCs w:val="22"/>
        </w:rPr>
      </w:pPr>
      <w:r w:rsidRPr="00D1543C">
        <w:rPr>
          <w:sz w:val="22"/>
        </w:rPr>
        <w:t>Платник (</w:t>
      </w:r>
      <w:r w:rsidRPr="00D1543C">
        <w:rPr>
          <w:i/>
          <w:sz w:val="22"/>
        </w:rPr>
        <w:t>управління праці, соціальних справ та сім'ї</w:t>
      </w:r>
      <w:r w:rsidRPr="00D1543C">
        <w:rPr>
          <w:sz w:val="22"/>
        </w:rPr>
        <w:t xml:space="preserve">) не видає письмового рішення про призначення та збільшення державних соціальних виплат. Письмове рішення замінює саме виконання (надання/виплату державної соціальної допомоги), тобто отримання державної соціальної допомоги на пошті або зарахування наданої суми на рахунок одержувача. У разі, якщо одержувач не буде задоволений виплаченою сумою, він може подати апеляцію щодо отриманого виконання протягом 15 днів з моменту отримання наданого виконання. </w:t>
      </w:r>
      <w:r w:rsidRPr="00D1543C">
        <w:rPr>
          <w:i/>
          <w:sz w:val="22"/>
        </w:rPr>
        <w:t>Приклад: якщо отримувач отримає державну соціальну допомогу на пошті 15 травня, останній день строку для подання апеляції — 30 травня.</w:t>
      </w:r>
    </w:p>
    <w:p w14:paraId="5DCD6B26" w14:textId="77777777" w:rsidR="003F2056" w:rsidRPr="00D1543C" w:rsidRDefault="003F2056" w:rsidP="00072A6B">
      <w:pPr>
        <w:pStyle w:val="l31"/>
        <w:rPr>
          <w:i/>
          <w:sz w:val="22"/>
          <w:szCs w:val="22"/>
        </w:rPr>
      </w:pPr>
    </w:p>
    <w:p w14:paraId="2C947B5B" w14:textId="77777777" w:rsidR="003F2056" w:rsidRPr="00D1543C" w:rsidRDefault="00A76378" w:rsidP="00D1543C">
      <w:pPr>
        <w:pageBreakBefore/>
        <w:jc w:val="both"/>
        <w:rPr>
          <w:sz w:val="24"/>
          <w:szCs w:val="24"/>
        </w:rPr>
      </w:pPr>
      <w:r w:rsidRPr="00D1543C">
        <w:rPr>
          <w:sz w:val="24"/>
        </w:rPr>
        <w:t>Я заявляю, що я був ознайомлений і проінформований про свої обов'язки.</w:t>
      </w:r>
    </w:p>
    <w:p w14:paraId="574D10C6" w14:textId="77777777" w:rsidR="00A8790D" w:rsidRPr="00D1543C" w:rsidRDefault="00A8790D" w:rsidP="00A76378">
      <w:pPr>
        <w:jc w:val="both"/>
        <w:rPr>
          <w:i/>
          <w:sz w:val="22"/>
          <w:szCs w:val="22"/>
        </w:rPr>
      </w:pPr>
    </w:p>
    <w:p w14:paraId="4289570B" w14:textId="77777777" w:rsidR="00B065D3" w:rsidRPr="00D1543C" w:rsidRDefault="00B065D3" w:rsidP="00072A6B">
      <w:pPr>
        <w:pStyle w:val="l31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1841"/>
        <w:gridCol w:w="1701"/>
        <w:gridCol w:w="2746"/>
      </w:tblGrid>
      <w:tr w:rsidR="00D24D06" w:rsidRPr="00D1543C" w14:paraId="4ED1361B" w14:textId="77777777" w:rsidTr="00D24D06">
        <w:tc>
          <w:tcPr>
            <w:tcW w:w="2265" w:type="dxa"/>
          </w:tcPr>
          <w:p w14:paraId="33D36B02" w14:textId="5CB5452C" w:rsidR="00D24D06" w:rsidRPr="00D1543C" w:rsidRDefault="00D24D06" w:rsidP="003A1FAE">
            <w:pPr>
              <w:pStyle w:val="l31"/>
              <w:ind w:left="-115"/>
              <w:rPr>
                <w:sz w:val="22"/>
                <w:szCs w:val="22"/>
              </w:rPr>
            </w:pPr>
            <w:r w:rsidRPr="00D1543C">
              <w:rPr>
                <w:sz w:val="22"/>
              </w:rPr>
              <w:t xml:space="preserve">V </w:t>
            </w:r>
            <w:r w:rsidRPr="00D1543C">
              <w:rPr>
                <w:rStyle w:val="DNIn1"/>
              </w:rPr>
              <w:t>...................................</w:t>
            </w:r>
          </w:p>
        </w:tc>
        <w:tc>
          <w:tcPr>
            <w:tcW w:w="1841" w:type="dxa"/>
          </w:tcPr>
          <w:p w14:paraId="50BCEA71" w14:textId="6083275F" w:rsidR="00D24D06" w:rsidRPr="00D1543C" w:rsidRDefault="00D24D06" w:rsidP="00D24D06">
            <w:pPr>
              <w:pStyle w:val="l31"/>
              <w:ind w:left="-106"/>
              <w:rPr>
                <w:sz w:val="22"/>
                <w:szCs w:val="22"/>
              </w:rPr>
            </w:pPr>
            <w:r w:rsidRPr="00D1543C">
              <w:rPr>
                <w:sz w:val="22"/>
              </w:rPr>
              <w:t xml:space="preserve">дата </w:t>
            </w:r>
            <w:r w:rsidRPr="00D1543C">
              <w:rPr>
                <w:rStyle w:val="DNIn1"/>
              </w:rPr>
              <w:t>........................</w:t>
            </w:r>
          </w:p>
        </w:tc>
        <w:tc>
          <w:tcPr>
            <w:tcW w:w="1701" w:type="dxa"/>
          </w:tcPr>
          <w:p w14:paraId="7A7ACC29" w14:textId="77777777" w:rsidR="00D24D06" w:rsidRPr="00D1543C" w:rsidRDefault="00D24D06" w:rsidP="003A1FAE">
            <w:pPr>
              <w:pStyle w:val="l31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F73C4D" w14:textId="5F0EA34E" w:rsidR="00D24D06" w:rsidRPr="00D1543C" w:rsidRDefault="00D24D06" w:rsidP="00D24D06">
            <w:pPr>
              <w:pStyle w:val="l31"/>
              <w:jc w:val="center"/>
              <w:rPr>
                <w:sz w:val="22"/>
                <w:szCs w:val="22"/>
              </w:rPr>
            </w:pPr>
            <w:r w:rsidRPr="00D1543C">
              <w:rPr>
                <w:sz w:val="22"/>
              </w:rPr>
              <w:t>..............................................</w:t>
            </w:r>
          </w:p>
        </w:tc>
      </w:tr>
      <w:tr w:rsidR="00D24D06" w:rsidRPr="00D1543C" w14:paraId="303BBBD8" w14:textId="77777777" w:rsidTr="00D24D06">
        <w:tc>
          <w:tcPr>
            <w:tcW w:w="2265" w:type="dxa"/>
          </w:tcPr>
          <w:p w14:paraId="4716276E" w14:textId="77777777" w:rsidR="00D24D06" w:rsidRPr="00D1543C" w:rsidRDefault="00D24D06" w:rsidP="003A1FAE">
            <w:pPr>
              <w:pStyle w:val="l31"/>
              <w:ind w:left="-115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37F37C74" w14:textId="77777777" w:rsidR="00D24D06" w:rsidRPr="00D1543C" w:rsidRDefault="00D24D06" w:rsidP="00D24D06">
            <w:pPr>
              <w:pStyle w:val="l31"/>
              <w:ind w:left="-106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2FA51A6" w14:textId="77777777" w:rsidR="00D24D06" w:rsidRPr="00D1543C" w:rsidRDefault="00D24D06" w:rsidP="003A1FAE">
            <w:pPr>
              <w:pStyle w:val="l31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1B092D" w14:textId="3C409D33" w:rsidR="00D24D06" w:rsidRPr="00D1543C" w:rsidRDefault="00D24D06" w:rsidP="00D24D06">
            <w:pPr>
              <w:pStyle w:val="l31"/>
              <w:jc w:val="center"/>
              <w:rPr>
                <w:sz w:val="22"/>
                <w:szCs w:val="22"/>
              </w:rPr>
            </w:pPr>
            <w:r w:rsidRPr="00D1543C">
              <w:rPr>
                <w:color w:val="000000"/>
                <w:sz w:val="22"/>
              </w:rPr>
              <w:t>підпис громадянина</w:t>
            </w:r>
          </w:p>
        </w:tc>
      </w:tr>
    </w:tbl>
    <w:p w14:paraId="6515DA18" w14:textId="14A38A03" w:rsidR="00D24D06" w:rsidRPr="00D1543C" w:rsidRDefault="00D24D06" w:rsidP="00D73FE0">
      <w:pPr>
        <w:pStyle w:val="l31"/>
        <w:rPr>
          <w:sz w:val="22"/>
          <w:szCs w:val="22"/>
        </w:rPr>
      </w:pPr>
    </w:p>
    <w:p w14:paraId="60F24A70" w14:textId="4A1E911D" w:rsidR="00682936" w:rsidRPr="00D1543C" w:rsidRDefault="00682936" w:rsidP="00D73FE0">
      <w:pPr>
        <w:pStyle w:val="l31"/>
        <w:rPr>
          <w:sz w:val="22"/>
          <w:szCs w:val="22"/>
        </w:rPr>
      </w:pPr>
    </w:p>
    <w:p w14:paraId="11B1EAFE" w14:textId="33AFF271" w:rsidR="00682936" w:rsidRPr="00D1543C" w:rsidRDefault="00682936" w:rsidP="00D73FE0">
      <w:pPr>
        <w:pStyle w:val="l31"/>
        <w:rPr>
          <w:sz w:val="22"/>
          <w:szCs w:val="22"/>
        </w:rPr>
      </w:pPr>
    </w:p>
    <w:p w14:paraId="7FF4B7C2" w14:textId="6A3A7E17" w:rsidR="00682936" w:rsidRPr="00D1543C" w:rsidRDefault="00682936" w:rsidP="00D73FE0">
      <w:pPr>
        <w:pStyle w:val="l31"/>
        <w:rPr>
          <w:sz w:val="22"/>
          <w:szCs w:val="22"/>
        </w:rPr>
      </w:pPr>
    </w:p>
    <w:p w14:paraId="610438DB" w14:textId="246184C0" w:rsidR="00682936" w:rsidRDefault="00682936" w:rsidP="00D73FE0">
      <w:pPr>
        <w:pStyle w:val="l31"/>
        <w:rPr>
          <w:sz w:val="22"/>
          <w:szCs w:val="22"/>
        </w:rPr>
      </w:pPr>
    </w:p>
    <w:p w14:paraId="4C2E916A" w14:textId="318D7D47" w:rsidR="00D1543C" w:rsidRDefault="00D1543C" w:rsidP="00D73FE0">
      <w:pPr>
        <w:pStyle w:val="l31"/>
        <w:rPr>
          <w:sz w:val="22"/>
          <w:szCs w:val="22"/>
        </w:rPr>
      </w:pPr>
    </w:p>
    <w:p w14:paraId="1C0BEA9B" w14:textId="1033FFAC" w:rsidR="00D1543C" w:rsidRDefault="00D1543C" w:rsidP="00D73FE0">
      <w:pPr>
        <w:pStyle w:val="l31"/>
        <w:rPr>
          <w:sz w:val="22"/>
          <w:szCs w:val="22"/>
        </w:rPr>
      </w:pPr>
    </w:p>
    <w:p w14:paraId="35E42846" w14:textId="0CE9E784" w:rsidR="00D1543C" w:rsidRDefault="00D1543C" w:rsidP="00D73FE0">
      <w:pPr>
        <w:pStyle w:val="l31"/>
        <w:rPr>
          <w:sz w:val="22"/>
          <w:szCs w:val="22"/>
        </w:rPr>
      </w:pPr>
    </w:p>
    <w:p w14:paraId="04635D84" w14:textId="73074B05" w:rsidR="00D1543C" w:rsidRDefault="00D1543C" w:rsidP="00D73FE0">
      <w:pPr>
        <w:pStyle w:val="l31"/>
        <w:rPr>
          <w:sz w:val="22"/>
          <w:szCs w:val="22"/>
        </w:rPr>
      </w:pPr>
    </w:p>
    <w:p w14:paraId="79D5F640" w14:textId="2054E3C6" w:rsidR="00D1543C" w:rsidRDefault="00D1543C" w:rsidP="00D73FE0">
      <w:pPr>
        <w:pStyle w:val="l31"/>
        <w:rPr>
          <w:sz w:val="22"/>
          <w:szCs w:val="22"/>
        </w:rPr>
      </w:pPr>
    </w:p>
    <w:p w14:paraId="73B2D368" w14:textId="2E652AA1" w:rsidR="00D1543C" w:rsidRDefault="00D1543C" w:rsidP="00D73FE0">
      <w:pPr>
        <w:pStyle w:val="l31"/>
        <w:rPr>
          <w:sz w:val="22"/>
          <w:szCs w:val="22"/>
        </w:rPr>
      </w:pPr>
    </w:p>
    <w:p w14:paraId="7A21210D" w14:textId="63FDE343" w:rsidR="00D1543C" w:rsidRDefault="00D1543C" w:rsidP="00D73FE0">
      <w:pPr>
        <w:pStyle w:val="l31"/>
        <w:rPr>
          <w:sz w:val="22"/>
          <w:szCs w:val="22"/>
        </w:rPr>
      </w:pPr>
    </w:p>
    <w:p w14:paraId="1E045EC7" w14:textId="28B4BF2D" w:rsidR="00D1543C" w:rsidRDefault="00D1543C" w:rsidP="00D73FE0">
      <w:pPr>
        <w:pStyle w:val="l31"/>
        <w:rPr>
          <w:sz w:val="22"/>
          <w:szCs w:val="22"/>
        </w:rPr>
      </w:pPr>
    </w:p>
    <w:p w14:paraId="3916F4BE" w14:textId="40B7FD3B" w:rsidR="00D1543C" w:rsidRDefault="00D1543C" w:rsidP="00D73FE0">
      <w:pPr>
        <w:pStyle w:val="l31"/>
        <w:rPr>
          <w:sz w:val="22"/>
          <w:szCs w:val="22"/>
        </w:rPr>
      </w:pPr>
    </w:p>
    <w:p w14:paraId="6D7AA2F6" w14:textId="14CAB21A" w:rsidR="00D1543C" w:rsidRDefault="00D1543C" w:rsidP="00D73FE0">
      <w:pPr>
        <w:pStyle w:val="l31"/>
        <w:rPr>
          <w:sz w:val="22"/>
          <w:szCs w:val="22"/>
        </w:rPr>
      </w:pPr>
    </w:p>
    <w:p w14:paraId="3F1F574D" w14:textId="3065063B" w:rsidR="00D1543C" w:rsidRDefault="00D1543C" w:rsidP="00D73FE0">
      <w:pPr>
        <w:pStyle w:val="l31"/>
        <w:rPr>
          <w:sz w:val="22"/>
          <w:szCs w:val="22"/>
        </w:rPr>
      </w:pPr>
    </w:p>
    <w:p w14:paraId="2EACD66F" w14:textId="37AB215D" w:rsidR="00D1543C" w:rsidRDefault="00D1543C" w:rsidP="00D73FE0">
      <w:pPr>
        <w:pStyle w:val="l31"/>
        <w:rPr>
          <w:sz w:val="22"/>
          <w:szCs w:val="22"/>
        </w:rPr>
      </w:pPr>
    </w:p>
    <w:p w14:paraId="3B2BB9BD" w14:textId="1781500B" w:rsidR="00D1543C" w:rsidRDefault="00D1543C" w:rsidP="00D73FE0">
      <w:pPr>
        <w:pStyle w:val="l31"/>
        <w:rPr>
          <w:sz w:val="22"/>
          <w:szCs w:val="22"/>
        </w:rPr>
      </w:pPr>
    </w:p>
    <w:p w14:paraId="56E87B4E" w14:textId="2FCF39DA" w:rsidR="00D1543C" w:rsidRDefault="00D1543C" w:rsidP="00D73FE0">
      <w:pPr>
        <w:pStyle w:val="l31"/>
        <w:rPr>
          <w:sz w:val="22"/>
          <w:szCs w:val="22"/>
        </w:rPr>
      </w:pPr>
    </w:p>
    <w:p w14:paraId="3BEB23DB" w14:textId="46CB6339" w:rsidR="00D1543C" w:rsidRDefault="00D1543C" w:rsidP="00D73FE0">
      <w:pPr>
        <w:pStyle w:val="l31"/>
        <w:rPr>
          <w:sz w:val="22"/>
          <w:szCs w:val="22"/>
        </w:rPr>
      </w:pPr>
    </w:p>
    <w:p w14:paraId="03AA534F" w14:textId="384AA9C2" w:rsidR="00D1543C" w:rsidRDefault="00D1543C" w:rsidP="00D73FE0">
      <w:pPr>
        <w:pStyle w:val="l31"/>
        <w:rPr>
          <w:sz w:val="22"/>
          <w:szCs w:val="22"/>
        </w:rPr>
      </w:pPr>
    </w:p>
    <w:p w14:paraId="235F49D3" w14:textId="199FEF08" w:rsidR="00D1543C" w:rsidRDefault="00D1543C" w:rsidP="00D73FE0">
      <w:pPr>
        <w:pStyle w:val="l31"/>
        <w:rPr>
          <w:sz w:val="22"/>
          <w:szCs w:val="22"/>
        </w:rPr>
      </w:pPr>
    </w:p>
    <w:p w14:paraId="27A1D568" w14:textId="0684C5E9" w:rsidR="00D1543C" w:rsidRDefault="00D1543C" w:rsidP="00D73FE0">
      <w:pPr>
        <w:pStyle w:val="l31"/>
        <w:rPr>
          <w:sz w:val="22"/>
          <w:szCs w:val="22"/>
        </w:rPr>
      </w:pPr>
    </w:p>
    <w:p w14:paraId="2EA927EE" w14:textId="2A6D965A" w:rsidR="00D1543C" w:rsidRDefault="00D1543C" w:rsidP="00D73FE0">
      <w:pPr>
        <w:pStyle w:val="l31"/>
        <w:rPr>
          <w:sz w:val="22"/>
          <w:szCs w:val="22"/>
        </w:rPr>
      </w:pPr>
    </w:p>
    <w:p w14:paraId="492DB9B6" w14:textId="7A3A4BBD" w:rsidR="00D1543C" w:rsidRDefault="00D1543C" w:rsidP="00D73FE0">
      <w:pPr>
        <w:pStyle w:val="l31"/>
        <w:rPr>
          <w:sz w:val="22"/>
          <w:szCs w:val="22"/>
        </w:rPr>
      </w:pPr>
    </w:p>
    <w:p w14:paraId="29787C96" w14:textId="0E5041C4" w:rsidR="00D1543C" w:rsidRDefault="00D1543C" w:rsidP="00D73FE0">
      <w:pPr>
        <w:pStyle w:val="l31"/>
        <w:rPr>
          <w:sz w:val="22"/>
          <w:szCs w:val="22"/>
        </w:rPr>
      </w:pPr>
    </w:p>
    <w:p w14:paraId="37F7A351" w14:textId="32412D39" w:rsidR="00D1543C" w:rsidRDefault="00D1543C" w:rsidP="00D73FE0">
      <w:pPr>
        <w:pStyle w:val="l31"/>
        <w:rPr>
          <w:sz w:val="22"/>
          <w:szCs w:val="22"/>
        </w:rPr>
      </w:pPr>
    </w:p>
    <w:p w14:paraId="0970B289" w14:textId="437DE88B" w:rsidR="00D1543C" w:rsidRDefault="00D1543C" w:rsidP="00D73FE0">
      <w:pPr>
        <w:pStyle w:val="l31"/>
        <w:rPr>
          <w:sz w:val="22"/>
          <w:szCs w:val="22"/>
        </w:rPr>
      </w:pPr>
    </w:p>
    <w:p w14:paraId="504EEDDE" w14:textId="7F084186" w:rsidR="00D1543C" w:rsidRDefault="00D1543C" w:rsidP="00D73FE0">
      <w:pPr>
        <w:pStyle w:val="l31"/>
        <w:rPr>
          <w:sz w:val="22"/>
          <w:szCs w:val="22"/>
        </w:rPr>
      </w:pPr>
    </w:p>
    <w:p w14:paraId="7AC6B6C0" w14:textId="345DD45E" w:rsidR="00D1543C" w:rsidRDefault="00D1543C" w:rsidP="00D73FE0">
      <w:pPr>
        <w:pStyle w:val="l31"/>
        <w:rPr>
          <w:sz w:val="22"/>
          <w:szCs w:val="22"/>
        </w:rPr>
      </w:pPr>
    </w:p>
    <w:p w14:paraId="0EA8F44A" w14:textId="02B08212" w:rsidR="00D1543C" w:rsidRDefault="00D1543C" w:rsidP="00D73FE0">
      <w:pPr>
        <w:pStyle w:val="l31"/>
        <w:rPr>
          <w:sz w:val="22"/>
          <w:szCs w:val="22"/>
        </w:rPr>
      </w:pPr>
    </w:p>
    <w:p w14:paraId="487A8F15" w14:textId="20CFE85B" w:rsidR="00D1543C" w:rsidRDefault="00D1543C" w:rsidP="00D73FE0">
      <w:pPr>
        <w:pStyle w:val="l31"/>
        <w:rPr>
          <w:sz w:val="22"/>
          <w:szCs w:val="22"/>
        </w:rPr>
      </w:pPr>
    </w:p>
    <w:p w14:paraId="6311BFBA" w14:textId="3AF52627" w:rsidR="00D1543C" w:rsidRDefault="00D1543C" w:rsidP="00D73FE0">
      <w:pPr>
        <w:pStyle w:val="l31"/>
        <w:rPr>
          <w:sz w:val="22"/>
          <w:szCs w:val="22"/>
        </w:rPr>
      </w:pPr>
    </w:p>
    <w:p w14:paraId="69C56900" w14:textId="555A261A" w:rsidR="00D1543C" w:rsidRDefault="00D1543C" w:rsidP="00D73FE0">
      <w:pPr>
        <w:pStyle w:val="l31"/>
        <w:rPr>
          <w:sz w:val="22"/>
          <w:szCs w:val="22"/>
        </w:rPr>
      </w:pPr>
    </w:p>
    <w:p w14:paraId="7E748C02" w14:textId="582C1D64" w:rsidR="00D1543C" w:rsidRDefault="00D1543C" w:rsidP="00D73FE0">
      <w:pPr>
        <w:pStyle w:val="l31"/>
        <w:rPr>
          <w:sz w:val="22"/>
          <w:szCs w:val="22"/>
        </w:rPr>
      </w:pPr>
    </w:p>
    <w:p w14:paraId="2F705820" w14:textId="03F19274" w:rsidR="00D1543C" w:rsidRDefault="00D1543C" w:rsidP="00D73FE0">
      <w:pPr>
        <w:pStyle w:val="l31"/>
        <w:rPr>
          <w:sz w:val="22"/>
          <w:szCs w:val="22"/>
        </w:rPr>
      </w:pPr>
    </w:p>
    <w:p w14:paraId="658C22E9" w14:textId="4C243C61" w:rsidR="00D1543C" w:rsidRDefault="00D1543C" w:rsidP="00D73FE0">
      <w:pPr>
        <w:pStyle w:val="l31"/>
        <w:rPr>
          <w:sz w:val="22"/>
          <w:szCs w:val="22"/>
        </w:rPr>
      </w:pPr>
    </w:p>
    <w:p w14:paraId="252D391F" w14:textId="52F5129B" w:rsidR="00D1543C" w:rsidRDefault="00D1543C" w:rsidP="00D73FE0">
      <w:pPr>
        <w:pStyle w:val="l31"/>
        <w:rPr>
          <w:sz w:val="22"/>
          <w:szCs w:val="22"/>
        </w:rPr>
      </w:pPr>
    </w:p>
    <w:p w14:paraId="1ED7B4EE" w14:textId="5444C229" w:rsidR="00D1543C" w:rsidRDefault="00D1543C" w:rsidP="00D73FE0">
      <w:pPr>
        <w:pStyle w:val="l31"/>
        <w:rPr>
          <w:sz w:val="22"/>
          <w:szCs w:val="22"/>
        </w:rPr>
      </w:pPr>
    </w:p>
    <w:p w14:paraId="6CD98578" w14:textId="6FE23FFB" w:rsidR="00D1543C" w:rsidRDefault="00D1543C" w:rsidP="00D73FE0">
      <w:pPr>
        <w:pStyle w:val="l31"/>
        <w:rPr>
          <w:sz w:val="22"/>
          <w:szCs w:val="22"/>
        </w:rPr>
      </w:pPr>
    </w:p>
    <w:p w14:paraId="55BD75E5" w14:textId="6060B9D1" w:rsidR="00D1543C" w:rsidRDefault="00D1543C" w:rsidP="00D73FE0">
      <w:pPr>
        <w:pStyle w:val="l31"/>
        <w:rPr>
          <w:sz w:val="22"/>
          <w:szCs w:val="22"/>
        </w:rPr>
      </w:pPr>
    </w:p>
    <w:p w14:paraId="79C568C7" w14:textId="2551A30A" w:rsidR="00D1543C" w:rsidRDefault="00D1543C" w:rsidP="00D73FE0">
      <w:pPr>
        <w:pStyle w:val="l31"/>
        <w:rPr>
          <w:sz w:val="22"/>
          <w:szCs w:val="22"/>
        </w:rPr>
      </w:pPr>
    </w:p>
    <w:p w14:paraId="47E87D24" w14:textId="3D15A4FF" w:rsidR="00D1543C" w:rsidRDefault="00D1543C" w:rsidP="00D73FE0">
      <w:pPr>
        <w:pStyle w:val="l31"/>
        <w:rPr>
          <w:sz w:val="22"/>
          <w:szCs w:val="22"/>
        </w:rPr>
      </w:pPr>
    </w:p>
    <w:p w14:paraId="02679917" w14:textId="5B68C1A6" w:rsidR="00D1543C" w:rsidRDefault="00D1543C" w:rsidP="00D73FE0">
      <w:pPr>
        <w:pStyle w:val="l31"/>
        <w:rPr>
          <w:sz w:val="22"/>
          <w:szCs w:val="22"/>
        </w:rPr>
      </w:pPr>
    </w:p>
    <w:p w14:paraId="5CD9E348" w14:textId="77777777" w:rsidR="00D1543C" w:rsidRPr="00D1543C" w:rsidRDefault="00D1543C" w:rsidP="00D73FE0">
      <w:pPr>
        <w:pStyle w:val="l31"/>
        <w:rPr>
          <w:sz w:val="22"/>
          <w:szCs w:val="22"/>
        </w:rPr>
      </w:pPr>
    </w:p>
    <w:p w14:paraId="1A9685EB" w14:textId="77777777" w:rsidR="00682936" w:rsidRPr="00D1543C" w:rsidRDefault="00682936" w:rsidP="00682936">
      <w:pPr>
        <w:pBdr>
          <w:top w:val="single" w:sz="18" w:space="1" w:color="auto"/>
        </w:pBdr>
        <w:jc w:val="both"/>
        <w:rPr>
          <w:b/>
        </w:rPr>
      </w:pPr>
      <w:r w:rsidRPr="00D1543C">
        <w:rPr>
          <w:b/>
          <w:u w:val="single"/>
        </w:rPr>
        <w:t xml:space="preserve">Інформація </w:t>
      </w:r>
      <w:r w:rsidRPr="00D1543C">
        <w:rPr>
          <w:b/>
        </w:rPr>
        <w:t>про виплати та заявки на виплати знаходиться на сайті:</w:t>
      </w:r>
      <w:r w:rsidRPr="00D1543C">
        <w:rPr>
          <w:rStyle w:val="DNIn1"/>
          <w:sz w:val="20"/>
        </w:rPr>
        <w:t xml:space="preserve"> </w:t>
      </w:r>
      <w:hyperlink r:id="rId8" w:history="1">
        <w:r w:rsidRPr="00D1543C">
          <w:rPr>
            <w:rStyle w:val="DNIn1"/>
            <w:sz w:val="20"/>
          </w:rPr>
          <w:t>www.upsvr.gov.sk</w:t>
        </w:r>
      </w:hyperlink>
    </w:p>
    <w:p w14:paraId="1B9C3F25" w14:textId="77777777" w:rsidR="00682936" w:rsidRPr="00D1543C" w:rsidRDefault="00682936" w:rsidP="00682936">
      <w:r w:rsidRPr="00D1543C">
        <w:rPr>
          <w:b/>
          <w:u w:val="single"/>
        </w:rPr>
        <w:t xml:space="preserve">Інформацію </w:t>
      </w:r>
      <w:r w:rsidRPr="00D1543C">
        <w:rPr>
          <w:b/>
        </w:rPr>
        <w:t xml:space="preserve">про відповідне </w:t>
      </w:r>
      <w:hyperlink r:id="rId9" w:tgtFrame="_blank" w:history="1">
        <w:r w:rsidRPr="00D1543C">
          <w:rPr>
            <w:rStyle w:val="Hyperlink"/>
            <w:b/>
            <w:color w:val="auto"/>
          </w:rPr>
          <w:t>законодавство ЄС</w:t>
        </w:r>
      </w:hyperlink>
      <w:r w:rsidRPr="00D1543C">
        <w:rPr>
          <w:b/>
        </w:rPr>
        <w:t xml:space="preserve"> можна знайти на сайті MPSVR SR.</w:t>
      </w:r>
      <w:r w:rsidRPr="00D1543C">
        <w:t xml:space="preserve"> </w:t>
      </w:r>
    </w:p>
    <w:p w14:paraId="542F3FD0" w14:textId="77777777" w:rsidR="00682936" w:rsidRPr="00D1543C" w:rsidRDefault="00D1543C" w:rsidP="00682936">
      <w:pPr>
        <w:pStyle w:val="DNEx1"/>
        <w:rPr>
          <w:u w:val="single"/>
        </w:rPr>
      </w:pPr>
      <w:hyperlink r:id="rId10" w:history="1">
        <w:r w:rsidR="00682936" w:rsidRPr="00D1543C">
          <w:rPr>
            <w:rStyle w:val="Hyperlink"/>
            <w:color w:val="auto"/>
          </w:rPr>
          <w:t>http://employment.gov.sk/sk/ministerstvo/medzinarodna-spolupraca/koordinacia-systemov-sz/</w:t>
        </w:r>
      </w:hyperlink>
    </w:p>
    <w:sectPr w:rsidR="00682936" w:rsidRPr="00D1543C" w:rsidSect="00A70469">
      <w:footerReference w:type="default" r:id="rId11"/>
      <w:pgSz w:w="11906" w:h="16838"/>
      <w:pgMar w:top="1134" w:right="1417" w:bottom="1843" w:left="1417" w:header="708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56E13" w14:textId="77777777" w:rsidR="00086BD2" w:rsidRPr="00D1543C" w:rsidRDefault="00086BD2" w:rsidP="00D04AC2">
      <w:r w:rsidRPr="00D1543C">
        <w:separator/>
      </w:r>
    </w:p>
  </w:endnote>
  <w:endnote w:type="continuationSeparator" w:id="0">
    <w:p w14:paraId="77995C0F" w14:textId="77777777" w:rsidR="00086BD2" w:rsidRPr="00D1543C" w:rsidRDefault="00086BD2" w:rsidP="00D04AC2">
      <w:r w:rsidRPr="00D154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/>
      </w:rPr>
      <w:id w:val="647180193"/>
      <w:docPartObj>
        <w:docPartGallery w:val="Page Numbers (Bottom of Page)"/>
        <w:docPartUnique/>
      </w:docPartObj>
    </w:sdtPr>
    <w:sdtEndPr/>
    <w:sdtContent>
      <w:p w14:paraId="54A5AF45" w14:textId="77777777" w:rsidR="002E4A04" w:rsidRPr="00D1543C" w:rsidRDefault="002E4A04" w:rsidP="002E4A04">
        <w:pPr>
          <w:rPr>
            <w:b/>
            <w:bCs/>
          </w:rPr>
        </w:pPr>
        <w:r w:rsidRPr="00D1543C">
          <w:rPr>
            <w:noProof/>
          </w:rPr>
          <w:drawing>
            <wp:inline distT="0" distB="0" distL="0" distR="0" wp14:anchorId="1E31D0D6" wp14:editId="78255EA8">
              <wp:extent cx="1053388" cy="459864"/>
              <wp:effectExtent l="0" t="0" r="0" b="0"/>
              <wp:docPr id="8" name="Picture 8" descr="Logo, company nam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Logo, company name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64174" cy="4645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3E0DE10E" w14:textId="77777777" w:rsidR="002E4A04" w:rsidRPr="00D1543C" w:rsidRDefault="002E4A04" w:rsidP="002E4A04">
        <w:pPr>
          <w:rPr>
            <w:rFonts w:cstheme="minorHAnsi"/>
          </w:rPr>
        </w:pPr>
        <w:proofErr w:type="spellStart"/>
        <w:r w:rsidRPr="00D1543C">
          <w:t>Funded</w:t>
        </w:r>
        <w:proofErr w:type="spellEnd"/>
        <w:r w:rsidRPr="00D1543C">
          <w:t xml:space="preserve"> </w:t>
        </w:r>
        <w:proofErr w:type="spellStart"/>
        <w:r w:rsidRPr="00D1543C">
          <w:t>through</w:t>
        </w:r>
        <w:proofErr w:type="spellEnd"/>
        <w:r w:rsidRPr="00D1543C">
          <w:t xml:space="preserve"> ELA </w:t>
        </w:r>
        <w:proofErr w:type="spellStart"/>
        <w:r w:rsidRPr="00D1543C">
          <w:t>Translation</w:t>
        </w:r>
        <w:proofErr w:type="spellEnd"/>
        <w:r w:rsidRPr="00D1543C">
          <w:t xml:space="preserve"> </w:t>
        </w:r>
      </w:p>
      <w:p w14:paraId="2011E714" w14:textId="2E3BD061" w:rsidR="00682936" w:rsidRPr="00D1543C" w:rsidRDefault="002E4A04" w:rsidP="002E4A04">
        <w:pPr>
          <w:rPr>
            <w:noProof/>
          </w:rPr>
        </w:pPr>
        <w:proofErr w:type="spellStart"/>
        <w:r w:rsidRPr="00D1543C">
          <w:t>Facility</w:t>
        </w:r>
        <w:proofErr w:type="spellEnd"/>
        <w:r w:rsidRPr="00D1543C">
          <w:t xml:space="preserve"> </w:t>
        </w:r>
        <w:proofErr w:type="spellStart"/>
        <w:r w:rsidRPr="00D1543C">
          <w:t>for</w:t>
        </w:r>
        <w:proofErr w:type="spellEnd"/>
        <w:r w:rsidRPr="00D1543C">
          <w:t xml:space="preserve"> </w:t>
        </w:r>
        <w:proofErr w:type="spellStart"/>
        <w:r w:rsidRPr="00D1543C">
          <w:t>Information</w:t>
        </w:r>
        <w:proofErr w:type="spellEnd"/>
      </w:p>
    </w:sdtContent>
  </w:sdt>
  <w:p w14:paraId="7875CACB" w14:textId="577E3707" w:rsidR="002F48BD" w:rsidRPr="00D1543C" w:rsidRDefault="00682936">
    <w:pPr>
      <w:pStyle w:val="Footer"/>
      <w:jc w:val="right"/>
      <w:rPr>
        <w:noProof/>
      </w:rPr>
    </w:pPr>
    <w:r w:rsidRPr="00D1543C">
      <w:fldChar w:fldCharType="begin"/>
    </w:r>
    <w:r w:rsidRPr="00D1543C">
      <w:instrText>PAGE   \* MERGEFORMAT</w:instrText>
    </w:r>
    <w:r w:rsidRPr="00D1543C">
      <w:fldChar w:fldCharType="separate"/>
    </w:r>
    <w:r w:rsidRPr="00D1543C">
      <w:t>2</w:t>
    </w:r>
    <w:r w:rsidRPr="00D1543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C9594" w14:textId="77777777" w:rsidR="00086BD2" w:rsidRPr="00D1543C" w:rsidRDefault="00086BD2" w:rsidP="00D04AC2">
      <w:r w:rsidRPr="00D1543C">
        <w:separator/>
      </w:r>
    </w:p>
  </w:footnote>
  <w:footnote w:type="continuationSeparator" w:id="0">
    <w:p w14:paraId="74EDDE95" w14:textId="77777777" w:rsidR="00086BD2" w:rsidRPr="00D1543C" w:rsidRDefault="00086BD2" w:rsidP="00D04AC2">
      <w:r w:rsidRPr="00D1543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5263"/>
    <w:multiLevelType w:val="hybridMultilevel"/>
    <w:tmpl w:val="687252B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36F2B"/>
    <w:multiLevelType w:val="hybridMultilevel"/>
    <w:tmpl w:val="B254C9E4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01D"/>
    <w:multiLevelType w:val="hybridMultilevel"/>
    <w:tmpl w:val="29B68B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D3C6B"/>
    <w:multiLevelType w:val="multilevel"/>
    <w:tmpl w:val="3FF87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6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3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296379"/>
    <w:multiLevelType w:val="multilevel"/>
    <w:tmpl w:val="ED603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3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8C11515"/>
    <w:multiLevelType w:val="hybridMultilevel"/>
    <w:tmpl w:val="D90C2534"/>
    <w:lvl w:ilvl="0" w:tplc="4F2E24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AC83B37"/>
    <w:multiLevelType w:val="hybridMultilevel"/>
    <w:tmpl w:val="08C82CC2"/>
    <w:lvl w:ilvl="0" w:tplc="05EEC9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47721"/>
    <w:multiLevelType w:val="hybridMultilevel"/>
    <w:tmpl w:val="E9F064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934B9"/>
    <w:multiLevelType w:val="hybridMultilevel"/>
    <w:tmpl w:val="9F0029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A4E0A"/>
    <w:multiLevelType w:val="multilevel"/>
    <w:tmpl w:val="59D84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1.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05A4F1B"/>
    <w:multiLevelType w:val="hybridMultilevel"/>
    <w:tmpl w:val="1A6055E4"/>
    <w:lvl w:ilvl="0" w:tplc="91B8BAC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C4749"/>
    <w:multiLevelType w:val="hybridMultilevel"/>
    <w:tmpl w:val="F4E48E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03463"/>
    <w:multiLevelType w:val="hybridMultilevel"/>
    <w:tmpl w:val="E2D0071A"/>
    <w:lvl w:ilvl="0" w:tplc="4F2E24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32D3645"/>
    <w:multiLevelType w:val="multilevel"/>
    <w:tmpl w:val="15689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0E4807"/>
    <w:multiLevelType w:val="hybridMultilevel"/>
    <w:tmpl w:val="3E0236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306B6"/>
    <w:multiLevelType w:val="hybridMultilevel"/>
    <w:tmpl w:val="40848F0E"/>
    <w:lvl w:ilvl="0" w:tplc="4F2E24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8EC16B0"/>
    <w:multiLevelType w:val="multilevel"/>
    <w:tmpl w:val="6F56B4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9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3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7367E4"/>
    <w:multiLevelType w:val="hybridMultilevel"/>
    <w:tmpl w:val="E4FA0BB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13BD9"/>
    <w:multiLevelType w:val="hybridMultilevel"/>
    <w:tmpl w:val="62524D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C5D76"/>
    <w:multiLevelType w:val="hybridMultilevel"/>
    <w:tmpl w:val="6A48B5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DE5F53"/>
    <w:multiLevelType w:val="multilevel"/>
    <w:tmpl w:val="33A82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9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3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18F72F1"/>
    <w:multiLevelType w:val="multilevel"/>
    <w:tmpl w:val="D61210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1D44BDA"/>
    <w:multiLevelType w:val="hybridMultilevel"/>
    <w:tmpl w:val="55642EF6"/>
    <w:lvl w:ilvl="0" w:tplc="4F2E24CE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  <w:i w:val="0"/>
      </w:rPr>
    </w:lvl>
    <w:lvl w:ilvl="1" w:tplc="041B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35665995"/>
    <w:multiLevelType w:val="hybridMultilevel"/>
    <w:tmpl w:val="CFAA4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3F524C"/>
    <w:multiLevelType w:val="hybridMultilevel"/>
    <w:tmpl w:val="A0E29AA4"/>
    <w:lvl w:ilvl="0" w:tplc="CFB050DC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4669F"/>
    <w:multiLevelType w:val="hybridMultilevel"/>
    <w:tmpl w:val="71E83912"/>
    <w:lvl w:ilvl="0" w:tplc="AFEEC97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70A32"/>
    <w:multiLevelType w:val="hybridMultilevel"/>
    <w:tmpl w:val="B80880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0208D"/>
    <w:multiLevelType w:val="hybridMultilevel"/>
    <w:tmpl w:val="CDFA8006"/>
    <w:lvl w:ilvl="0" w:tplc="20244A0A">
      <w:start w:val="3"/>
      <w:numFmt w:val="bullet"/>
      <w:lvlText w:val="-"/>
      <w:lvlJc w:val="left"/>
      <w:pPr>
        <w:ind w:left="4002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83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90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762" w:hanging="360"/>
      </w:pPr>
      <w:rPr>
        <w:rFonts w:ascii="Wingdings" w:hAnsi="Wingdings" w:hint="default"/>
      </w:rPr>
    </w:lvl>
  </w:abstractNum>
  <w:abstractNum w:abstractNumId="28" w15:restartNumberingAfterBreak="0">
    <w:nsid w:val="52C2144B"/>
    <w:multiLevelType w:val="hybridMultilevel"/>
    <w:tmpl w:val="F95E337C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63C79"/>
    <w:multiLevelType w:val="multilevel"/>
    <w:tmpl w:val="09009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5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3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8E0661"/>
    <w:multiLevelType w:val="multilevel"/>
    <w:tmpl w:val="8BAE3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3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DF3709"/>
    <w:multiLevelType w:val="multilevel"/>
    <w:tmpl w:val="35F2D9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8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3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CBC587B"/>
    <w:multiLevelType w:val="hybridMultilevel"/>
    <w:tmpl w:val="C55032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572F3"/>
    <w:multiLevelType w:val="hybridMultilevel"/>
    <w:tmpl w:val="610A25AC"/>
    <w:lvl w:ilvl="0" w:tplc="71C865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01E8D"/>
    <w:multiLevelType w:val="hybridMultilevel"/>
    <w:tmpl w:val="BA9804CA"/>
    <w:lvl w:ilvl="0" w:tplc="041B0001">
      <w:start w:val="1"/>
      <w:numFmt w:val="bullet"/>
      <w:lvlText w:val=""/>
      <w:lvlJc w:val="left"/>
      <w:pPr>
        <w:tabs>
          <w:tab w:val="num" w:pos="737"/>
        </w:tabs>
        <w:ind w:left="737" w:hanging="360"/>
      </w:pPr>
      <w:rPr>
        <w:rFonts w:ascii="Symbol" w:hAnsi="Symbol" w:hint="default"/>
        <w:sz w:val="24"/>
        <w:szCs w:val="24"/>
      </w:rPr>
    </w:lvl>
    <w:lvl w:ilvl="1" w:tplc="041B000F">
      <w:start w:val="1"/>
      <w:numFmt w:val="decimal"/>
      <w:lvlText w:val="%2."/>
      <w:lvlJc w:val="left"/>
      <w:pPr>
        <w:tabs>
          <w:tab w:val="num" w:pos="1457"/>
        </w:tabs>
        <w:ind w:left="1457" w:hanging="360"/>
      </w:pPr>
      <w:rPr>
        <w:rFonts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5" w15:restartNumberingAfterBreak="0">
    <w:nsid w:val="76DF13A1"/>
    <w:multiLevelType w:val="multilevel"/>
    <w:tmpl w:val="88D4B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7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3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789115D"/>
    <w:multiLevelType w:val="multilevel"/>
    <w:tmpl w:val="49CECB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none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2.2.%4."/>
      <w:lvlJc w:val="left"/>
      <w:pPr>
        <w:ind w:left="1728" w:hanging="648"/>
      </w:pPr>
      <w:rPr>
        <w:rFonts w:hint="default"/>
      </w:rPr>
    </w:lvl>
    <w:lvl w:ilvl="4">
      <w:start w:val="2"/>
      <w:numFmt w:val="none"/>
      <w:lvlText w:val="4.2.2.1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96E4620"/>
    <w:multiLevelType w:val="hybridMultilevel"/>
    <w:tmpl w:val="072ECBC4"/>
    <w:lvl w:ilvl="0" w:tplc="4F2E24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E491842"/>
    <w:multiLevelType w:val="hybridMultilevel"/>
    <w:tmpl w:val="8EBE7650"/>
    <w:lvl w:ilvl="0" w:tplc="4F2E24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5"/>
  </w:num>
  <w:num w:numId="12">
    <w:abstractNumId w:val="18"/>
  </w:num>
  <w:num w:numId="13">
    <w:abstractNumId w:val="8"/>
  </w:num>
  <w:num w:numId="14">
    <w:abstractNumId w:val="34"/>
  </w:num>
  <w:num w:numId="15">
    <w:abstractNumId w:val="26"/>
  </w:num>
  <w:num w:numId="16">
    <w:abstractNumId w:val="21"/>
  </w:num>
  <w:num w:numId="17">
    <w:abstractNumId w:val="36"/>
  </w:num>
  <w:num w:numId="18">
    <w:abstractNumId w:val="13"/>
  </w:num>
  <w:num w:numId="19">
    <w:abstractNumId w:val="9"/>
  </w:num>
  <w:num w:numId="20">
    <w:abstractNumId w:val="4"/>
  </w:num>
  <w:num w:numId="21">
    <w:abstractNumId w:val="30"/>
  </w:num>
  <w:num w:numId="22">
    <w:abstractNumId w:val="29"/>
  </w:num>
  <w:num w:numId="23">
    <w:abstractNumId w:val="3"/>
  </w:num>
  <w:num w:numId="24">
    <w:abstractNumId w:val="35"/>
  </w:num>
  <w:num w:numId="25">
    <w:abstractNumId w:val="31"/>
  </w:num>
  <w:num w:numId="26">
    <w:abstractNumId w:val="20"/>
  </w:num>
  <w:num w:numId="27">
    <w:abstractNumId w:val="16"/>
  </w:num>
  <w:num w:numId="28">
    <w:abstractNumId w:val="14"/>
  </w:num>
  <w:num w:numId="29">
    <w:abstractNumId w:val="23"/>
  </w:num>
  <w:num w:numId="30">
    <w:abstractNumId w:val="0"/>
  </w:num>
  <w:num w:numId="31">
    <w:abstractNumId w:val="22"/>
  </w:num>
  <w:num w:numId="32">
    <w:abstractNumId w:val="38"/>
  </w:num>
  <w:num w:numId="33">
    <w:abstractNumId w:val="5"/>
  </w:num>
  <w:num w:numId="34">
    <w:abstractNumId w:val="15"/>
  </w:num>
  <w:num w:numId="35">
    <w:abstractNumId w:val="12"/>
  </w:num>
  <w:num w:numId="36">
    <w:abstractNumId w:val="37"/>
  </w:num>
  <w:num w:numId="37">
    <w:abstractNumId w:val="17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28"/>
  </w:num>
  <w:num w:numId="41">
    <w:abstractNumId w:val="32"/>
  </w:num>
  <w:num w:numId="42">
    <w:abstractNumId w:val="6"/>
  </w:num>
  <w:num w:numId="43">
    <w:abstractNumId w:val="33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77"/>
    <w:rsid w:val="000109E7"/>
    <w:rsid w:val="00011A3F"/>
    <w:rsid w:val="00071B5E"/>
    <w:rsid w:val="00072A6B"/>
    <w:rsid w:val="000853EE"/>
    <w:rsid w:val="00086BD2"/>
    <w:rsid w:val="00095D9A"/>
    <w:rsid w:val="000E22EB"/>
    <w:rsid w:val="00140205"/>
    <w:rsid w:val="001B036C"/>
    <w:rsid w:val="001D28A5"/>
    <w:rsid w:val="001E11FF"/>
    <w:rsid w:val="001F32BF"/>
    <w:rsid w:val="00201245"/>
    <w:rsid w:val="00215F63"/>
    <w:rsid w:val="00244927"/>
    <w:rsid w:val="00255D88"/>
    <w:rsid w:val="00274991"/>
    <w:rsid w:val="0029069A"/>
    <w:rsid w:val="002B372B"/>
    <w:rsid w:val="002C7C5D"/>
    <w:rsid w:val="002D1B3D"/>
    <w:rsid w:val="002E4A04"/>
    <w:rsid w:val="002F48BD"/>
    <w:rsid w:val="00302A09"/>
    <w:rsid w:val="00315F5C"/>
    <w:rsid w:val="0039792A"/>
    <w:rsid w:val="003A1FAE"/>
    <w:rsid w:val="003F2056"/>
    <w:rsid w:val="003F3C69"/>
    <w:rsid w:val="00446E5F"/>
    <w:rsid w:val="0045479B"/>
    <w:rsid w:val="00464325"/>
    <w:rsid w:val="00471812"/>
    <w:rsid w:val="004807CE"/>
    <w:rsid w:val="00495124"/>
    <w:rsid w:val="004C2E35"/>
    <w:rsid w:val="004E0CA4"/>
    <w:rsid w:val="004F2875"/>
    <w:rsid w:val="004F368D"/>
    <w:rsid w:val="00513A04"/>
    <w:rsid w:val="00514AAC"/>
    <w:rsid w:val="005277D4"/>
    <w:rsid w:val="00551C73"/>
    <w:rsid w:val="00554DD2"/>
    <w:rsid w:val="005A1198"/>
    <w:rsid w:val="005D274F"/>
    <w:rsid w:val="005D75A5"/>
    <w:rsid w:val="00600D0A"/>
    <w:rsid w:val="006167B9"/>
    <w:rsid w:val="0062662C"/>
    <w:rsid w:val="00630BC1"/>
    <w:rsid w:val="00655443"/>
    <w:rsid w:val="00666DC5"/>
    <w:rsid w:val="00682936"/>
    <w:rsid w:val="00695D6D"/>
    <w:rsid w:val="006972E4"/>
    <w:rsid w:val="006A3503"/>
    <w:rsid w:val="006F2485"/>
    <w:rsid w:val="006F7E18"/>
    <w:rsid w:val="00794EA3"/>
    <w:rsid w:val="00797564"/>
    <w:rsid w:val="007D1A51"/>
    <w:rsid w:val="0081279C"/>
    <w:rsid w:val="008C02D0"/>
    <w:rsid w:val="008C512A"/>
    <w:rsid w:val="008E5079"/>
    <w:rsid w:val="008E5395"/>
    <w:rsid w:val="00906761"/>
    <w:rsid w:val="00912766"/>
    <w:rsid w:val="00931629"/>
    <w:rsid w:val="009849F7"/>
    <w:rsid w:val="009A7882"/>
    <w:rsid w:val="009D6868"/>
    <w:rsid w:val="00A151D0"/>
    <w:rsid w:val="00A154F7"/>
    <w:rsid w:val="00A2403E"/>
    <w:rsid w:val="00A32E14"/>
    <w:rsid w:val="00A4527B"/>
    <w:rsid w:val="00A52CFC"/>
    <w:rsid w:val="00A70469"/>
    <w:rsid w:val="00A76378"/>
    <w:rsid w:val="00A81DF3"/>
    <w:rsid w:val="00A8790D"/>
    <w:rsid w:val="00A87C5B"/>
    <w:rsid w:val="00AB1E8C"/>
    <w:rsid w:val="00AB342F"/>
    <w:rsid w:val="00AB5727"/>
    <w:rsid w:val="00AD23A6"/>
    <w:rsid w:val="00AE03A5"/>
    <w:rsid w:val="00B02CB5"/>
    <w:rsid w:val="00B065D3"/>
    <w:rsid w:val="00B430EE"/>
    <w:rsid w:val="00B81D37"/>
    <w:rsid w:val="00BA76DA"/>
    <w:rsid w:val="00C32D19"/>
    <w:rsid w:val="00C45493"/>
    <w:rsid w:val="00C54489"/>
    <w:rsid w:val="00C5660F"/>
    <w:rsid w:val="00CB4CEE"/>
    <w:rsid w:val="00CB770E"/>
    <w:rsid w:val="00CE2025"/>
    <w:rsid w:val="00D04AC2"/>
    <w:rsid w:val="00D1543C"/>
    <w:rsid w:val="00D24D06"/>
    <w:rsid w:val="00D30725"/>
    <w:rsid w:val="00D40937"/>
    <w:rsid w:val="00D73FE0"/>
    <w:rsid w:val="00D808A3"/>
    <w:rsid w:val="00DA3AC4"/>
    <w:rsid w:val="00DB05D7"/>
    <w:rsid w:val="00DE343C"/>
    <w:rsid w:val="00E33A1C"/>
    <w:rsid w:val="00EC58A9"/>
    <w:rsid w:val="00ED246F"/>
    <w:rsid w:val="00EE0872"/>
    <w:rsid w:val="00F241B6"/>
    <w:rsid w:val="00F90A34"/>
    <w:rsid w:val="00FA6F4E"/>
    <w:rsid w:val="00FA7767"/>
    <w:rsid w:val="00FD62D7"/>
    <w:rsid w:val="00FE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638EAF2"/>
  <w15:docId w15:val="{6D830BB5-0196-4769-991C-79E11251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45493"/>
    <w:rPr>
      <w:color w:val="0000FF"/>
      <w:u w:val="single"/>
    </w:rPr>
  </w:style>
  <w:style w:type="paragraph" w:styleId="ListParagraph">
    <w:name w:val="List Paragraph"/>
    <w:aliases w:val="body"/>
    <w:basedOn w:val="Normal"/>
    <w:link w:val="ListParagraphChar"/>
    <w:uiPriority w:val="34"/>
    <w:qFormat/>
    <w:rsid w:val="00C45493"/>
    <w:pPr>
      <w:ind w:left="720"/>
      <w:contextualSpacing/>
    </w:pPr>
  </w:style>
  <w:style w:type="character" w:customStyle="1" w:styleId="ListParagraphChar">
    <w:name w:val="List Paragraph Char"/>
    <w:aliases w:val="body Char"/>
    <w:link w:val="ListParagraph"/>
    <w:uiPriority w:val="34"/>
    <w:locked/>
    <w:rsid w:val="00C4549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41">
    <w:name w:val="l41"/>
    <w:basedOn w:val="Normal"/>
    <w:rsid w:val="00C45493"/>
    <w:pPr>
      <w:jc w:val="both"/>
    </w:pPr>
    <w:rPr>
      <w:sz w:val="24"/>
      <w:szCs w:val="24"/>
    </w:rPr>
  </w:style>
  <w:style w:type="paragraph" w:customStyle="1" w:styleId="l51">
    <w:name w:val="l51"/>
    <w:basedOn w:val="Normal"/>
    <w:rsid w:val="00C45493"/>
    <w:pPr>
      <w:jc w:val="both"/>
    </w:pPr>
    <w:rPr>
      <w:sz w:val="24"/>
      <w:szCs w:val="24"/>
    </w:rPr>
  </w:style>
  <w:style w:type="character" w:customStyle="1" w:styleId="num1">
    <w:name w:val="num1"/>
    <w:rsid w:val="00C45493"/>
    <w:rPr>
      <w:b/>
      <w:bCs/>
      <w:color w:val="303030"/>
    </w:rPr>
  </w:style>
  <w:style w:type="paragraph" w:customStyle="1" w:styleId="l31">
    <w:name w:val="l31"/>
    <w:basedOn w:val="Normal"/>
    <w:rsid w:val="00C45493"/>
    <w:pPr>
      <w:jc w:val="both"/>
    </w:pPr>
    <w:rPr>
      <w:sz w:val="24"/>
      <w:szCs w:val="24"/>
    </w:rPr>
  </w:style>
  <w:style w:type="paragraph" w:customStyle="1" w:styleId="l5">
    <w:name w:val="l5"/>
    <w:basedOn w:val="Normal"/>
    <w:rsid w:val="00C45493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C4549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sk-SK"/>
    </w:rPr>
  </w:style>
  <w:style w:type="table" w:styleId="TableGrid">
    <w:name w:val="Table Grid"/>
    <w:basedOn w:val="TableNormal"/>
    <w:uiPriority w:val="59"/>
    <w:rsid w:val="00C45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2A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A6B"/>
    <w:rPr>
      <w:rFonts w:ascii="Tahoma" w:eastAsia="Times New Roman" w:hAnsi="Tahoma" w:cs="Tahoma"/>
      <w:sz w:val="16"/>
      <w:szCs w:val="16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D04A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AC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D04A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AC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DNIn1">
    <w:name w:val="DNIn1"/>
    <w:basedOn w:val="DefaultParagraphFont"/>
    <w:uiPriority w:val="1"/>
    <w:qFormat/>
    <w:rsid w:val="00D24D06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24D06"/>
    <w:rPr>
      <w:color w:val="605E5C"/>
      <w:shd w:val="clear" w:color="auto" w:fill="E1DFDD"/>
    </w:rPr>
  </w:style>
  <w:style w:type="paragraph" w:customStyle="1" w:styleId="DNEx1">
    <w:name w:val="DNEx1"/>
    <w:basedOn w:val="Normal"/>
    <w:qFormat/>
    <w:rsid w:val="00D24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svr.gov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employment.gov.sk/sk/ministerstvo/medzinarodna-spolupraca/koordinacia-systemov-s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mployment.gov.sk/sk/ministerstvo/medzinarodna-spolupraca/koordinacia-systemov-s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4E433-2173-4DBA-BDD8-3148DF9F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804</Words>
  <Characters>5549</Characters>
  <Application>Microsoft Office Word</Application>
  <DocSecurity>0</DocSecurity>
  <Lines>369</Lines>
  <Paragraphs>226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Maria GAY MORENO</cp:lastModifiedBy>
  <cp:revision>9</cp:revision>
  <cp:lastPrinted>2025-08-27T12:06:00Z</cp:lastPrinted>
  <dcterms:created xsi:type="dcterms:W3CDTF">2025-10-03T15:27:00Z</dcterms:created>
  <dcterms:modified xsi:type="dcterms:W3CDTF">2025-10-09T13:25:00Z</dcterms:modified>
</cp:coreProperties>
</file>