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A0" w:rsidRDefault="001E5E12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Stanovenie celkovej ceny práce na rok 2022:</w:t>
      </w:r>
    </w:p>
    <w:p w:rsidR="008632A0" w:rsidRDefault="008632A0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8632A0" w:rsidRDefault="008632A0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8632A0" w:rsidRDefault="001E5E12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Výpočet celkovej ceny práce :</w:t>
      </w:r>
    </w:p>
    <w:p w:rsidR="008632A0" w:rsidRDefault="008632A0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8632A0" w:rsidRDefault="001E5E12">
      <w:pPr>
        <w:pStyle w:val="Odsekzoznamu"/>
        <w:tabs>
          <w:tab w:val="left" w:pos="-2694"/>
          <w:tab w:val="left" w:pos="0"/>
        </w:tabs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Priemerná mzda zamestnanca v hospodárstve Slovenskej republiky zverejnená Štatistickým úradom Slovenskej republiky za 1. až 3. štvrťrok 2021 </w:t>
      </w:r>
      <w:r>
        <w:rPr>
          <w:b/>
          <w:sz w:val="22"/>
          <w:szCs w:val="22"/>
        </w:rPr>
        <w:t>= 1 170,00 €.</w:t>
      </w:r>
    </w:p>
    <w:p w:rsidR="008632A0" w:rsidRDefault="008632A0">
      <w:pPr>
        <w:pStyle w:val="Odsekzoznamu"/>
        <w:tabs>
          <w:tab w:val="left" w:pos="-2694"/>
          <w:tab w:val="left" w:pos="0"/>
        </w:tabs>
        <w:jc w:val="both"/>
        <w:rPr>
          <w:sz w:val="22"/>
          <w:szCs w:val="22"/>
        </w:rPr>
      </w:pPr>
    </w:p>
    <w:p w:rsidR="008632A0" w:rsidRDefault="001E5E12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Priemerná mzda zamestnanca v hospodárstve  SR za 1. až 3. štvrťrok 2021 </w:t>
      </w:r>
      <w:r>
        <w:rPr>
          <w:i/>
          <w:sz w:val="22"/>
          <w:szCs w:val="22"/>
        </w:rPr>
        <w:t xml:space="preserve">+ </w:t>
      </w:r>
      <w:r>
        <w:rPr>
          <w:b/>
          <w:bCs/>
          <w:i/>
          <w:iCs/>
          <w:sz w:val="22"/>
          <w:szCs w:val="22"/>
        </w:rPr>
        <w:t>preddavok na poistné na povinné verejné zdravotné poistenie platené zamestnávateľom</w:t>
      </w:r>
      <w:r>
        <w:rPr>
          <w:i/>
          <w:sz w:val="22"/>
          <w:szCs w:val="22"/>
        </w:rPr>
        <w:t xml:space="preserve"> + </w:t>
      </w:r>
      <w:r>
        <w:rPr>
          <w:b/>
          <w:bCs/>
          <w:i/>
          <w:iCs/>
          <w:sz w:val="22"/>
          <w:szCs w:val="22"/>
        </w:rPr>
        <w:t xml:space="preserve">poistné na sociálne poistenie platené zamestnávateľom </w:t>
      </w:r>
      <w:r>
        <w:rPr>
          <w:i/>
          <w:iCs/>
          <w:sz w:val="22"/>
          <w:szCs w:val="22"/>
        </w:rPr>
        <w:t>(nemocenské poistenie + invalidné poisteni</w:t>
      </w:r>
      <w:r>
        <w:rPr>
          <w:i/>
          <w:iCs/>
          <w:sz w:val="22"/>
          <w:szCs w:val="22"/>
        </w:rPr>
        <w:t>e  + poistenie v nezamestnanosti + garančné poistenie + úrazové poistenie +</w:t>
      </w:r>
      <w:r>
        <w:rPr>
          <w:i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rezervný fond solidarity)</w:t>
      </w:r>
      <w:r>
        <w:rPr>
          <w:b/>
          <w:bCs/>
          <w:i/>
          <w:iCs/>
          <w:sz w:val="22"/>
          <w:szCs w:val="22"/>
        </w:rPr>
        <w:t xml:space="preserve"> + </w:t>
      </w:r>
      <w:r>
        <w:rPr>
          <w:i/>
          <w:iCs/>
          <w:sz w:val="22"/>
          <w:szCs w:val="22"/>
        </w:rPr>
        <w:t>starobné poistenie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8632A0" w:rsidRDefault="008632A0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8632A0" w:rsidRDefault="001E5E12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1 170,00 € + 10,00 % + 11,20 % ( 1,4 % + 3 % + 1 % + 0,25 % + 0,8 % + 4,75 %) + 14 %</w:t>
      </w:r>
    </w:p>
    <w:p w:rsidR="008632A0" w:rsidRDefault="008632A0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8632A0" w:rsidRDefault="001E5E12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1 170,00 + 117,00 € + 131,04 € ( 16,38 € + 35</w:t>
      </w:r>
      <w:r>
        <w:rPr>
          <w:b/>
          <w:bCs/>
          <w:i/>
          <w:iCs/>
          <w:sz w:val="22"/>
          <w:szCs w:val="22"/>
        </w:rPr>
        <w:t>,10 € + 11,70 € + 2,93 € + 9,36 € + 55,57 €) + 163,80 €</w:t>
      </w:r>
    </w:p>
    <w:p w:rsidR="008632A0" w:rsidRDefault="008632A0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8632A0" w:rsidRDefault="001E5E12">
      <w:pPr>
        <w:autoSpaceDE w:val="0"/>
        <w:autoSpaceDN w:val="0"/>
        <w:adjustRightInd w:val="0"/>
        <w:spacing w:line="240" w:lineRule="atLeas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celková cena práce  = 1 581,84 €</w:t>
      </w:r>
    </w:p>
    <w:p w:rsidR="008632A0" w:rsidRDefault="008632A0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8632A0" w:rsidRDefault="008632A0">
      <w:pPr>
        <w:autoSpaceDE w:val="0"/>
        <w:autoSpaceDN w:val="0"/>
        <w:adjustRightInd w:val="0"/>
        <w:spacing w:line="240" w:lineRule="atLeast"/>
        <w:jc w:val="both"/>
        <w:rPr>
          <w:b/>
          <w:i/>
          <w:iCs/>
          <w:color w:val="FF0000"/>
          <w:sz w:val="22"/>
          <w:szCs w:val="22"/>
        </w:rPr>
      </w:pPr>
    </w:p>
    <w:p w:rsidR="008632A0" w:rsidRDefault="001E5E12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0,8 násobok celkovej ceny práce</w:t>
      </w:r>
      <w:r>
        <w:rPr>
          <w:sz w:val="22"/>
          <w:szCs w:val="22"/>
        </w:rPr>
        <w:t xml:space="preserve"> je po zaokrúhlení v zmysle § 64 ods. 5 zákona </w:t>
      </w:r>
      <w:r>
        <w:rPr>
          <w:b/>
          <w:sz w:val="22"/>
          <w:szCs w:val="22"/>
          <w:u w:val="single"/>
        </w:rPr>
        <w:t>1 265,00 €</w:t>
      </w:r>
    </w:p>
    <w:p w:rsidR="008632A0" w:rsidRDefault="008632A0">
      <w:pPr>
        <w:pStyle w:val="Odsekzoznamu"/>
        <w:tabs>
          <w:tab w:val="left" w:pos="-2694"/>
          <w:tab w:val="left" w:pos="0"/>
        </w:tabs>
        <w:jc w:val="both"/>
        <w:rPr>
          <w:sz w:val="22"/>
          <w:szCs w:val="22"/>
        </w:rPr>
      </w:pPr>
    </w:p>
    <w:p w:rsidR="008632A0" w:rsidRDefault="001E5E12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>0,9 násobok celkovej ceny práce</w:t>
      </w:r>
      <w:r>
        <w:rPr>
          <w:sz w:val="22"/>
          <w:szCs w:val="22"/>
        </w:rPr>
        <w:t xml:space="preserve"> je po zaokrúhlení v zmysle § 65 ods. 1 zák</w:t>
      </w:r>
      <w:r>
        <w:rPr>
          <w:sz w:val="22"/>
          <w:szCs w:val="22"/>
        </w:rPr>
        <w:t xml:space="preserve">ona </w:t>
      </w:r>
      <w:r>
        <w:rPr>
          <w:b/>
          <w:sz w:val="22"/>
          <w:szCs w:val="22"/>
          <w:u w:val="single"/>
        </w:rPr>
        <w:t>1 423,00 €</w:t>
      </w:r>
    </w:p>
    <w:p w:rsidR="008632A0" w:rsidRDefault="008632A0"/>
    <w:p w:rsidR="008632A0" w:rsidRDefault="008632A0"/>
    <w:sectPr w:rsidR="0086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1949"/>
    <w:multiLevelType w:val="hybridMultilevel"/>
    <w:tmpl w:val="7878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A0"/>
    <w:rsid w:val="001E5E12"/>
    <w:rsid w:val="0086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7135-A51B-4CCF-80AF-264EC119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5E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5E1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Liptáková Emília</dc:creator>
  <cp:lastModifiedBy>Blahutiaková Veronika</cp:lastModifiedBy>
  <cp:revision>2</cp:revision>
  <cp:lastPrinted>2022-03-14T09:00:00Z</cp:lastPrinted>
  <dcterms:created xsi:type="dcterms:W3CDTF">2022-03-14T09:22:00Z</dcterms:created>
  <dcterms:modified xsi:type="dcterms:W3CDTF">2022-03-14T09:22:00Z</dcterms:modified>
</cp:coreProperties>
</file>