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53" w:rsidRDefault="00B65DB1">
      <w:pPr>
        <w:tabs>
          <w:tab w:val="left" w:pos="-2694"/>
          <w:tab w:val="left" w:pos="0"/>
        </w:tabs>
        <w:jc w:val="both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Stanovenie celkovej ceny práce na rok 2026:</w:t>
      </w:r>
    </w:p>
    <w:p w:rsidR="001F1153" w:rsidRDefault="001F1153">
      <w:pPr>
        <w:tabs>
          <w:tab w:val="left" w:pos="-2694"/>
          <w:tab w:val="left" w:pos="0"/>
        </w:tabs>
        <w:jc w:val="both"/>
        <w:rPr>
          <w:b/>
          <w:sz w:val="22"/>
          <w:szCs w:val="22"/>
          <w:u w:val="single"/>
        </w:rPr>
      </w:pPr>
    </w:p>
    <w:p w:rsidR="001F1153" w:rsidRDefault="001F1153">
      <w:pPr>
        <w:tabs>
          <w:tab w:val="left" w:pos="-2694"/>
          <w:tab w:val="left" w:pos="0"/>
        </w:tabs>
        <w:jc w:val="both"/>
        <w:rPr>
          <w:b/>
          <w:sz w:val="22"/>
          <w:szCs w:val="22"/>
          <w:u w:val="single"/>
        </w:rPr>
      </w:pPr>
    </w:p>
    <w:p w:rsidR="001F1153" w:rsidRDefault="00B65DB1">
      <w:pPr>
        <w:tabs>
          <w:tab w:val="left" w:pos="-2694"/>
          <w:tab w:val="left" w:pos="0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Výpočet celkovej ceny práce :</w:t>
      </w:r>
    </w:p>
    <w:p w:rsidR="001F1153" w:rsidRDefault="001F1153">
      <w:pPr>
        <w:tabs>
          <w:tab w:val="left" w:pos="-2694"/>
          <w:tab w:val="left" w:pos="0"/>
        </w:tabs>
        <w:jc w:val="both"/>
        <w:rPr>
          <w:b/>
          <w:sz w:val="22"/>
          <w:szCs w:val="22"/>
          <w:u w:val="single"/>
        </w:rPr>
      </w:pPr>
    </w:p>
    <w:p w:rsidR="001F1153" w:rsidRDefault="00B65DB1">
      <w:pPr>
        <w:pStyle w:val="Odsekzoznamu"/>
        <w:tabs>
          <w:tab w:val="left" w:pos="-2694"/>
          <w:tab w:val="left" w:pos="0"/>
        </w:tabs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Priemerná mzda zamestnanca v hospodárstve Slovenskej republiky zverejnená Štatistickým úradom Slovenskej republiky za 1. až 3. štvrťrok 2025 </w:t>
      </w:r>
      <w:r>
        <w:rPr>
          <w:b/>
          <w:sz w:val="22"/>
          <w:szCs w:val="22"/>
        </w:rPr>
        <w:t>= 1 580,00 €.</w:t>
      </w:r>
    </w:p>
    <w:p w:rsidR="001F1153" w:rsidRDefault="001F1153">
      <w:pPr>
        <w:pStyle w:val="Odsekzoznamu"/>
        <w:tabs>
          <w:tab w:val="left" w:pos="-2694"/>
          <w:tab w:val="left" w:pos="0"/>
        </w:tabs>
        <w:jc w:val="both"/>
        <w:rPr>
          <w:sz w:val="22"/>
          <w:szCs w:val="22"/>
        </w:rPr>
      </w:pPr>
    </w:p>
    <w:p w:rsidR="001F1153" w:rsidRDefault="00B65DB1">
      <w:pPr>
        <w:autoSpaceDE w:val="0"/>
        <w:autoSpaceDN w:val="0"/>
        <w:adjustRightInd w:val="0"/>
        <w:spacing w:line="240" w:lineRule="atLeas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Priemerná mzda zamestnanca v hospodárstve  SR za 1. až 3. štvrťrok 2025 </w:t>
      </w:r>
      <w:r>
        <w:rPr>
          <w:i/>
          <w:sz w:val="22"/>
          <w:szCs w:val="22"/>
        </w:rPr>
        <w:t xml:space="preserve">+ </w:t>
      </w:r>
      <w:r>
        <w:rPr>
          <w:b/>
          <w:bCs/>
          <w:i/>
          <w:iCs/>
          <w:sz w:val="22"/>
          <w:szCs w:val="22"/>
        </w:rPr>
        <w:t>preddavok na poistné na povinné verejné zdravotné poistenie platené zamestnávateľom</w:t>
      </w:r>
      <w:r>
        <w:rPr>
          <w:i/>
          <w:sz w:val="22"/>
          <w:szCs w:val="22"/>
        </w:rPr>
        <w:t xml:space="preserve"> + </w:t>
      </w:r>
      <w:r>
        <w:rPr>
          <w:b/>
          <w:bCs/>
          <w:i/>
          <w:iCs/>
          <w:sz w:val="22"/>
          <w:szCs w:val="22"/>
        </w:rPr>
        <w:t xml:space="preserve">poistné na sociálne poistenie platené zamestnávateľom </w:t>
      </w:r>
      <w:r>
        <w:rPr>
          <w:i/>
          <w:iCs/>
          <w:sz w:val="22"/>
          <w:szCs w:val="22"/>
        </w:rPr>
        <w:t>(nemocenské poistenie + invalidné poisteni</w:t>
      </w:r>
      <w:r>
        <w:rPr>
          <w:i/>
          <w:iCs/>
          <w:sz w:val="22"/>
          <w:szCs w:val="22"/>
        </w:rPr>
        <w:t>e  + poistenie v nezamestnanosti + garančné poistenie + úrazové poistenie +</w:t>
      </w:r>
      <w:r>
        <w:rPr>
          <w:i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rezervný fond solidarity)</w:t>
      </w:r>
      <w:r>
        <w:rPr>
          <w:b/>
          <w:bCs/>
          <w:i/>
          <w:iCs/>
          <w:sz w:val="22"/>
          <w:szCs w:val="22"/>
        </w:rPr>
        <w:t xml:space="preserve"> + </w:t>
      </w:r>
      <w:r>
        <w:rPr>
          <w:i/>
          <w:iCs/>
          <w:sz w:val="22"/>
          <w:szCs w:val="22"/>
        </w:rPr>
        <w:t>starobné poistenie</w:t>
      </w:r>
      <w:r>
        <w:rPr>
          <w:b/>
          <w:bCs/>
          <w:i/>
          <w:iCs/>
          <w:sz w:val="22"/>
          <w:szCs w:val="22"/>
        </w:rPr>
        <w:t xml:space="preserve"> </w:t>
      </w:r>
    </w:p>
    <w:p w:rsidR="001F1153" w:rsidRDefault="001F1153">
      <w:pPr>
        <w:autoSpaceDE w:val="0"/>
        <w:autoSpaceDN w:val="0"/>
        <w:adjustRightInd w:val="0"/>
        <w:spacing w:line="240" w:lineRule="atLeast"/>
        <w:jc w:val="both"/>
        <w:rPr>
          <w:b/>
          <w:bCs/>
          <w:i/>
          <w:iCs/>
          <w:sz w:val="22"/>
          <w:szCs w:val="22"/>
        </w:rPr>
      </w:pPr>
    </w:p>
    <w:p w:rsidR="001F1153" w:rsidRDefault="00B65DB1">
      <w:pPr>
        <w:autoSpaceDE w:val="0"/>
        <w:autoSpaceDN w:val="0"/>
        <w:adjustRightInd w:val="0"/>
        <w:spacing w:line="240" w:lineRule="atLeas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1 580,00 € + 11,00 % + 11,20 % (1,4 % + 3 % + 1 % + 0,25 % + 0,8 % + 4,75 %) + 14 %</w:t>
      </w:r>
    </w:p>
    <w:p w:rsidR="001F1153" w:rsidRDefault="001F1153">
      <w:pPr>
        <w:autoSpaceDE w:val="0"/>
        <w:autoSpaceDN w:val="0"/>
        <w:adjustRightInd w:val="0"/>
        <w:spacing w:line="240" w:lineRule="atLeast"/>
        <w:jc w:val="both"/>
        <w:rPr>
          <w:b/>
          <w:bCs/>
          <w:i/>
          <w:iCs/>
          <w:sz w:val="22"/>
          <w:szCs w:val="22"/>
        </w:rPr>
      </w:pPr>
    </w:p>
    <w:p w:rsidR="001F1153" w:rsidRDefault="00B65DB1">
      <w:pPr>
        <w:autoSpaceDE w:val="0"/>
        <w:autoSpaceDN w:val="0"/>
        <w:adjustRightInd w:val="0"/>
        <w:spacing w:line="240" w:lineRule="atLeas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1 580,00 + 173,80 € + 176,96 € (22,12 € + 47,4</w:t>
      </w:r>
      <w:r>
        <w:rPr>
          <w:b/>
          <w:bCs/>
          <w:i/>
          <w:iCs/>
          <w:sz w:val="22"/>
          <w:szCs w:val="22"/>
        </w:rPr>
        <w:t>0 € + 15,80 € + 3,95 € + 12,64 € + 75,05 €) + 221,20 €</w:t>
      </w:r>
    </w:p>
    <w:p w:rsidR="001F1153" w:rsidRDefault="001F1153">
      <w:pPr>
        <w:autoSpaceDE w:val="0"/>
        <w:autoSpaceDN w:val="0"/>
        <w:adjustRightInd w:val="0"/>
        <w:spacing w:line="240" w:lineRule="atLeast"/>
        <w:jc w:val="both"/>
        <w:rPr>
          <w:b/>
          <w:bCs/>
          <w:i/>
          <w:iCs/>
          <w:sz w:val="22"/>
          <w:szCs w:val="22"/>
        </w:rPr>
      </w:pPr>
    </w:p>
    <w:p w:rsidR="001F1153" w:rsidRDefault="00B65DB1">
      <w:pPr>
        <w:autoSpaceDE w:val="0"/>
        <w:autoSpaceDN w:val="0"/>
        <w:adjustRightInd w:val="0"/>
        <w:spacing w:line="240" w:lineRule="atLeast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celková cena práce  = 2 151,96 €</w:t>
      </w:r>
    </w:p>
    <w:p w:rsidR="001F1153" w:rsidRDefault="001F1153">
      <w:pPr>
        <w:autoSpaceDE w:val="0"/>
        <w:autoSpaceDN w:val="0"/>
        <w:adjustRightInd w:val="0"/>
        <w:spacing w:line="240" w:lineRule="atLeast"/>
        <w:jc w:val="both"/>
        <w:rPr>
          <w:b/>
          <w:bCs/>
          <w:i/>
          <w:iCs/>
          <w:sz w:val="22"/>
          <w:szCs w:val="22"/>
        </w:rPr>
      </w:pPr>
    </w:p>
    <w:p w:rsidR="001F1153" w:rsidRDefault="001F1153">
      <w:pPr>
        <w:autoSpaceDE w:val="0"/>
        <w:autoSpaceDN w:val="0"/>
        <w:adjustRightInd w:val="0"/>
        <w:spacing w:line="240" w:lineRule="atLeast"/>
        <w:jc w:val="both"/>
        <w:rPr>
          <w:b/>
          <w:i/>
          <w:iCs/>
          <w:color w:val="FF0000"/>
          <w:sz w:val="22"/>
          <w:szCs w:val="22"/>
        </w:rPr>
      </w:pPr>
    </w:p>
    <w:p w:rsidR="001F1153" w:rsidRDefault="00B65DB1">
      <w:pPr>
        <w:pStyle w:val="Odsekzoznamu"/>
        <w:numPr>
          <w:ilvl w:val="0"/>
          <w:numId w:val="1"/>
        </w:numPr>
        <w:tabs>
          <w:tab w:val="left" w:pos="-2694"/>
          <w:tab w:val="left" w:pos="0"/>
        </w:tabs>
        <w:spacing w:line="480" w:lineRule="auto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0,7 násobok celkovej ceny práce</w:t>
      </w:r>
      <w:r>
        <w:rPr>
          <w:sz w:val="22"/>
          <w:szCs w:val="22"/>
        </w:rPr>
        <w:t xml:space="preserve">  (prijatie služby) </w:t>
      </w:r>
      <w:r>
        <w:rPr>
          <w:sz w:val="22"/>
          <w:szCs w:val="22"/>
        </w:rPr>
        <w:tab/>
        <w:t xml:space="preserve"> § 64 ods. 5 zákona </w:t>
      </w:r>
      <w:r>
        <w:rPr>
          <w:b/>
          <w:sz w:val="22"/>
          <w:szCs w:val="22"/>
          <w:u w:val="single"/>
        </w:rPr>
        <w:t>1 506,00 €</w:t>
      </w:r>
    </w:p>
    <w:p w:rsidR="001F1153" w:rsidRDefault="00B65DB1">
      <w:pPr>
        <w:pStyle w:val="Odsekzoznamu"/>
        <w:numPr>
          <w:ilvl w:val="0"/>
          <w:numId w:val="1"/>
        </w:numPr>
        <w:tabs>
          <w:tab w:val="left" w:pos="-2694"/>
          <w:tab w:val="left" w:pos="0"/>
        </w:tabs>
        <w:spacing w:line="480" w:lineRule="auto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0,8 násobok celkovej ceny práce</w:t>
      </w:r>
      <w:r>
        <w:rPr>
          <w:sz w:val="22"/>
          <w:szCs w:val="22"/>
        </w:rPr>
        <w:t xml:space="preserve">  (odobratie tovaru) </w:t>
      </w:r>
      <w:r>
        <w:rPr>
          <w:sz w:val="22"/>
          <w:szCs w:val="22"/>
        </w:rPr>
        <w:tab/>
        <w:t xml:space="preserve"> § 64 ods. 5 zákona </w:t>
      </w:r>
      <w:r>
        <w:rPr>
          <w:b/>
          <w:sz w:val="22"/>
          <w:szCs w:val="22"/>
          <w:u w:val="single"/>
        </w:rPr>
        <w:t xml:space="preserve">1 721,00 </w:t>
      </w:r>
      <w:r>
        <w:rPr>
          <w:b/>
          <w:sz w:val="22"/>
          <w:szCs w:val="22"/>
          <w:u w:val="single"/>
        </w:rPr>
        <w:t>€</w:t>
      </w:r>
    </w:p>
    <w:p w:rsidR="001F1153" w:rsidRDefault="00B65DB1">
      <w:pPr>
        <w:pStyle w:val="Odsekzoznamu"/>
        <w:numPr>
          <w:ilvl w:val="0"/>
          <w:numId w:val="1"/>
        </w:numPr>
        <w:tabs>
          <w:tab w:val="left" w:pos="-2694"/>
          <w:tab w:val="left" w:pos="0"/>
        </w:tabs>
        <w:spacing w:line="480" w:lineRule="auto"/>
        <w:jc w:val="both"/>
        <w:rPr>
          <w:b/>
          <w:sz w:val="22"/>
          <w:szCs w:val="22"/>
          <w:u w:val="single"/>
        </w:rPr>
      </w:pPr>
      <w:r>
        <w:rPr>
          <w:b/>
          <w:i/>
          <w:sz w:val="22"/>
          <w:szCs w:val="22"/>
        </w:rPr>
        <w:t>0,9 násobok celkovej ceny práce</w:t>
      </w:r>
      <w:r>
        <w:rPr>
          <w:sz w:val="22"/>
          <w:szCs w:val="22"/>
        </w:rPr>
        <w:t xml:space="preserve">  (úhrada odvodu) </w:t>
      </w:r>
      <w:r>
        <w:rPr>
          <w:sz w:val="22"/>
          <w:szCs w:val="22"/>
        </w:rPr>
        <w:tab/>
        <w:t xml:space="preserve"> § 65 ods. 1 zákona </w:t>
      </w:r>
      <w:r>
        <w:rPr>
          <w:b/>
          <w:sz w:val="22"/>
          <w:szCs w:val="22"/>
          <w:u w:val="single"/>
        </w:rPr>
        <w:t>1 936,00 €</w:t>
      </w:r>
    </w:p>
    <w:p w:rsidR="001F1153" w:rsidRDefault="001F1153">
      <w:pPr>
        <w:spacing w:line="480" w:lineRule="auto"/>
      </w:pPr>
    </w:p>
    <w:sectPr w:rsidR="001F1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21949"/>
    <w:multiLevelType w:val="hybridMultilevel"/>
    <w:tmpl w:val="78782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53"/>
    <w:rsid w:val="001F1153"/>
    <w:rsid w:val="00B6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87135-A51B-4CCF-80AF-264EC119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Liptáková Emília</dc:creator>
  <cp:lastModifiedBy>Blahutiaková Veronika</cp:lastModifiedBy>
  <cp:revision>2</cp:revision>
  <dcterms:created xsi:type="dcterms:W3CDTF">2026-04-13T12:28:00Z</dcterms:created>
  <dcterms:modified xsi:type="dcterms:W3CDTF">2026-04-13T12:28:00Z</dcterms:modified>
</cp:coreProperties>
</file>