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before="240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 xml:space="preserve">Čestné vyhlásenie žiadateľa </w:t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pri podaní žiadosti o úhradu platby </w:t>
      </w:r>
    </w:p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za ...... štvrťrok 201...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spacing w:line="360" w:lineRule="auto"/>
      </w:pPr>
      <w:r>
        <w:rPr>
          <w:b/>
        </w:rPr>
        <w:t xml:space="preserve">Zamestnávateľ </w:t>
      </w:r>
      <w:r>
        <w:t>(obchodné meno/meno a priezvisko fyzickej osoby): ....................................... .......................................................................................................................................................</w:t>
      </w:r>
    </w:p>
    <w:p>
      <w:pPr>
        <w:spacing w:line="360" w:lineRule="auto"/>
      </w:pPr>
      <w:r>
        <w:rPr>
          <w:b/>
        </w:rPr>
        <w:t>Sídlo</w:t>
      </w:r>
      <w:r>
        <w:t xml:space="preserve"> právnickej osoby/trvalý pobyt fyzickej osoby: ..................................................................</w:t>
      </w:r>
    </w:p>
    <w:p>
      <w:pPr>
        <w:spacing w:line="360" w:lineRule="auto"/>
        <w:rPr>
          <w:b/>
        </w:rPr>
      </w:pPr>
      <w:r>
        <w:t>......................................................................................................................................................</w:t>
      </w:r>
    </w:p>
    <w:p>
      <w:pPr>
        <w:spacing w:line="360" w:lineRule="auto"/>
      </w:pPr>
      <w:r>
        <w:rPr>
          <w:b/>
        </w:rPr>
        <w:t>IČO</w:t>
      </w:r>
      <w:r>
        <w:t xml:space="preserve">: ..........................................................  </w:t>
      </w:r>
      <w:r>
        <w:rPr>
          <w:color w:val="FF0000"/>
        </w:rPr>
        <w:t xml:space="preserve">      </w:t>
      </w:r>
      <w:r>
        <w:rPr>
          <w:b/>
        </w:rPr>
        <w:t>DI</w:t>
      </w:r>
      <w:r>
        <w:t>Č: ..................................................................</w:t>
      </w:r>
    </w:p>
    <w:p>
      <w:pPr>
        <w:spacing w:line="360" w:lineRule="auto"/>
      </w:pPr>
      <w:r>
        <w:rPr>
          <w:b/>
        </w:rPr>
        <w:t>Prevažujúca činnosť</w:t>
      </w:r>
      <w:r>
        <w:t xml:space="preserve"> (podľa štatistickej klasifikácie ekonomických činností): ........................</w:t>
      </w:r>
    </w:p>
    <w:p>
      <w:pPr>
        <w:spacing w:line="360" w:lineRule="auto"/>
        <w:rPr>
          <w:b/>
        </w:rPr>
      </w:pPr>
      <w:r>
        <w:t>......................................................................................................................................................</w:t>
      </w:r>
    </w:p>
    <w:p>
      <w:pPr>
        <w:pStyle w:val="Bezriadkovani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Štatutárny zástupca</w:t>
      </w:r>
      <w:r>
        <w:rPr>
          <w:rFonts w:ascii="Times New Roman" w:hAnsi="Times New Roman" w:cs="Times New Roman"/>
          <w:sz w:val="24"/>
          <w:szCs w:val="24"/>
        </w:rPr>
        <w:t xml:space="preserve"> (titul, meno, priezvisko): ..........................................................................</w:t>
      </w:r>
    </w:p>
    <w:p>
      <w:pPr>
        <w:pStyle w:val="Bezriadkovania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>
      <w:pPr>
        <w:pStyle w:val="Bezriadkovania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Čestne vyhlasujem, že ku dňu podania žiadosti</w:t>
      </w:r>
    </w:p>
    <w:p>
      <w:pPr>
        <w:pStyle w:val="Nadpis1"/>
        <w:jc w:val="center"/>
        <w:rPr>
          <w:sz w:val="28"/>
        </w:rPr>
      </w:pPr>
    </w:p>
    <w:p/>
    <w:p>
      <w:pPr>
        <w:jc w:val="both"/>
      </w:pPr>
      <w:r>
        <w:rPr>
          <w:b/>
        </w:rPr>
        <w:t>1.</w:t>
      </w:r>
      <w:r>
        <w:t xml:space="preserve"> </w:t>
      </w:r>
      <w:r>
        <w:rPr>
          <w:b/>
        </w:rPr>
        <w:t xml:space="preserve">za obdobie od </w:t>
      </w:r>
      <w:r>
        <w:t>..............</w:t>
      </w:r>
      <w:r>
        <w:rPr>
          <w:b/>
        </w:rPr>
        <w:t xml:space="preserve"> do </w:t>
      </w:r>
      <w:r>
        <w:t xml:space="preserve">.................. som/sme zamestnával/i </w:t>
      </w:r>
      <w:r>
        <w:rPr>
          <w:b/>
        </w:rPr>
        <w:t>viac ako 25 % občanov</w:t>
      </w:r>
      <w:r>
        <w:t xml:space="preserve"> so zdravotným postihnutím z priemerného evidenčného počtu svojich zamestnancov vo fyzických osobách nasledovne: </w:t>
      </w:r>
    </w:p>
    <w:p>
      <w:pPr>
        <w:jc w:val="both"/>
      </w:pPr>
    </w:p>
    <w:p>
      <w:pPr>
        <w:jc w:val="both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>
        <w:tc>
          <w:tcPr>
            <w:tcW w:w="2303" w:type="dxa"/>
            <w:vAlign w:val="center"/>
          </w:tcPr>
          <w:p>
            <w:pPr>
              <w:jc w:val="center"/>
            </w:pPr>
            <w:r>
              <w:t>Mesiac</w:t>
            </w:r>
          </w:p>
          <w:p>
            <w:pPr>
              <w:jc w:val="center"/>
            </w:pPr>
            <w:r>
              <w:t>príslušného štvrťroka</w:t>
            </w:r>
          </w:p>
        </w:tc>
        <w:tc>
          <w:tcPr>
            <w:tcW w:w="2303" w:type="dxa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Priemerný evidenčný počet zamestnancov vo fyzických osobách</w:t>
            </w:r>
          </w:p>
        </w:tc>
        <w:tc>
          <w:tcPr>
            <w:tcW w:w="2303" w:type="dxa"/>
          </w:tcPr>
          <w:p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Priemerný evidenčný počet zamestnancov - občanov so zdravotným postihnutím vo fyzických osobách</w:t>
            </w:r>
          </w:p>
        </w:tc>
        <w:tc>
          <w:tcPr>
            <w:tcW w:w="2303" w:type="dxa"/>
            <w:vAlign w:val="center"/>
          </w:tcPr>
          <w:p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Percentuálny podiel počtu občanov so zdravotným postihnutím na celkovom počte zamestnancov</w:t>
            </w:r>
          </w:p>
        </w:tc>
      </w:tr>
      <w:tr>
        <w:tc>
          <w:tcPr>
            <w:tcW w:w="2303" w:type="dxa"/>
          </w:tcPr>
          <w:p>
            <w:pPr>
              <w:jc w:val="both"/>
              <w:rPr>
                <w:highlight w:val="red"/>
              </w:rPr>
            </w:pPr>
          </w:p>
        </w:tc>
        <w:tc>
          <w:tcPr>
            <w:tcW w:w="2303" w:type="dxa"/>
            <w:vAlign w:val="bottom"/>
          </w:tcPr>
          <w:p>
            <w:pPr>
              <w:rPr>
                <w:rFonts w:ascii="Arial" w:hAnsi="Arial" w:cs="Arial"/>
                <w:sz w:val="20"/>
                <w:szCs w:val="20"/>
                <w:highlight w:val="red"/>
              </w:rPr>
            </w:pPr>
          </w:p>
        </w:tc>
        <w:tc>
          <w:tcPr>
            <w:tcW w:w="2303" w:type="dxa"/>
          </w:tcPr>
          <w:p>
            <w:pPr>
              <w:jc w:val="both"/>
              <w:rPr>
                <w:highlight w:val="red"/>
              </w:rPr>
            </w:pPr>
          </w:p>
        </w:tc>
        <w:tc>
          <w:tcPr>
            <w:tcW w:w="2303" w:type="dxa"/>
          </w:tcPr>
          <w:p>
            <w:pPr>
              <w:jc w:val="both"/>
              <w:rPr>
                <w:highlight w:val="red"/>
              </w:rPr>
            </w:pPr>
          </w:p>
        </w:tc>
      </w:tr>
      <w:tr>
        <w:tc>
          <w:tcPr>
            <w:tcW w:w="2303" w:type="dxa"/>
          </w:tcPr>
          <w:p>
            <w:pPr>
              <w:jc w:val="both"/>
              <w:rPr>
                <w:highlight w:val="red"/>
              </w:rPr>
            </w:pPr>
          </w:p>
        </w:tc>
        <w:tc>
          <w:tcPr>
            <w:tcW w:w="2303" w:type="dxa"/>
          </w:tcPr>
          <w:p>
            <w:pPr>
              <w:jc w:val="both"/>
              <w:rPr>
                <w:highlight w:val="red"/>
              </w:rPr>
            </w:pPr>
          </w:p>
        </w:tc>
        <w:tc>
          <w:tcPr>
            <w:tcW w:w="2303" w:type="dxa"/>
          </w:tcPr>
          <w:p>
            <w:pPr>
              <w:jc w:val="both"/>
              <w:rPr>
                <w:highlight w:val="red"/>
              </w:rPr>
            </w:pPr>
          </w:p>
        </w:tc>
        <w:tc>
          <w:tcPr>
            <w:tcW w:w="2303" w:type="dxa"/>
          </w:tcPr>
          <w:p>
            <w:pPr>
              <w:jc w:val="both"/>
              <w:rPr>
                <w:highlight w:val="red"/>
              </w:rPr>
            </w:pPr>
          </w:p>
        </w:tc>
      </w:tr>
      <w:tr>
        <w:tc>
          <w:tcPr>
            <w:tcW w:w="2303" w:type="dxa"/>
          </w:tcPr>
          <w:p>
            <w:pPr>
              <w:jc w:val="both"/>
              <w:rPr>
                <w:highlight w:val="red"/>
              </w:rPr>
            </w:pPr>
          </w:p>
        </w:tc>
        <w:tc>
          <w:tcPr>
            <w:tcW w:w="2303" w:type="dxa"/>
          </w:tcPr>
          <w:p>
            <w:pPr>
              <w:jc w:val="both"/>
              <w:rPr>
                <w:highlight w:val="red"/>
              </w:rPr>
            </w:pPr>
          </w:p>
        </w:tc>
        <w:tc>
          <w:tcPr>
            <w:tcW w:w="2303" w:type="dxa"/>
          </w:tcPr>
          <w:p>
            <w:pPr>
              <w:jc w:val="both"/>
              <w:rPr>
                <w:highlight w:val="red"/>
              </w:rPr>
            </w:pPr>
          </w:p>
        </w:tc>
        <w:tc>
          <w:tcPr>
            <w:tcW w:w="2303" w:type="dxa"/>
          </w:tcPr>
          <w:p>
            <w:pPr>
              <w:jc w:val="both"/>
              <w:rPr>
                <w:highlight w:val="red"/>
              </w:rPr>
            </w:pPr>
          </w:p>
        </w:tc>
      </w:tr>
    </w:tbl>
    <w:p>
      <w:pPr>
        <w:jc w:val="both"/>
      </w:pPr>
    </w:p>
    <w:p/>
    <w:p>
      <w:pPr>
        <w:jc w:val="both"/>
        <w:rPr>
          <w:b/>
        </w:rPr>
      </w:pPr>
      <w:r>
        <w:rPr>
          <w:b/>
        </w:rPr>
        <w:t>2. v období od</w:t>
      </w:r>
      <w:r>
        <w:t xml:space="preserve"> .............. </w:t>
      </w:r>
      <w:r>
        <w:rPr>
          <w:b/>
        </w:rPr>
        <w:t>do</w:t>
      </w:r>
      <w:r>
        <w:t xml:space="preserve"> .................. som </w:t>
      </w:r>
      <w:r>
        <w:rPr>
          <w:b/>
        </w:rPr>
        <w:t>mal/nemal</w:t>
      </w:r>
      <w:r>
        <w:t xml:space="preserve"> priznané alebo pozastavené postavenie chránenej dielne alebo chráneného pracoviska na území Slovenskej republiky.</w:t>
      </w:r>
    </w:p>
    <w:p>
      <w:pPr>
        <w:rPr>
          <w:highlight w:val="cyan"/>
        </w:rPr>
      </w:pPr>
    </w:p>
    <w:p>
      <w:pPr>
        <w:rPr>
          <w:highlight w:val="cyan"/>
        </w:rPr>
      </w:pPr>
    </w:p>
    <w:p>
      <w:pPr>
        <w:rPr>
          <w:highlight w:val="cyan"/>
        </w:rPr>
      </w:pPr>
    </w:p>
    <w:p>
      <w:pPr>
        <w:rPr>
          <w:highlight w:val="cyan"/>
        </w:rPr>
      </w:pPr>
      <w:r>
        <w:rPr>
          <w:highlight w:val="cyan"/>
        </w:rPr>
        <w:t xml:space="preserve"> </w:t>
      </w:r>
    </w:p>
    <w:p>
      <w:r>
        <w:t>V ................................... dňa .......................</w:t>
      </w:r>
    </w:p>
    <w:p/>
    <w:p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....................................................................</w:t>
      </w:r>
    </w:p>
    <w:p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pečiatka a podpis</w:t>
      </w:r>
    </w:p>
    <w:sectPr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0003" w:usb1="BD261F6E" w:usb2="0587883E" w:usb3="2FB602FC" w:csb0="0000016F" w:csb1="016F1A1F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Pta"/>
      <w:jc w:val="center"/>
      <w:rPr>
        <w:sz w:val="20"/>
        <w:szCs w:val="20"/>
      </w:rPr>
    </w:pPr>
  </w:p>
  <w:p>
    <w:pPr>
      <w:pStyle w:val="Pt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E66C9"/>
    <w:multiLevelType w:val="hybridMultilevel"/>
    <w:tmpl w:val="53D6966E"/>
    <w:lvl w:ilvl="0" w:tplc="DC3C9A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CE3844"/>
    <w:multiLevelType w:val="hybridMultilevel"/>
    <w:tmpl w:val="8E12CDE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90770D"/>
    <w:multiLevelType w:val="hybridMultilevel"/>
    <w:tmpl w:val="53D6966E"/>
    <w:lvl w:ilvl="0" w:tplc="DC3C9A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3E2A20"/>
    <w:multiLevelType w:val="hybridMultilevel"/>
    <w:tmpl w:val="53D6966E"/>
    <w:lvl w:ilvl="0" w:tplc="DC3C9A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8E486F"/>
    <w:multiLevelType w:val="hybridMultilevel"/>
    <w:tmpl w:val="53D6966E"/>
    <w:lvl w:ilvl="0" w:tplc="DC3C9A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  <w:lang w:eastAsia="cs-CZ"/>
    </w:rPr>
  </w:style>
  <w:style w:type="paragraph" w:styleId="Nadpis1">
    <w:name w:val="heading 1"/>
    <w:aliases w:val="Chapter"/>
    <w:basedOn w:val="Normlny"/>
    <w:next w:val="Normlny"/>
    <w:qFormat/>
    <w:pPr>
      <w:keepNext/>
      <w:ind w:firstLine="567"/>
      <w:outlineLvl w:val="0"/>
    </w:pPr>
    <w:rPr>
      <w:b/>
      <w:sz w:val="26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pPr>
      <w:spacing w:after="120"/>
    </w:pPr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lny"/>
    <w:pPr>
      <w:tabs>
        <w:tab w:val="num" w:pos="567"/>
      </w:tabs>
      <w:spacing w:line="240" w:lineRule="exact"/>
      <w:ind w:left="567" w:hanging="567"/>
    </w:pPr>
    <w:rPr>
      <w:rFonts w:ascii="Times New Roman Bold" w:hAnsi="Times New Roman Bold"/>
      <w:b/>
      <w:sz w:val="26"/>
      <w:szCs w:val="26"/>
      <w:lang w:eastAsia="en-US"/>
    </w:rPr>
  </w:style>
  <w:style w:type="character" w:styleId="slostrany">
    <w:name w:val="page number"/>
    <w:basedOn w:val="Predvolenpsmoodseku"/>
  </w:style>
  <w:style w:type="paragraph" w:styleId="Odsekzoznamu">
    <w:name w:val="List Paragraph"/>
    <w:basedOn w:val="Normlny"/>
    <w:uiPriority w:val="34"/>
    <w:qFormat/>
    <w:pPr>
      <w:ind w:left="708"/>
    </w:pPr>
  </w:style>
  <w:style w:type="character" w:customStyle="1" w:styleId="HlavikaChar">
    <w:name w:val="Hlavička Char"/>
    <w:basedOn w:val="Predvolenpsmoodseku"/>
    <w:link w:val="Hlavika"/>
    <w:uiPriority w:val="99"/>
    <w:rPr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Pr>
      <w:rFonts w:ascii="Tahoma" w:hAnsi="Tahoma" w:cs="Tahoma"/>
      <w:sz w:val="16"/>
      <w:szCs w:val="16"/>
      <w:lang w:eastAsia="cs-CZ"/>
    </w:rPr>
  </w:style>
  <w:style w:type="paragraph" w:styleId="Bezriadkovania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Mriekatabuky">
    <w:name w:val="Table Grid"/>
    <w:basedOn w:val="Normlnatabuk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16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  UPSVAR</Company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UPSVAR</dc:creator>
  <cp:keywords/>
  <dc:description/>
  <cp:lastModifiedBy>koism</cp:lastModifiedBy>
  <cp:revision>22</cp:revision>
  <cp:lastPrinted>2008-06-06T08:07:00Z</cp:lastPrinted>
  <dcterms:created xsi:type="dcterms:W3CDTF">2013-04-03T14:05:00Z</dcterms:created>
  <dcterms:modified xsi:type="dcterms:W3CDTF">2016-02-05T06:47:00Z</dcterms:modified>
</cp:coreProperties>
</file>