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FB" w:rsidRDefault="00920B47" w:rsidP="009B59FB">
      <w:pPr>
        <w:ind w:right="-2"/>
        <w:rPr>
          <w:b/>
          <w:lang w:val="de-AT"/>
        </w:rPr>
      </w:pPr>
      <w:r>
        <w:rPr>
          <w:noProof/>
        </w:rPr>
        <w:drawing>
          <wp:anchor distT="0" distB="0" distL="114300" distR="114300" simplePos="0" relativeHeight="251659264" behindDoc="0" locked="0" layoutInCell="1" allowOverlap="1" wp14:anchorId="64EC6952" wp14:editId="5C9158F6">
            <wp:simplePos x="0" y="0"/>
            <wp:positionH relativeFrom="column">
              <wp:posOffset>0</wp:posOffset>
            </wp:positionH>
            <wp:positionV relativeFrom="paragraph">
              <wp:posOffset>0</wp:posOffset>
            </wp:positionV>
            <wp:extent cx="547370" cy="762000"/>
            <wp:effectExtent l="0" t="0" r="0" b="0"/>
            <wp:wrapNone/>
            <wp:docPr id="1" name="Obrázok 12" descr="Ústredie práce, sociálnych vecí a rod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Ústredie práce, sociálnych vecí a rod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762000"/>
                    </a:xfrm>
                    <a:prstGeom prst="rect">
                      <a:avLst/>
                    </a:prstGeom>
                    <a:noFill/>
                  </pic:spPr>
                </pic:pic>
              </a:graphicData>
            </a:graphic>
            <wp14:sizeRelH relativeFrom="page">
              <wp14:pctWidth>0</wp14:pctWidth>
            </wp14:sizeRelH>
            <wp14:sizeRelV relativeFrom="page">
              <wp14:pctHeight>0</wp14:pctHeight>
            </wp14:sizeRelV>
          </wp:anchor>
        </w:drawing>
      </w:r>
    </w:p>
    <w:p w:rsidR="009B59FB" w:rsidRPr="009B59FB" w:rsidRDefault="009B59FB" w:rsidP="00371F89">
      <w:pPr>
        <w:pStyle w:val="Bezriadkovania"/>
        <w:ind w:left="708" w:firstLine="708"/>
        <w:jc w:val="center"/>
        <w:rPr>
          <w:rStyle w:val="Siln"/>
          <w:rFonts w:ascii="Times New Roman" w:hAnsi="Times New Roman" w:cs="Times New Roman"/>
          <w:sz w:val="28"/>
          <w:szCs w:val="28"/>
        </w:rPr>
      </w:pPr>
      <w:r w:rsidRPr="009B59FB">
        <w:rPr>
          <w:rStyle w:val="Siln"/>
          <w:rFonts w:ascii="Times New Roman" w:hAnsi="Times New Roman" w:cs="Times New Roman"/>
          <w:sz w:val="28"/>
          <w:szCs w:val="28"/>
        </w:rPr>
        <w:t>Úrad práce, sociálnych vecí a rodiny Martin</w:t>
      </w:r>
    </w:p>
    <w:p w:rsidR="009B59FB" w:rsidRPr="009B59FB" w:rsidRDefault="00371F89" w:rsidP="00371F89">
      <w:pPr>
        <w:pStyle w:val="Bezriadkovania"/>
        <w:rPr>
          <w:rStyle w:val="Siln"/>
          <w:rFonts w:ascii="Times New Roman" w:hAnsi="Times New Roman" w:cs="Times New Roman"/>
          <w:bCs w:val="0"/>
          <w:sz w:val="24"/>
          <w:szCs w:val="24"/>
        </w:rPr>
      </w:pPr>
      <w:r>
        <w:rPr>
          <w:rStyle w:val="Siln"/>
          <w:rFonts w:ascii="Times New Roman" w:hAnsi="Times New Roman" w:cs="Times New Roman"/>
          <w:sz w:val="24"/>
          <w:szCs w:val="24"/>
        </w:rPr>
        <w:t xml:space="preserve">                                       </w:t>
      </w:r>
      <w:r>
        <w:rPr>
          <w:rStyle w:val="Siln"/>
          <w:rFonts w:ascii="Times New Roman" w:hAnsi="Times New Roman" w:cs="Times New Roman"/>
          <w:sz w:val="24"/>
          <w:szCs w:val="24"/>
        </w:rPr>
        <w:tab/>
        <w:t xml:space="preserve">          </w:t>
      </w:r>
      <w:r w:rsidR="009B59FB" w:rsidRPr="009B59FB">
        <w:rPr>
          <w:rStyle w:val="Siln"/>
          <w:rFonts w:ascii="Times New Roman" w:hAnsi="Times New Roman" w:cs="Times New Roman"/>
          <w:sz w:val="24"/>
          <w:szCs w:val="24"/>
        </w:rPr>
        <w:t>Novomeského 4, Martin, 036 01</w:t>
      </w:r>
    </w:p>
    <w:p w:rsidR="009B59FB" w:rsidRDefault="009B59FB" w:rsidP="009B59FB">
      <w:r>
        <w:t xml:space="preserve">                                                               </w:t>
      </w:r>
    </w:p>
    <w:p w:rsidR="007C30F7" w:rsidRDefault="007C30F7" w:rsidP="00CF598D">
      <w:pPr>
        <w:pStyle w:val="Default"/>
      </w:pPr>
    </w:p>
    <w:p w:rsidR="00CF598D" w:rsidRPr="007C30F7" w:rsidRDefault="00CF598D" w:rsidP="007C30F7">
      <w:pPr>
        <w:pStyle w:val="Default"/>
        <w:jc w:val="center"/>
        <w:rPr>
          <w:sz w:val="28"/>
          <w:szCs w:val="28"/>
        </w:rPr>
      </w:pPr>
      <w:r w:rsidRPr="007C30F7">
        <w:rPr>
          <w:b/>
          <w:bCs/>
          <w:sz w:val="28"/>
          <w:szCs w:val="28"/>
        </w:rPr>
        <w:t>Výzva</w:t>
      </w:r>
      <w:r w:rsidR="00C05D09">
        <w:rPr>
          <w:b/>
          <w:bCs/>
          <w:sz w:val="28"/>
          <w:szCs w:val="28"/>
        </w:rPr>
        <w:t xml:space="preserve"> č. 1</w:t>
      </w:r>
      <w:r w:rsidR="007C1271">
        <w:rPr>
          <w:b/>
          <w:bCs/>
          <w:sz w:val="28"/>
          <w:szCs w:val="28"/>
        </w:rPr>
        <w:t>/</w:t>
      </w:r>
      <w:r w:rsidR="00C05D09">
        <w:rPr>
          <w:b/>
          <w:bCs/>
          <w:sz w:val="28"/>
          <w:szCs w:val="28"/>
        </w:rPr>
        <w:t>20</w:t>
      </w:r>
      <w:r w:rsidR="00A112FD">
        <w:rPr>
          <w:b/>
          <w:bCs/>
          <w:sz w:val="28"/>
          <w:szCs w:val="28"/>
        </w:rPr>
        <w:t>2</w:t>
      </w:r>
      <w:r w:rsidR="00495EAA">
        <w:rPr>
          <w:b/>
          <w:bCs/>
          <w:sz w:val="28"/>
          <w:szCs w:val="28"/>
        </w:rPr>
        <w:t>4</w:t>
      </w:r>
    </w:p>
    <w:p w:rsidR="00CF598D" w:rsidRDefault="00CF598D" w:rsidP="007C30F7">
      <w:pPr>
        <w:pStyle w:val="Default"/>
        <w:jc w:val="center"/>
        <w:rPr>
          <w:b/>
          <w:bCs/>
          <w:sz w:val="28"/>
          <w:szCs w:val="28"/>
        </w:rPr>
      </w:pPr>
      <w:r w:rsidRPr="007C30F7">
        <w:rPr>
          <w:b/>
          <w:bCs/>
          <w:sz w:val="28"/>
          <w:szCs w:val="28"/>
        </w:rPr>
        <w:t>na podávanie projektov a predloženie cenovej ponuky</w:t>
      </w:r>
    </w:p>
    <w:p w:rsidR="002D677C" w:rsidRDefault="007C1271" w:rsidP="007C30F7">
      <w:pPr>
        <w:pStyle w:val="Default"/>
        <w:jc w:val="center"/>
        <w:rPr>
          <w:sz w:val="23"/>
          <w:szCs w:val="23"/>
        </w:rPr>
      </w:pPr>
      <w:r>
        <w:rPr>
          <w:sz w:val="23"/>
          <w:szCs w:val="23"/>
        </w:rPr>
        <w:t xml:space="preserve">v zmysle ustanovenia § 73 ods. </w:t>
      </w:r>
      <w:r w:rsidR="004C499D">
        <w:rPr>
          <w:sz w:val="23"/>
          <w:szCs w:val="23"/>
        </w:rPr>
        <w:t>2 písm. e) bodu 15</w:t>
      </w:r>
      <w:r>
        <w:rPr>
          <w:sz w:val="23"/>
          <w:szCs w:val="23"/>
        </w:rPr>
        <w:t xml:space="preserve"> </w:t>
      </w:r>
      <w:r w:rsidR="004C499D">
        <w:rPr>
          <w:sz w:val="23"/>
          <w:szCs w:val="23"/>
        </w:rPr>
        <w:t>Z</w:t>
      </w:r>
      <w:r>
        <w:rPr>
          <w:sz w:val="23"/>
          <w:szCs w:val="23"/>
        </w:rPr>
        <w:t>ákona NR SR č.305/2005 Z.z. o sociálnoprávnej ochrane detí a o sociálnej kuratele a o zmene a doplnení niektorých zákonov v znení neskorších predpisov</w:t>
      </w:r>
    </w:p>
    <w:p w:rsidR="00EB7E70" w:rsidRDefault="00EB7E70" w:rsidP="007C30F7">
      <w:pPr>
        <w:pStyle w:val="Default"/>
        <w:jc w:val="center"/>
        <w:rPr>
          <w:sz w:val="23"/>
          <w:szCs w:val="23"/>
        </w:rPr>
      </w:pPr>
    </w:p>
    <w:p w:rsidR="00FB0E03" w:rsidRDefault="00A9548D" w:rsidP="00A9548D">
      <w:pPr>
        <w:pStyle w:val="Default"/>
        <w:jc w:val="both"/>
        <w:rPr>
          <w:b/>
          <w:bCs/>
        </w:rPr>
      </w:pPr>
      <w:r>
        <w:rPr>
          <w:b/>
          <w:bCs/>
        </w:rPr>
        <w:t>Identifikačné údaje vyhlasovateľa :</w:t>
      </w:r>
    </w:p>
    <w:p w:rsidR="00FB0E03" w:rsidRPr="00FB0E03" w:rsidRDefault="00FB0E03" w:rsidP="00FB0E03">
      <w:pPr>
        <w:pStyle w:val="Default"/>
        <w:jc w:val="both"/>
        <w:rPr>
          <w:b/>
          <w:bCs/>
        </w:rPr>
      </w:pPr>
    </w:p>
    <w:p w:rsidR="00CF598D" w:rsidRPr="00A9548D" w:rsidRDefault="0035408A" w:rsidP="0035408A">
      <w:pPr>
        <w:pStyle w:val="Default"/>
        <w:ind w:left="426" w:hanging="426"/>
        <w:jc w:val="both"/>
      </w:pPr>
      <w:r>
        <w:rPr>
          <w:bCs/>
        </w:rPr>
        <w:t xml:space="preserve">     </w:t>
      </w:r>
      <w:r w:rsidR="005F6863">
        <w:rPr>
          <w:bCs/>
        </w:rPr>
        <w:t xml:space="preserve">Názov:                                    </w:t>
      </w:r>
      <w:r w:rsidR="00CF598D" w:rsidRPr="00A9548D">
        <w:rPr>
          <w:bCs/>
        </w:rPr>
        <w:t xml:space="preserve">Úrad práce, sociálnych vecí a rodiny </w:t>
      </w:r>
      <w:r w:rsidR="007C30F7" w:rsidRPr="00A9548D">
        <w:rPr>
          <w:bCs/>
        </w:rPr>
        <w:t>Martin</w:t>
      </w:r>
    </w:p>
    <w:p w:rsidR="00CF598D" w:rsidRPr="00A9548D" w:rsidRDefault="0035408A" w:rsidP="0035408A">
      <w:pPr>
        <w:pStyle w:val="Default"/>
        <w:ind w:left="284" w:hanging="284"/>
        <w:jc w:val="both"/>
      </w:pPr>
      <w:r w:rsidRPr="00A9548D">
        <w:t xml:space="preserve">     </w:t>
      </w:r>
      <w:r w:rsidR="00CF598D" w:rsidRPr="00A9548D">
        <w:t xml:space="preserve">Sídlo organizácie: </w:t>
      </w:r>
      <w:r w:rsidR="005F6863" w:rsidRPr="00A9548D">
        <w:t xml:space="preserve">                  </w:t>
      </w:r>
      <w:r w:rsidR="007C30F7" w:rsidRPr="00A9548D">
        <w:t>Novomeského č.</w:t>
      </w:r>
      <w:r w:rsidR="00842C3C" w:rsidRPr="00A9548D">
        <w:t xml:space="preserve"> </w:t>
      </w:r>
      <w:r w:rsidR="007C30F7" w:rsidRPr="00A9548D">
        <w:t>4</w:t>
      </w:r>
      <w:r w:rsidR="00CF598D" w:rsidRPr="00A9548D">
        <w:t>, 0</w:t>
      </w:r>
      <w:r w:rsidR="007C30F7" w:rsidRPr="00A9548D">
        <w:t>3</w:t>
      </w:r>
      <w:r w:rsidR="00CF598D" w:rsidRPr="00A9548D">
        <w:t xml:space="preserve">6 01 </w:t>
      </w:r>
      <w:r w:rsidR="007C30F7" w:rsidRPr="00A9548D">
        <w:t>Martin</w:t>
      </w:r>
    </w:p>
    <w:p w:rsidR="00CF598D" w:rsidRPr="00A9548D" w:rsidRDefault="0035408A" w:rsidP="0035408A">
      <w:pPr>
        <w:pStyle w:val="Default"/>
        <w:ind w:left="567" w:hanging="567"/>
        <w:jc w:val="both"/>
      </w:pPr>
      <w:r w:rsidRPr="00A9548D">
        <w:t xml:space="preserve">     </w:t>
      </w:r>
      <w:r w:rsidR="00CF598D" w:rsidRPr="00A9548D">
        <w:t xml:space="preserve">Štatutárny orgán: </w:t>
      </w:r>
      <w:r w:rsidR="005F6863" w:rsidRPr="00A9548D">
        <w:t xml:space="preserve">                   </w:t>
      </w:r>
      <w:r w:rsidR="0038484A" w:rsidRPr="00A9548D">
        <w:t xml:space="preserve">Ing. </w:t>
      </w:r>
      <w:r w:rsidR="00495EAA" w:rsidRPr="00A9548D">
        <w:t>Miroslav Blahušiak</w:t>
      </w:r>
      <w:r w:rsidR="007D45F0" w:rsidRPr="00A9548D">
        <w:t xml:space="preserve"> </w:t>
      </w:r>
    </w:p>
    <w:p w:rsidR="00CF598D" w:rsidRPr="00A9548D" w:rsidRDefault="0035408A" w:rsidP="0035408A">
      <w:pPr>
        <w:pStyle w:val="Default"/>
        <w:ind w:left="567" w:hanging="567"/>
        <w:jc w:val="both"/>
      </w:pPr>
      <w:r w:rsidRPr="00A9548D">
        <w:t xml:space="preserve">     </w:t>
      </w:r>
      <w:r w:rsidR="00CF598D" w:rsidRPr="00A9548D">
        <w:t xml:space="preserve">IČO: </w:t>
      </w:r>
      <w:r w:rsidR="005F6863" w:rsidRPr="00A9548D">
        <w:tab/>
      </w:r>
      <w:r w:rsidR="005F6863" w:rsidRPr="00A9548D">
        <w:tab/>
      </w:r>
      <w:r w:rsidR="005F6863" w:rsidRPr="00A9548D">
        <w:tab/>
      </w:r>
      <w:r w:rsidRPr="00A9548D">
        <w:t xml:space="preserve">     </w:t>
      </w:r>
      <w:r w:rsidR="00CF598D" w:rsidRPr="00A9548D">
        <w:t>30794536</w:t>
      </w:r>
    </w:p>
    <w:p w:rsidR="00CF598D" w:rsidRPr="00A9548D" w:rsidRDefault="0035408A" w:rsidP="0035408A">
      <w:pPr>
        <w:pStyle w:val="Default"/>
        <w:ind w:left="567" w:hanging="567"/>
        <w:jc w:val="both"/>
      </w:pPr>
      <w:r w:rsidRPr="00A9548D">
        <w:t xml:space="preserve">     </w:t>
      </w:r>
      <w:r w:rsidR="00CF598D" w:rsidRPr="00A9548D">
        <w:t xml:space="preserve">DIČ: </w:t>
      </w:r>
      <w:r w:rsidR="005F6863" w:rsidRPr="00A9548D">
        <w:tab/>
      </w:r>
      <w:r w:rsidR="005F6863" w:rsidRPr="00A9548D">
        <w:tab/>
      </w:r>
      <w:r w:rsidR="005F6863" w:rsidRPr="00A9548D">
        <w:tab/>
      </w:r>
      <w:r w:rsidRPr="00A9548D">
        <w:t xml:space="preserve">     </w:t>
      </w:r>
      <w:r w:rsidR="00CF598D" w:rsidRPr="00A9548D">
        <w:t>2021777780</w:t>
      </w:r>
    </w:p>
    <w:p w:rsidR="00CF598D" w:rsidRPr="00A9548D" w:rsidRDefault="0035408A" w:rsidP="0035408A">
      <w:pPr>
        <w:pStyle w:val="Default"/>
        <w:ind w:left="567" w:hanging="567"/>
        <w:jc w:val="both"/>
      </w:pPr>
      <w:r w:rsidRPr="00A9548D">
        <w:t xml:space="preserve">     </w:t>
      </w:r>
      <w:r w:rsidR="00CF598D" w:rsidRPr="00A9548D">
        <w:t xml:space="preserve">Bankové spojenie: </w:t>
      </w:r>
      <w:r w:rsidR="005F6863" w:rsidRPr="00A9548D">
        <w:tab/>
      </w:r>
      <w:r w:rsidRPr="00A9548D">
        <w:t xml:space="preserve">   </w:t>
      </w:r>
      <w:r w:rsidR="007C1271" w:rsidRPr="00A9548D">
        <w:t xml:space="preserve"> </w:t>
      </w:r>
      <w:r w:rsidRPr="00A9548D">
        <w:t xml:space="preserve"> </w:t>
      </w:r>
      <w:r w:rsidR="00CF598D" w:rsidRPr="00A9548D">
        <w:t>Štátna pokladnica</w:t>
      </w:r>
    </w:p>
    <w:p w:rsidR="00CF598D" w:rsidRPr="00A9548D" w:rsidRDefault="0035408A" w:rsidP="0035408A">
      <w:pPr>
        <w:pStyle w:val="Default"/>
        <w:ind w:left="567" w:hanging="567"/>
        <w:jc w:val="both"/>
      </w:pPr>
      <w:r w:rsidRPr="00A9548D">
        <w:t xml:space="preserve">     </w:t>
      </w:r>
      <w:r w:rsidR="00CF598D" w:rsidRPr="00A9548D">
        <w:t xml:space="preserve">Číslo účtu: </w:t>
      </w:r>
      <w:r w:rsidR="005F6863" w:rsidRPr="00A9548D">
        <w:tab/>
      </w:r>
      <w:r w:rsidR="005F6863" w:rsidRPr="00A9548D">
        <w:tab/>
      </w:r>
      <w:r w:rsidR="005F6863" w:rsidRPr="00A9548D">
        <w:tab/>
      </w:r>
      <w:r w:rsidRPr="00A9548D">
        <w:t xml:space="preserve">    </w:t>
      </w:r>
      <w:r w:rsidR="007C1271" w:rsidRPr="00A9548D">
        <w:t xml:space="preserve"> </w:t>
      </w:r>
      <w:r w:rsidR="00CF598D" w:rsidRPr="00A9548D">
        <w:t>SK</w:t>
      </w:r>
      <w:r w:rsidR="007C30F7" w:rsidRPr="00A9548D">
        <w:t>0881800000007000531938</w:t>
      </w:r>
    </w:p>
    <w:p w:rsidR="007C30F7" w:rsidRDefault="007C30F7" w:rsidP="0035408A">
      <w:pPr>
        <w:pStyle w:val="Default"/>
        <w:ind w:left="567" w:hanging="567"/>
        <w:jc w:val="both"/>
      </w:pPr>
    </w:p>
    <w:p w:rsidR="007C1271" w:rsidRDefault="007C1271" w:rsidP="0035408A">
      <w:pPr>
        <w:pStyle w:val="Default"/>
        <w:ind w:left="567" w:hanging="567"/>
        <w:jc w:val="both"/>
      </w:pPr>
    </w:p>
    <w:p w:rsidR="00B25065" w:rsidRPr="00A9548D" w:rsidRDefault="005F6863" w:rsidP="00556DD1">
      <w:pPr>
        <w:pStyle w:val="Default"/>
        <w:spacing w:line="360" w:lineRule="auto"/>
        <w:ind w:left="567" w:hanging="567"/>
        <w:jc w:val="both"/>
        <w:rPr>
          <w:color w:val="auto"/>
        </w:rPr>
      </w:pPr>
      <w:r w:rsidRPr="00A9548D">
        <w:rPr>
          <w:b/>
          <w:color w:val="auto"/>
        </w:rPr>
        <w:t xml:space="preserve">Dátum </w:t>
      </w:r>
      <w:r w:rsidR="00487A1C" w:rsidRPr="00A9548D">
        <w:rPr>
          <w:b/>
          <w:color w:val="auto"/>
        </w:rPr>
        <w:t>vyhlásenia</w:t>
      </w:r>
      <w:r w:rsidRPr="00A9548D">
        <w:rPr>
          <w:b/>
          <w:color w:val="auto"/>
        </w:rPr>
        <w:t xml:space="preserve"> výzvy</w:t>
      </w:r>
      <w:r w:rsidR="00487A1C" w:rsidRPr="00A9548D">
        <w:rPr>
          <w:b/>
          <w:color w:val="auto"/>
        </w:rPr>
        <w:t xml:space="preserve"> na predkladanie projektov</w:t>
      </w:r>
      <w:r w:rsidRPr="00A9548D">
        <w:rPr>
          <w:b/>
          <w:color w:val="auto"/>
        </w:rPr>
        <w:t>:</w:t>
      </w:r>
      <w:r w:rsidR="00487A1C">
        <w:rPr>
          <w:color w:val="auto"/>
        </w:rPr>
        <w:t xml:space="preserve">   </w:t>
      </w:r>
      <w:r w:rsidR="00495EAA" w:rsidRPr="00A9548D">
        <w:rPr>
          <w:b/>
          <w:color w:val="auto"/>
        </w:rPr>
        <w:t>12</w:t>
      </w:r>
      <w:r w:rsidR="00EC4B77" w:rsidRPr="00A9548D">
        <w:rPr>
          <w:b/>
          <w:color w:val="auto"/>
        </w:rPr>
        <w:t>.0</w:t>
      </w:r>
      <w:r w:rsidR="00540382" w:rsidRPr="00A9548D">
        <w:rPr>
          <w:b/>
          <w:color w:val="auto"/>
        </w:rPr>
        <w:t>3</w:t>
      </w:r>
      <w:r w:rsidR="00EC4B77" w:rsidRPr="00A9548D">
        <w:rPr>
          <w:b/>
          <w:color w:val="auto"/>
        </w:rPr>
        <w:t>.202</w:t>
      </w:r>
      <w:r w:rsidR="00495EAA" w:rsidRPr="00A9548D">
        <w:rPr>
          <w:b/>
          <w:color w:val="auto"/>
        </w:rPr>
        <w:t>4</w:t>
      </w:r>
      <w:r w:rsidR="007D45F0" w:rsidRPr="00A9548D">
        <w:rPr>
          <w:color w:val="auto"/>
        </w:rPr>
        <w:t xml:space="preserve">    </w:t>
      </w:r>
    </w:p>
    <w:p w:rsidR="00B25065" w:rsidRDefault="00B25065" w:rsidP="007C1271">
      <w:pPr>
        <w:pStyle w:val="Default"/>
        <w:ind w:left="567" w:hanging="567"/>
        <w:jc w:val="both"/>
        <w:rPr>
          <w:b/>
          <w:color w:val="auto"/>
        </w:rPr>
      </w:pPr>
      <w:r>
        <w:rPr>
          <w:b/>
          <w:color w:val="auto"/>
        </w:rPr>
        <w:t xml:space="preserve">     </w:t>
      </w:r>
    </w:p>
    <w:p w:rsidR="007D45F0" w:rsidRPr="00B25065" w:rsidRDefault="00B25065" w:rsidP="009E7771">
      <w:pPr>
        <w:spacing w:after="0"/>
      </w:pPr>
      <w:r w:rsidRPr="00556DD1">
        <w:rPr>
          <w:rFonts w:ascii="Times New Roman" w:hAnsi="Times New Roman" w:cs="Times New Roman"/>
          <w:b/>
          <w:sz w:val="24"/>
          <w:szCs w:val="24"/>
        </w:rPr>
        <w:t>Názov výzvy</w:t>
      </w:r>
      <w:r w:rsidR="007D45F0" w:rsidRPr="00556DD1">
        <w:rPr>
          <w:rFonts w:ascii="Times New Roman" w:hAnsi="Times New Roman" w:cs="Times New Roman"/>
          <w:b/>
          <w:sz w:val="24"/>
          <w:szCs w:val="24"/>
        </w:rPr>
        <w:t xml:space="preserve"> </w:t>
      </w:r>
      <w:r w:rsidRPr="00556DD1">
        <w:rPr>
          <w:rFonts w:ascii="Times New Roman" w:hAnsi="Times New Roman" w:cs="Times New Roman"/>
          <w:b/>
          <w:sz w:val="24"/>
          <w:szCs w:val="24"/>
        </w:rPr>
        <w:t>:</w:t>
      </w:r>
      <w:r w:rsidR="00A9548D" w:rsidRPr="00556DD1">
        <w:rPr>
          <w:rFonts w:ascii="Times New Roman" w:hAnsi="Times New Roman" w:cs="Times New Roman"/>
          <w:b/>
          <w:sz w:val="24"/>
          <w:szCs w:val="24"/>
        </w:rPr>
        <w:t xml:space="preserve"> </w:t>
      </w:r>
      <w:r w:rsidRPr="00556DD1">
        <w:rPr>
          <w:rFonts w:ascii="Times New Roman" w:hAnsi="Times New Roman" w:cs="Times New Roman"/>
          <w:sz w:val="24"/>
          <w:szCs w:val="24"/>
        </w:rPr>
        <w:t>Výchovný skupinový program alebo sociálny skupinový program vykonávaný ambulantnou formou, celodennou formou alebo pobytovou formou, za účasti  rodičov alebo osôb, ktoré sa o dieťa osobne starajú</w:t>
      </w:r>
      <w:r w:rsidR="00A9548D" w:rsidRPr="00556DD1">
        <w:rPr>
          <w:rFonts w:ascii="Times New Roman" w:hAnsi="Times New Roman" w:cs="Times New Roman"/>
          <w:sz w:val="24"/>
          <w:szCs w:val="24"/>
        </w:rPr>
        <w:t>.</w:t>
      </w:r>
      <w:r w:rsidRPr="00556DD1">
        <w:rPr>
          <w:rFonts w:ascii="Times New Roman" w:hAnsi="Times New Roman" w:cs="Times New Roman"/>
          <w:sz w:val="24"/>
          <w:szCs w:val="24"/>
        </w:rPr>
        <w:t xml:space="preserve">   </w:t>
      </w:r>
      <w:r w:rsidR="007D45F0" w:rsidRPr="00B25065">
        <w:t xml:space="preserve"> </w:t>
      </w:r>
    </w:p>
    <w:p w:rsidR="00556DD1" w:rsidRDefault="00556DD1" w:rsidP="007C1271">
      <w:pPr>
        <w:pStyle w:val="Default"/>
        <w:ind w:firstLine="284"/>
        <w:jc w:val="both"/>
        <w:rPr>
          <w:b/>
          <w:color w:val="auto"/>
        </w:rPr>
      </w:pPr>
    </w:p>
    <w:p w:rsidR="00C15BDA" w:rsidRPr="00556DD1" w:rsidRDefault="007C1271" w:rsidP="00556DD1">
      <w:pPr>
        <w:spacing w:after="0"/>
        <w:rPr>
          <w:rFonts w:ascii="Times New Roman" w:hAnsi="Times New Roman" w:cs="Times New Roman"/>
          <w:b/>
          <w:sz w:val="24"/>
          <w:szCs w:val="24"/>
        </w:rPr>
      </w:pPr>
      <w:r w:rsidRPr="00556DD1">
        <w:rPr>
          <w:rFonts w:ascii="Times New Roman" w:hAnsi="Times New Roman" w:cs="Times New Roman"/>
          <w:b/>
          <w:sz w:val="24"/>
          <w:szCs w:val="24"/>
        </w:rPr>
        <w:t>Dátum uzávierky prijímania projektov:</w:t>
      </w:r>
      <w:r w:rsidR="00B25065" w:rsidRPr="00556DD1">
        <w:rPr>
          <w:rFonts w:ascii="Times New Roman" w:hAnsi="Times New Roman" w:cs="Times New Roman"/>
          <w:b/>
          <w:sz w:val="24"/>
          <w:szCs w:val="24"/>
        </w:rPr>
        <w:t xml:space="preserve">   </w:t>
      </w:r>
      <w:r w:rsidR="00540382" w:rsidRPr="00556DD1">
        <w:rPr>
          <w:rFonts w:ascii="Times New Roman" w:hAnsi="Times New Roman" w:cs="Times New Roman"/>
          <w:b/>
          <w:sz w:val="24"/>
          <w:szCs w:val="24"/>
        </w:rPr>
        <w:t>2</w:t>
      </w:r>
      <w:r w:rsidR="00487A1C" w:rsidRPr="00556DD1">
        <w:rPr>
          <w:rFonts w:ascii="Times New Roman" w:hAnsi="Times New Roman" w:cs="Times New Roman"/>
          <w:b/>
          <w:sz w:val="24"/>
          <w:szCs w:val="24"/>
        </w:rPr>
        <w:t>7</w:t>
      </w:r>
      <w:r w:rsidR="00EC4B77" w:rsidRPr="00556DD1">
        <w:rPr>
          <w:rFonts w:ascii="Times New Roman" w:hAnsi="Times New Roman" w:cs="Times New Roman"/>
          <w:b/>
          <w:sz w:val="24"/>
          <w:szCs w:val="24"/>
        </w:rPr>
        <w:t>.03.202</w:t>
      </w:r>
      <w:r w:rsidR="00487A1C" w:rsidRPr="00556DD1">
        <w:rPr>
          <w:rFonts w:ascii="Times New Roman" w:hAnsi="Times New Roman" w:cs="Times New Roman"/>
          <w:b/>
          <w:sz w:val="24"/>
          <w:szCs w:val="24"/>
        </w:rPr>
        <w:t>4</w:t>
      </w:r>
    </w:p>
    <w:p w:rsidR="00A9548D" w:rsidRDefault="00A9548D" w:rsidP="007C1271">
      <w:pPr>
        <w:pStyle w:val="Default"/>
        <w:ind w:firstLine="284"/>
        <w:jc w:val="both"/>
        <w:rPr>
          <w:b/>
          <w:color w:val="auto"/>
        </w:rPr>
      </w:pPr>
    </w:p>
    <w:p w:rsidR="00556DD1" w:rsidRDefault="00A9548D" w:rsidP="009E7771">
      <w:pPr>
        <w:pStyle w:val="Bezriadkovania"/>
        <w:spacing w:line="276" w:lineRule="auto"/>
        <w:jc w:val="both"/>
        <w:rPr>
          <w:rFonts w:ascii="Times New Roman" w:hAnsi="Times New Roman" w:cs="Times New Roman"/>
          <w:sz w:val="24"/>
          <w:szCs w:val="24"/>
        </w:rPr>
      </w:pPr>
      <w:r w:rsidRPr="00A9548D">
        <w:rPr>
          <w:rFonts w:ascii="Times New Roman" w:hAnsi="Times New Roman" w:cs="Times New Roman"/>
          <w:b/>
          <w:sz w:val="24"/>
          <w:szCs w:val="24"/>
        </w:rPr>
        <w:t>Vymedzenie výzvy v rámci priority</w:t>
      </w:r>
      <w:r>
        <w:rPr>
          <w:rFonts w:ascii="Times New Roman" w:hAnsi="Times New Roman" w:cs="Times New Roman"/>
          <w:b/>
          <w:sz w:val="24"/>
          <w:szCs w:val="24"/>
        </w:rPr>
        <w:t xml:space="preserve"> : </w:t>
      </w:r>
      <w:r w:rsidRPr="00A9548D">
        <w:rPr>
          <w:rFonts w:ascii="Times New Roman" w:hAnsi="Times New Roman" w:cs="Times New Roman"/>
          <w:sz w:val="24"/>
          <w:szCs w:val="24"/>
        </w:rPr>
        <w:t>Ústredie práce, sociálnych vecí a rodiny Bratislava schválilo ÚPSVR Martin na rok 2024 navrhovanú prioritu</w:t>
      </w:r>
      <w:r>
        <w:rPr>
          <w:rFonts w:ascii="Times New Roman" w:hAnsi="Times New Roman" w:cs="Times New Roman"/>
          <w:sz w:val="24"/>
          <w:szCs w:val="24"/>
        </w:rPr>
        <w:t xml:space="preserve"> - v zmysle §17 ods.4 zákona  č. 305/2005 Z.z. o sociálnoprávnej ochrane detí a o sociálnej kuratele a o zmene a doplnení n</w:t>
      </w:r>
      <w:r w:rsidR="00556DD1">
        <w:rPr>
          <w:rFonts w:ascii="Times New Roman" w:hAnsi="Times New Roman" w:cs="Times New Roman"/>
          <w:sz w:val="24"/>
          <w:szCs w:val="24"/>
        </w:rPr>
        <w:t>iektorých zákonov v </w:t>
      </w:r>
      <w:r w:rsidR="00052806">
        <w:rPr>
          <w:rFonts w:ascii="Times New Roman" w:hAnsi="Times New Roman" w:cs="Times New Roman"/>
          <w:sz w:val="24"/>
          <w:szCs w:val="24"/>
        </w:rPr>
        <w:t>znení</w:t>
      </w:r>
      <w:r w:rsidR="00556DD1">
        <w:rPr>
          <w:rFonts w:ascii="Times New Roman" w:hAnsi="Times New Roman" w:cs="Times New Roman"/>
          <w:sz w:val="24"/>
          <w:szCs w:val="24"/>
        </w:rPr>
        <w:t xml:space="preserve"> neskorších predpisov (ďalej len „zákon č. 305/2005 Z.z.“). </w:t>
      </w:r>
      <w:r>
        <w:rPr>
          <w:rFonts w:ascii="Times New Roman" w:hAnsi="Times New Roman" w:cs="Times New Roman"/>
          <w:sz w:val="24"/>
          <w:szCs w:val="24"/>
        </w:rPr>
        <w:t xml:space="preserve"> </w:t>
      </w:r>
      <w:r w:rsidR="00A112FD" w:rsidRPr="00556DD1">
        <w:rPr>
          <w:rFonts w:ascii="Times New Roman" w:hAnsi="Times New Roman" w:cs="Times New Roman"/>
          <w:sz w:val="24"/>
          <w:szCs w:val="24"/>
        </w:rPr>
        <w:t xml:space="preserve">Zverejnenie výzvy na predkladanie projektov na zabezpečenie plnenia priority v oblasti </w:t>
      </w:r>
      <w:r w:rsidR="00556DD1">
        <w:rPr>
          <w:rFonts w:ascii="Times New Roman" w:hAnsi="Times New Roman" w:cs="Times New Roman"/>
          <w:sz w:val="24"/>
          <w:szCs w:val="24"/>
        </w:rPr>
        <w:t>sociálnoprávnej ochrany detí a sociálnej kurately</w:t>
      </w:r>
      <w:r w:rsidR="00A112FD" w:rsidRPr="00556DD1">
        <w:rPr>
          <w:rFonts w:ascii="Times New Roman" w:hAnsi="Times New Roman" w:cs="Times New Roman"/>
          <w:sz w:val="24"/>
          <w:szCs w:val="24"/>
        </w:rPr>
        <w:t xml:space="preserve"> je v súlade so zákonom č. 305/2005 Z.z. </w:t>
      </w:r>
    </w:p>
    <w:p w:rsidR="00556DD1" w:rsidRDefault="00556DD1" w:rsidP="00556DD1">
      <w:pPr>
        <w:pStyle w:val="Bezriadkovania"/>
        <w:spacing w:line="360" w:lineRule="auto"/>
        <w:jc w:val="both"/>
        <w:rPr>
          <w:rFonts w:ascii="Times New Roman" w:hAnsi="Times New Roman" w:cs="Times New Roman"/>
          <w:b/>
          <w:sz w:val="24"/>
          <w:szCs w:val="24"/>
        </w:rPr>
      </w:pPr>
    </w:p>
    <w:p w:rsidR="00B25065" w:rsidRPr="00556DD1" w:rsidRDefault="00B25065" w:rsidP="00556DD1">
      <w:pPr>
        <w:pStyle w:val="Bezriadkovania"/>
        <w:spacing w:line="360" w:lineRule="auto"/>
        <w:jc w:val="both"/>
        <w:rPr>
          <w:rFonts w:ascii="Times New Roman" w:hAnsi="Times New Roman" w:cs="Times New Roman"/>
          <w:sz w:val="24"/>
          <w:szCs w:val="24"/>
        </w:rPr>
      </w:pPr>
      <w:r w:rsidRPr="00556DD1">
        <w:rPr>
          <w:rFonts w:ascii="Times New Roman" w:hAnsi="Times New Roman" w:cs="Times New Roman"/>
          <w:b/>
          <w:sz w:val="24"/>
          <w:szCs w:val="24"/>
        </w:rPr>
        <w:t>Výzva je zverejnená na internetovej stránke úradu</w:t>
      </w:r>
      <w:r w:rsidRPr="00556DD1">
        <w:rPr>
          <w:rFonts w:ascii="Times New Roman" w:hAnsi="Times New Roman" w:cs="Times New Roman"/>
          <w:sz w:val="24"/>
          <w:szCs w:val="24"/>
        </w:rPr>
        <w:t xml:space="preserve"> </w:t>
      </w:r>
      <w:r w:rsidRPr="00556DD1">
        <w:rPr>
          <w:rFonts w:ascii="Times New Roman" w:hAnsi="Times New Roman" w:cs="Times New Roman"/>
          <w:bCs/>
          <w:sz w:val="24"/>
          <w:szCs w:val="24"/>
        </w:rPr>
        <w:t xml:space="preserve">– </w:t>
      </w:r>
      <w:hyperlink r:id="rId9" w:history="1">
        <w:r w:rsidR="00F579C4" w:rsidRPr="00556DD1">
          <w:rPr>
            <w:rStyle w:val="Hypertextovprepojenie"/>
            <w:rFonts w:ascii="Times New Roman" w:hAnsi="Times New Roman" w:cs="Times New Roman"/>
            <w:sz w:val="24"/>
            <w:szCs w:val="24"/>
          </w:rPr>
          <w:t>www.upsvr.gov.sk</w:t>
        </w:r>
      </w:hyperlink>
      <w:r w:rsidRPr="00556DD1">
        <w:rPr>
          <w:rStyle w:val="Hypertextovprepojenie"/>
          <w:rFonts w:ascii="Times New Roman" w:hAnsi="Times New Roman" w:cs="Times New Roman"/>
          <w:color w:val="auto"/>
          <w:sz w:val="24"/>
          <w:szCs w:val="24"/>
        </w:rPr>
        <w:t>/mt</w:t>
      </w:r>
    </w:p>
    <w:p w:rsidR="00B25065" w:rsidRDefault="00B25065" w:rsidP="00B21E6F">
      <w:pPr>
        <w:pStyle w:val="Default"/>
        <w:spacing w:line="276" w:lineRule="auto"/>
        <w:ind w:left="284"/>
        <w:jc w:val="both"/>
        <w:rPr>
          <w:color w:val="auto"/>
        </w:rPr>
      </w:pPr>
    </w:p>
    <w:p w:rsidR="007048C0" w:rsidRDefault="007048C0" w:rsidP="00556DD1">
      <w:pPr>
        <w:pStyle w:val="Default"/>
        <w:jc w:val="both"/>
        <w:rPr>
          <w:b/>
          <w:color w:val="auto"/>
        </w:rPr>
      </w:pPr>
    </w:p>
    <w:p w:rsidR="007048C0" w:rsidRDefault="007048C0" w:rsidP="00556DD1">
      <w:pPr>
        <w:pStyle w:val="Default"/>
        <w:jc w:val="both"/>
        <w:rPr>
          <w:b/>
          <w:color w:val="auto"/>
        </w:rPr>
      </w:pPr>
    </w:p>
    <w:p w:rsidR="007048C0" w:rsidRDefault="007048C0" w:rsidP="00556DD1">
      <w:pPr>
        <w:pStyle w:val="Default"/>
        <w:jc w:val="both"/>
        <w:rPr>
          <w:b/>
          <w:color w:val="auto"/>
        </w:rPr>
      </w:pPr>
    </w:p>
    <w:p w:rsidR="007048C0" w:rsidRDefault="007048C0" w:rsidP="00556DD1">
      <w:pPr>
        <w:pStyle w:val="Default"/>
        <w:jc w:val="both"/>
        <w:rPr>
          <w:b/>
          <w:color w:val="auto"/>
        </w:rPr>
      </w:pPr>
    </w:p>
    <w:p w:rsidR="007048C0" w:rsidRDefault="007048C0" w:rsidP="00556DD1">
      <w:pPr>
        <w:pStyle w:val="Default"/>
        <w:jc w:val="both"/>
        <w:rPr>
          <w:b/>
          <w:color w:val="auto"/>
        </w:rPr>
      </w:pPr>
    </w:p>
    <w:p w:rsidR="007048C0" w:rsidRDefault="007048C0" w:rsidP="00556DD1">
      <w:pPr>
        <w:pStyle w:val="Default"/>
        <w:jc w:val="both"/>
        <w:rPr>
          <w:b/>
          <w:color w:val="auto"/>
        </w:rPr>
      </w:pPr>
    </w:p>
    <w:p w:rsidR="00556DD1" w:rsidRPr="00556DD1" w:rsidRDefault="00512DDE" w:rsidP="00556DD1">
      <w:pPr>
        <w:pStyle w:val="Default"/>
        <w:jc w:val="both"/>
        <w:rPr>
          <w:b/>
          <w:color w:val="auto"/>
        </w:rPr>
      </w:pPr>
      <w:r>
        <w:rPr>
          <w:b/>
          <w:color w:val="auto"/>
        </w:rPr>
        <w:lastRenderedPageBreak/>
        <w:t>PREDMET VÝZVY</w:t>
      </w:r>
    </w:p>
    <w:p w:rsidR="00556DD1" w:rsidRPr="00556DD1" w:rsidRDefault="00556DD1" w:rsidP="00556DD1">
      <w:pPr>
        <w:pStyle w:val="Default"/>
        <w:jc w:val="both"/>
        <w:rPr>
          <w:color w:val="auto"/>
        </w:rPr>
      </w:pPr>
    </w:p>
    <w:p w:rsidR="00C05D09" w:rsidRPr="007C30F7" w:rsidRDefault="00C05D09" w:rsidP="00B21E6F">
      <w:pPr>
        <w:pStyle w:val="Default"/>
        <w:tabs>
          <w:tab w:val="left" w:pos="0"/>
        </w:tabs>
        <w:spacing w:line="276" w:lineRule="auto"/>
        <w:jc w:val="both"/>
        <w:rPr>
          <w:color w:val="auto"/>
        </w:rPr>
      </w:pPr>
      <w:r>
        <w:rPr>
          <w:b/>
          <w:bCs/>
          <w:color w:val="auto"/>
        </w:rPr>
        <w:t>Definícia opatrenia, ktorá je predmetom výzvy</w:t>
      </w:r>
      <w:r w:rsidR="00512DDE">
        <w:rPr>
          <w:b/>
          <w:bCs/>
          <w:color w:val="auto"/>
        </w:rPr>
        <w:t xml:space="preserve"> :</w:t>
      </w:r>
    </w:p>
    <w:p w:rsidR="00C8294B" w:rsidRDefault="00E96211" w:rsidP="00B21E6F">
      <w:pPr>
        <w:tabs>
          <w:tab w:val="left" w:pos="9214"/>
        </w:tabs>
        <w:spacing w:after="0"/>
        <w:jc w:val="both"/>
        <w:rPr>
          <w:rFonts w:ascii="Times New Roman" w:hAnsi="Times New Roman" w:cs="Times New Roman"/>
          <w:bCs/>
          <w:sz w:val="24"/>
          <w:szCs w:val="24"/>
        </w:rPr>
      </w:pPr>
      <w:r w:rsidRPr="00E96211">
        <w:rPr>
          <w:rFonts w:ascii="Times New Roman" w:hAnsi="Times New Roman" w:cs="Times New Roman"/>
          <w:bCs/>
          <w:sz w:val="24"/>
          <w:szCs w:val="24"/>
        </w:rPr>
        <w:t>Výchovný skupinový program alebo sociálny skupinový program vykonávaný ambulantnou formou, celodennou formou alebo pobytovou formou</w:t>
      </w:r>
      <w:r>
        <w:rPr>
          <w:rFonts w:ascii="Times New Roman" w:hAnsi="Times New Roman" w:cs="Times New Roman"/>
          <w:bCs/>
          <w:sz w:val="24"/>
          <w:szCs w:val="24"/>
        </w:rPr>
        <w:t>. Ak je to vhodné alebo účelné, možno ponúkn</w:t>
      </w:r>
      <w:r w:rsidR="00C8294B">
        <w:rPr>
          <w:rFonts w:ascii="Times New Roman" w:hAnsi="Times New Roman" w:cs="Times New Roman"/>
          <w:bCs/>
          <w:sz w:val="24"/>
          <w:szCs w:val="24"/>
        </w:rPr>
        <w:t xml:space="preserve">uť účasť na programe aj rodičom alebo osobám, ktoré sa osobne </w:t>
      </w:r>
      <w:r w:rsidR="00556DD1">
        <w:rPr>
          <w:rFonts w:ascii="Times New Roman" w:hAnsi="Times New Roman" w:cs="Times New Roman"/>
          <w:bCs/>
          <w:sz w:val="24"/>
          <w:szCs w:val="24"/>
        </w:rPr>
        <w:t xml:space="preserve">o dieťa </w:t>
      </w:r>
      <w:r w:rsidR="00C8294B">
        <w:rPr>
          <w:rFonts w:ascii="Times New Roman" w:hAnsi="Times New Roman" w:cs="Times New Roman"/>
          <w:bCs/>
          <w:sz w:val="24"/>
          <w:szCs w:val="24"/>
        </w:rPr>
        <w:t xml:space="preserve">starajú </w:t>
      </w:r>
      <w:r w:rsidR="00556DD1">
        <w:rPr>
          <w:rFonts w:ascii="Times New Roman" w:hAnsi="Times New Roman" w:cs="Times New Roman"/>
          <w:bCs/>
          <w:sz w:val="24"/>
          <w:szCs w:val="24"/>
        </w:rPr>
        <w:t xml:space="preserve">v zmysle </w:t>
      </w:r>
      <w:r w:rsidR="00C8294B" w:rsidRPr="00556DD1">
        <w:rPr>
          <w:rFonts w:ascii="Times New Roman" w:hAnsi="Times New Roman" w:cs="Times New Roman"/>
          <w:bCs/>
          <w:sz w:val="24"/>
          <w:szCs w:val="24"/>
        </w:rPr>
        <w:t xml:space="preserve">§17 ods. 4 </w:t>
      </w:r>
      <w:r w:rsidR="00556DD1">
        <w:rPr>
          <w:rFonts w:ascii="Times New Roman" w:hAnsi="Times New Roman" w:cs="Times New Roman"/>
          <w:bCs/>
          <w:sz w:val="24"/>
          <w:szCs w:val="24"/>
        </w:rPr>
        <w:t>z</w:t>
      </w:r>
      <w:r w:rsidR="00C8294B" w:rsidRPr="00556DD1">
        <w:rPr>
          <w:rFonts w:ascii="Times New Roman" w:hAnsi="Times New Roman" w:cs="Times New Roman"/>
          <w:bCs/>
          <w:sz w:val="24"/>
          <w:szCs w:val="24"/>
        </w:rPr>
        <w:t xml:space="preserve">ákona č. 305/2005 </w:t>
      </w:r>
      <w:r w:rsidR="00C15BDA" w:rsidRPr="00556DD1">
        <w:rPr>
          <w:rFonts w:ascii="Times New Roman" w:hAnsi="Times New Roman" w:cs="Times New Roman"/>
          <w:bCs/>
          <w:sz w:val="24"/>
          <w:szCs w:val="24"/>
        </w:rPr>
        <w:t>Z</w:t>
      </w:r>
      <w:r w:rsidR="00C8294B" w:rsidRPr="00556DD1">
        <w:rPr>
          <w:rFonts w:ascii="Times New Roman" w:hAnsi="Times New Roman" w:cs="Times New Roman"/>
          <w:bCs/>
          <w:sz w:val="24"/>
          <w:szCs w:val="24"/>
        </w:rPr>
        <w:t xml:space="preserve">. z. </w:t>
      </w:r>
    </w:p>
    <w:p w:rsidR="00900F6C" w:rsidRDefault="00900F6C" w:rsidP="00B21E6F">
      <w:pPr>
        <w:tabs>
          <w:tab w:val="left" w:pos="9214"/>
        </w:tabs>
        <w:spacing w:after="0"/>
        <w:jc w:val="both"/>
        <w:rPr>
          <w:rFonts w:ascii="Times New Roman" w:hAnsi="Times New Roman" w:cs="Times New Roman"/>
          <w:bCs/>
          <w:sz w:val="24"/>
          <w:szCs w:val="24"/>
        </w:rPr>
      </w:pPr>
    </w:p>
    <w:p w:rsidR="00900F6C" w:rsidRPr="00F579C4" w:rsidRDefault="00900F6C" w:rsidP="00900F6C">
      <w:pPr>
        <w:pStyle w:val="Default"/>
        <w:spacing w:line="276" w:lineRule="auto"/>
        <w:jc w:val="both"/>
        <w:rPr>
          <w:color w:val="auto"/>
        </w:rPr>
      </w:pPr>
      <w:r w:rsidRPr="00F579C4">
        <w:rPr>
          <w:b/>
          <w:bCs/>
          <w:color w:val="auto"/>
        </w:rPr>
        <w:t xml:space="preserve">Cieľ opatrenia: </w:t>
      </w:r>
    </w:p>
    <w:p w:rsidR="00900F6C" w:rsidRPr="00900F6C" w:rsidRDefault="00900F6C" w:rsidP="00900F6C">
      <w:pPr>
        <w:pStyle w:val="Default"/>
        <w:tabs>
          <w:tab w:val="left" w:pos="851"/>
        </w:tabs>
        <w:spacing w:line="276" w:lineRule="auto"/>
        <w:jc w:val="both"/>
        <w:rPr>
          <w:bCs/>
          <w:color w:val="auto"/>
        </w:rPr>
      </w:pPr>
      <w:r w:rsidRPr="00900F6C">
        <w:rPr>
          <w:bCs/>
          <w:color w:val="auto"/>
        </w:rPr>
        <w:t xml:space="preserve">Cieľom je odborné pôsobenie na odstránenie alebo zmiernenie sociálnych problémov rodiny,  problémov v správaní dieťaťa alebo jeho porúch, na rozvoj rodičovských zručností, sociálnych zručností, hygienických návykov a na zabezpečenie využitia voľného času  dieťaťa.   </w:t>
      </w:r>
    </w:p>
    <w:p w:rsidR="00F579C4" w:rsidRDefault="00F579C4" w:rsidP="00B21E6F">
      <w:pPr>
        <w:tabs>
          <w:tab w:val="left" w:pos="9214"/>
        </w:tabs>
        <w:spacing w:after="0"/>
        <w:jc w:val="both"/>
        <w:rPr>
          <w:rFonts w:ascii="Times New Roman" w:hAnsi="Times New Roman" w:cs="Times New Roman"/>
          <w:b/>
          <w:bCs/>
          <w:sz w:val="24"/>
          <w:szCs w:val="24"/>
        </w:rPr>
      </w:pPr>
    </w:p>
    <w:p w:rsidR="00F579C4" w:rsidRPr="00F579C4" w:rsidRDefault="00F579C4" w:rsidP="00F579C4">
      <w:pPr>
        <w:pStyle w:val="Default"/>
        <w:spacing w:line="276" w:lineRule="auto"/>
        <w:jc w:val="both"/>
        <w:rPr>
          <w:b/>
          <w:color w:val="auto"/>
        </w:rPr>
      </w:pPr>
      <w:r w:rsidRPr="00F579C4">
        <w:rPr>
          <w:b/>
          <w:color w:val="auto"/>
        </w:rPr>
        <w:t xml:space="preserve">Miesto výkonu opatrenia </w:t>
      </w:r>
    </w:p>
    <w:p w:rsidR="00F579C4" w:rsidRPr="00900F6C" w:rsidRDefault="00F14DB3" w:rsidP="00F579C4">
      <w:pPr>
        <w:pStyle w:val="Default"/>
        <w:spacing w:line="276" w:lineRule="auto"/>
        <w:jc w:val="both"/>
        <w:rPr>
          <w:color w:val="auto"/>
        </w:rPr>
      </w:pPr>
      <w:r w:rsidRPr="00900F6C">
        <w:rPr>
          <w:color w:val="auto"/>
        </w:rPr>
        <w:t>Akreditovaný subjekt vykoná opatrenia v p</w:t>
      </w:r>
      <w:r w:rsidR="00F579C4" w:rsidRPr="00900F6C">
        <w:rPr>
          <w:color w:val="auto"/>
        </w:rPr>
        <w:t>rirodzen</w:t>
      </w:r>
      <w:r w:rsidRPr="00900F6C">
        <w:rPr>
          <w:color w:val="auto"/>
        </w:rPr>
        <w:t>om</w:t>
      </w:r>
      <w:r w:rsidR="00F579C4" w:rsidRPr="00900F6C">
        <w:rPr>
          <w:color w:val="auto"/>
        </w:rPr>
        <w:t xml:space="preserve"> rodinn</w:t>
      </w:r>
      <w:r w:rsidRPr="00900F6C">
        <w:rPr>
          <w:color w:val="auto"/>
        </w:rPr>
        <w:t>om</w:t>
      </w:r>
      <w:r w:rsidR="00F579C4" w:rsidRPr="00900F6C">
        <w:rPr>
          <w:color w:val="auto"/>
        </w:rPr>
        <w:t xml:space="preserve"> prostred</w:t>
      </w:r>
      <w:r w:rsidRPr="00900F6C">
        <w:rPr>
          <w:color w:val="auto"/>
        </w:rPr>
        <w:t>í</w:t>
      </w:r>
      <w:r w:rsidR="00F579C4" w:rsidRPr="00900F6C">
        <w:rPr>
          <w:color w:val="auto"/>
        </w:rPr>
        <w:t xml:space="preserve"> dieťaťa</w:t>
      </w:r>
      <w:r w:rsidRPr="00900F6C">
        <w:rPr>
          <w:color w:val="auto"/>
        </w:rPr>
        <w:t xml:space="preserve">, náhradnom rodinnom prostredí dieťaťa, prostredí utvorenom na výkon opatrení podľa zákona č. 305/2005 Z.z., alebo v </w:t>
      </w:r>
      <w:r w:rsidR="00F579C4" w:rsidRPr="00900F6C">
        <w:rPr>
          <w:color w:val="auto"/>
        </w:rPr>
        <w:t>priestor</w:t>
      </w:r>
      <w:r w:rsidRPr="00900F6C">
        <w:rPr>
          <w:color w:val="auto"/>
        </w:rPr>
        <w:t>och</w:t>
      </w:r>
      <w:r w:rsidR="00F579C4" w:rsidRPr="00900F6C">
        <w:rPr>
          <w:color w:val="auto"/>
        </w:rPr>
        <w:t xml:space="preserve"> zabezpečen</w:t>
      </w:r>
      <w:r w:rsidRPr="00900F6C">
        <w:rPr>
          <w:color w:val="auto"/>
        </w:rPr>
        <w:t>ých</w:t>
      </w:r>
      <w:r w:rsidR="00F579C4" w:rsidRPr="00900F6C">
        <w:rPr>
          <w:color w:val="auto"/>
        </w:rPr>
        <w:t xml:space="preserve"> akreditovaným subjektom</w:t>
      </w:r>
      <w:r w:rsidRPr="00900F6C">
        <w:rPr>
          <w:color w:val="auto"/>
        </w:rPr>
        <w:t>.</w:t>
      </w:r>
      <w:r w:rsidR="00F579C4" w:rsidRPr="00900F6C">
        <w:rPr>
          <w:color w:val="auto"/>
        </w:rPr>
        <w:t xml:space="preserve">   </w:t>
      </w:r>
    </w:p>
    <w:p w:rsidR="00F14DB3" w:rsidRPr="00900F6C" w:rsidRDefault="00F14DB3" w:rsidP="00F579C4">
      <w:pPr>
        <w:pStyle w:val="Default"/>
        <w:spacing w:line="276" w:lineRule="auto"/>
        <w:jc w:val="both"/>
        <w:rPr>
          <w:color w:val="auto"/>
        </w:rPr>
      </w:pPr>
    </w:p>
    <w:p w:rsidR="00F14DB3" w:rsidRDefault="00F14DB3" w:rsidP="00F14DB3">
      <w:pPr>
        <w:pStyle w:val="Default"/>
        <w:spacing w:line="276" w:lineRule="auto"/>
        <w:jc w:val="both"/>
        <w:rPr>
          <w:bCs/>
          <w:color w:val="auto"/>
          <w:sz w:val="23"/>
          <w:szCs w:val="23"/>
        </w:rPr>
      </w:pPr>
      <w:r w:rsidRPr="00900F6C">
        <w:rPr>
          <w:b/>
          <w:bCs/>
          <w:color w:val="auto"/>
        </w:rPr>
        <w:t xml:space="preserve">Metódy, techniky a formy práce:  </w:t>
      </w:r>
      <w:r w:rsidRPr="00900F6C">
        <w:rPr>
          <w:bCs/>
          <w:color w:val="auto"/>
        </w:rPr>
        <w:t>odborná sociálna práca, odborné psychologické poradenstvo, sociálne poradenstvo individuálnou a skupinovou formou, posilňovanie pozitívnych vzorov správania, metódy práce zamerané na efektívnu komunikáciu, zvládanie a riešenie konfliktov,  zážitkové a voľno časové aktivity</w:t>
      </w:r>
      <w:r>
        <w:rPr>
          <w:bCs/>
          <w:color w:val="auto"/>
          <w:sz w:val="23"/>
          <w:szCs w:val="23"/>
        </w:rPr>
        <w:t>.</w:t>
      </w:r>
    </w:p>
    <w:p w:rsidR="00F14DB3" w:rsidRDefault="00F14DB3" w:rsidP="00F14DB3">
      <w:pPr>
        <w:pStyle w:val="Default"/>
        <w:spacing w:line="276" w:lineRule="auto"/>
        <w:ind w:left="360" w:hanging="360"/>
        <w:jc w:val="both"/>
        <w:rPr>
          <w:bCs/>
          <w:color w:val="auto"/>
          <w:sz w:val="23"/>
          <w:szCs w:val="23"/>
        </w:rPr>
      </w:pPr>
    </w:p>
    <w:p w:rsidR="00CF598D" w:rsidRPr="00900F6C" w:rsidRDefault="00CF598D" w:rsidP="00B21E6F">
      <w:pPr>
        <w:pStyle w:val="Default"/>
        <w:spacing w:line="276" w:lineRule="auto"/>
        <w:jc w:val="both"/>
        <w:rPr>
          <w:b/>
          <w:bCs/>
          <w:color w:val="auto"/>
        </w:rPr>
      </w:pPr>
      <w:r w:rsidRPr="00900F6C">
        <w:rPr>
          <w:b/>
          <w:bCs/>
          <w:color w:val="auto"/>
        </w:rPr>
        <w:t xml:space="preserve">Cieľová skupina: </w:t>
      </w:r>
    </w:p>
    <w:p w:rsidR="002C5C9C" w:rsidRDefault="00900F6C" w:rsidP="00B21E6F">
      <w:pPr>
        <w:pStyle w:val="Default"/>
        <w:spacing w:line="276" w:lineRule="auto"/>
        <w:jc w:val="both"/>
        <w:rPr>
          <w:bCs/>
          <w:color w:val="auto"/>
        </w:rPr>
      </w:pPr>
      <w:r>
        <w:rPr>
          <w:bCs/>
          <w:color w:val="auto"/>
        </w:rPr>
        <w:t xml:space="preserve">Mal. </w:t>
      </w:r>
      <w:r w:rsidR="00C8294B" w:rsidRPr="00900F6C">
        <w:rPr>
          <w:bCs/>
          <w:color w:val="auto"/>
        </w:rPr>
        <w:t>deti s problémovým správaním a deti zo sociálne znevýhodneného a málo podnetného rodinného prostredia</w:t>
      </w:r>
      <w:r>
        <w:rPr>
          <w:bCs/>
          <w:color w:val="auto"/>
        </w:rPr>
        <w:t>,</w:t>
      </w:r>
      <w:r w:rsidR="00C8294B" w:rsidRPr="00900F6C">
        <w:rPr>
          <w:bCs/>
          <w:color w:val="auto"/>
        </w:rPr>
        <w:t xml:space="preserve"> u ktorých sa vykonávajú opatrenia sociálnoprávnej ochrany detí a sociálnej kurately</w:t>
      </w:r>
      <w:r>
        <w:rPr>
          <w:bCs/>
          <w:color w:val="auto"/>
        </w:rPr>
        <w:t xml:space="preserve">, </w:t>
      </w:r>
      <w:r w:rsidR="00C8294B" w:rsidRPr="00900F6C">
        <w:rPr>
          <w:bCs/>
          <w:color w:val="auto"/>
        </w:rPr>
        <w:t>s obvyklým pobytom v</w:t>
      </w:r>
      <w:r>
        <w:rPr>
          <w:bCs/>
          <w:color w:val="auto"/>
        </w:rPr>
        <w:t> okrese Martin a Turčianske Teplice.</w:t>
      </w:r>
      <w:r w:rsidR="007C6AD6" w:rsidRPr="00900F6C">
        <w:rPr>
          <w:bCs/>
          <w:color w:val="auto"/>
        </w:rPr>
        <w:t xml:space="preserve"> Do programu bud</w:t>
      </w:r>
      <w:r w:rsidR="00052806">
        <w:rPr>
          <w:bCs/>
          <w:color w:val="auto"/>
        </w:rPr>
        <w:t>e</w:t>
      </w:r>
      <w:r w:rsidR="007C6AD6" w:rsidRPr="00900F6C">
        <w:rPr>
          <w:bCs/>
          <w:color w:val="auto"/>
        </w:rPr>
        <w:t xml:space="preserve"> zapojen</w:t>
      </w:r>
      <w:r w:rsidR="009E7771">
        <w:rPr>
          <w:bCs/>
          <w:color w:val="auto"/>
        </w:rPr>
        <w:t xml:space="preserve">ých maximálne 15 detí </w:t>
      </w:r>
      <w:r w:rsidR="007C6AD6" w:rsidRPr="00900F6C">
        <w:rPr>
          <w:bCs/>
          <w:color w:val="auto"/>
        </w:rPr>
        <w:t xml:space="preserve">vo veku </w:t>
      </w:r>
      <w:r w:rsidR="009E7771">
        <w:rPr>
          <w:bCs/>
          <w:color w:val="auto"/>
        </w:rPr>
        <w:t xml:space="preserve">od </w:t>
      </w:r>
      <w:r w:rsidR="007C6AD6" w:rsidRPr="00900F6C">
        <w:rPr>
          <w:bCs/>
          <w:color w:val="auto"/>
        </w:rPr>
        <w:t xml:space="preserve">6 </w:t>
      </w:r>
      <w:r w:rsidR="009E7771">
        <w:rPr>
          <w:bCs/>
          <w:color w:val="auto"/>
        </w:rPr>
        <w:t>do</w:t>
      </w:r>
      <w:r w:rsidR="007C6AD6" w:rsidRPr="00900F6C">
        <w:rPr>
          <w:bCs/>
          <w:color w:val="auto"/>
        </w:rPr>
        <w:t xml:space="preserve"> </w:t>
      </w:r>
      <w:r w:rsidR="002C5C9C" w:rsidRPr="00900F6C">
        <w:rPr>
          <w:bCs/>
          <w:color w:val="auto"/>
        </w:rPr>
        <w:t>1</w:t>
      </w:r>
      <w:r w:rsidR="00744D9A" w:rsidRPr="00900F6C">
        <w:rPr>
          <w:bCs/>
          <w:color w:val="auto"/>
        </w:rPr>
        <w:t>6</w:t>
      </w:r>
      <w:r w:rsidR="002C5C9C" w:rsidRPr="00900F6C">
        <w:rPr>
          <w:bCs/>
          <w:color w:val="auto"/>
        </w:rPr>
        <w:t xml:space="preserve"> rokov</w:t>
      </w:r>
      <w:r w:rsidR="00EC4B77" w:rsidRPr="00900F6C">
        <w:rPr>
          <w:bCs/>
          <w:color w:val="auto"/>
        </w:rPr>
        <w:t xml:space="preserve"> </w:t>
      </w:r>
      <w:r w:rsidR="009E7771">
        <w:rPr>
          <w:bCs/>
          <w:color w:val="auto"/>
        </w:rPr>
        <w:t xml:space="preserve">veku </w:t>
      </w:r>
      <w:r w:rsidR="00EC4B77" w:rsidRPr="00900F6C">
        <w:rPr>
          <w:bCs/>
          <w:color w:val="auto"/>
        </w:rPr>
        <w:t>a ich rodič</w:t>
      </w:r>
      <w:r w:rsidR="007C6AD6" w:rsidRPr="00900F6C">
        <w:rPr>
          <w:bCs/>
          <w:color w:val="auto"/>
        </w:rPr>
        <w:t xml:space="preserve">ia alebo osoby, ktoré sa osobne o dieťa starajú. </w:t>
      </w:r>
    </w:p>
    <w:p w:rsidR="009E7771" w:rsidRPr="009E7771" w:rsidRDefault="009E7771" w:rsidP="009E7771">
      <w:pPr>
        <w:pStyle w:val="Default"/>
        <w:spacing w:line="360" w:lineRule="auto"/>
        <w:jc w:val="both"/>
        <w:rPr>
          <w:b/>
          <w:bCs/>
          <w:color w:val="auto"/>
        </w:rPr>
      </w:pPr>
    </w:p>
    <w:p w:rsidR="00CF598D" w:rsidRPr="009E7771" w:rsidRDefault="00CF598D" w:rsidP="009E7771">
      <w:pPr>
        <w:pStyle w:val="Default"/>
        <w:spacing w:line="360" w:lineRule="auto"/>
        <w:jc w:val="both"/>
        <w:rPr>
          <w:color w:val="auto"/>
        </w:rPr>
      </w:pPr>
      <w:r w:rsidRPr="009E7771">
        <w:rPr>
          <w:b/>
          <w:bCs/>
          <w:color w:val="auto"/>
        </w:rPr>
        <w:t xml:space="preserve">Predpokladaný časový rozsah výkonu opatrenia: </w:t>
      </w:r>
      <w:r w:rsidR="009E7771" w:rsidRPr="009E7771">
        <w:rPr>
          <w:bCs/>
          <w:color w:val="auto"/>
        </w:rPr>
        <w:t>od</w:t>
      </w:r>
      <w:r w:rsidR="009E7771">
        <w:rPr>
          <w:bCs/>
          <w:color w:val="auto"/>
        </w:rPr>
        <w:t xml:space="preserve"> </w:t>
      </w:r>
      <w:r w:rsidR="00052806">
        <w:rPr>
          <w:bCs/>
          <w:color w:val="auto"/>
        </w:rPr>
        <w:t>podpísania zmluvy a nadobudnutí účinnosti do 3</w:t>
      </w:r>
      <w:r w:rsidR="006C096E">
        <w:rPr>
          <w:bCs/>
          <w:color w:val="auto"/>
        </w:rPr>
        <w:t>1</w:t>
      </w:r>
      <w:r w:rsidR="00052806">
        <w:rPr>
          <w:bCs/>
          <w:color w:val="auto"/>
        </w:rPr>
        <w:t>.1</w:t>
      </w:r>
      <w:r w:rsidR="006C096E">
        <w:rPr>
          <w:bCs/>
          <w:color w:val="auto"/>
        </w:rPr>
        <w:t>0</w:t>
      </w:r>
      <w:r w:rsidR="00052806">
        <w:rPr>
          <w:bCs/>
          <w:color w:val="auto"/>
        </w:rPr>
        <w:t>.2024</w:t>
      </w:r>
    </w:p>
    <w:p w:rsidR="00052806" w:rsidRDefault="00052806" w:rsidP="00B21E6F">
      <w:pPr>
        <w:pStyle w:val="Default"/>
        <w:spacing w:line="276" w:lineRule="auto"/>
        <w:jc w:val="both"/>
        <w:rPr>
          <w:b/>
          <w:color w:val="auto"/>
          <w:sz w:val="23"/>
          <w:szCs w:val="23"/>
        </w:rPr>
      </w:pPr>
    </w:p>
    <w:p w:rsidR="008C2C8F" w:rsidRPr="000E60A8" w:rsidRDefault="00052806" w:rsidP="00B21E6F">
      <w:pPr>
        <w:pStyle w:val="Default"/>
        <w:spacing w:line="276" w:lineRule="auto"/>
        <w:jc w:val="both"/>
        <w:rPr>
          <w:color w:val="auto"/>
        </w:rPr>
      </w:pPr>
      <w:r w:rsidRPr="000E60A8">
        <w:rPr>
          <w:b/>
          <w:color w:val="auto"/>
        </w:rPr>
        <w:t>Spôsob komunikácie akreditovaného subjektu s ÚPSVR Martin</w:t>
      </w:r>
      <w:r w:rsidR="008C2C8F" w:rsidRPr="000E60A8">
        <w:rPr>
          <w:b/>
          <w:color w:val="auto"/>
        </w:rPr>
        <w:t xml:space="preserve">: </w:t>
      </w:r>
      <w:r w:rsidRPr="000E60A8">
        <w:rPr>
          <w:color w:val="auto"/>
        </w:rPr>
        <w:t>osobne, telefonicky</w:t>
      </w:r>
      <w:r w:rsidRPr="000E60A8">
        <w:rPr>
          <w:b/>
          <w:color w:val="auto"/>
        </w:rPr>
        <w:t xml:space="preserve">, </w:t>
      </w:r>
      <w:r w:rsidRPr="000E60A8">
        <w:rPr>
          <w:color w:val="auto"/>
        </w:rPr>
        <w:t>elektronickou poštou</w:t>
      </w:r>
      <w:r w:rsidRPr="000E60A8">
        <w:rPr>
          <w:b/>
          <w:color w:val="auto"/>
        </w:rPr>
        <w:t xml:space="preserve"> </w:t>
      </w:r>
      <w:r w:rsidRPr="000E60A8">
        <w:rPr>
          <w:color w:val="auto"/>
        </w:rPr>
        <w:t>(mailom), pravidelné mesačné predkladanie priebežných správ</w:t>
      </w:r>
      <w:r w:rsidRPr="000E60A8">
        <w:rPr>
          <w:b/>
          <w:color w:val="auto"/>
        </w:rPr>
        <w:t xml:space="preserve"> </w:t>
      </w:r>
      <w:r w:rsidRPr="000E60A8">
        <w:rPr>
          <w:color w:val="auto"/>
        </w:rPr>
        <w:t>o priebehu realizácie projektu</w:t>
      </w:r>
      <w:r w:rsidR="000E60A8">
        <w:rPr>
          <w:color w:val="auto"/>
        </w:rPr>
        <w:t>.</w:t>
      </w:r>
    </w:p>
    <w:p w:rsidR="00B21E6F" w:rsidRPr="000E60A8" w:rsidRDefault="00B21E6F" w:rsidP="00B21E6F">
      <w:pPr>
        <w:pStyle w:val="Default"/>
        <w:spacing w:line="276" w:lineRule="auto"/>
        <w:ind w:left="360" w:hanging="360"/>
        <w:jc w:val="both"/>
        <w:rPr>
          <w:bCs/>
          <w:color w:val="auto"/>
        </w:rPr>
      </w:pPr>
    </w:p>
    <w:p w:rsidR="000E60A8" w:rsidRPr="000E60A8" w:rsidRDefault="000E60A8" w:rsidP="000E60A8">
      <w:pPr>
        <w:spacing w:after="0"/>
        <w:jc w:val="both"/>
        <w:rPr>
          <w:rFonts w:ascii="Times New Roman" w:hAnsi="Times New Roman" w:cs="Times New Roman"/>
          <w:b/>
          <w:bCs/>
          <w:sz w:val="24"/>
          <w:szCs w:val="24"/>
        </w:rPr>
      </w:pPr>
      <w:r w:rsidRPr="000E60A8">
        <w:rPr>
          <w:rFonts w:ascii="Times New Roman" w:hAnsi="Times New Roman" w:cs="Times New Roman"/>
          <w:b/>
          <w:bCs/>
          <w:sz w:val="24"/>
          <w:szCs w:val="24"/>
        </w:rPr>
        <w:t xml:space="preserve">Spôsob vyhodnotenia úspešnosti/ realizácie opatrenia : </w:t>
      </w:r>
    </w:p>
    <w:p w:rsidR="000E60A8" w:rsidRPr="000E60A8" w:rsidRDefault="000E60A8" w:rsidP="000E60A8">
      <w:pPr>
        <w:spacing w:after="0"/>
        <w:jc w:val="both"/>
        <w:rPr>
          <w:rFonts w:ascii="Times New Roman" w:hAnsi="Times New Roman" w:cs="Times New Roman"/>
          <w:sz w:val="24"/>
          <w:szCs w:val="24"/>
        </w:rPr>
      </w:pPr>
      <w:r w:rsidRPr="000E60A8">
        <w:rPr>
          <w:rFonts w:ascii="Times New Roman" w:hAnsi="Times New Roman" w:cs="Times New Roman"/>
          <w:sz w:val="24"/>
          <w:szCs w:val="24"/>
        </w:rPr>
        <w:t xml:space="preserve">Vybraný subjekt písomne vyhodnotí úspešnosť realizácie </w:t>
      </w:r>
      <w:r>
        <w:rPr>
          <w:rFonts w:ascii="Times New Roman" w:hAnsi="Times New Roman" w:cs="Times New Roman"/>
          <w:sz w:val="24"/>
          <w:szCs w:val="24"/>
        </w:rPr>
        <w:t>opatrenia</w:t>
      </w:r>
      <w:r w:rsidRPr="000E60A8">
        <w:rPr>
          <w:rFonts w:ascii="Times New Roman" w:hAnsi="Times New Roman" w:cs="Times New Roman"/>
          <w:sz w:val="24"/>
          <w:szCs w:val="24"/>
        </w:rPr>
        <w:t xml:space="preserve"> individuálne </w:t>
      </w:r>
      <w:r>
        <w:rPr>
          <w:rFonts w:ascii="Times New Roman" w:hAnsi="Times New Roman" w:cs="Times New Roman"/>
          <w:sz w:val="24"/>
          <w:szCs w:val="24"/>
        </w:rPr>
        <w:t>n</w:t>
      </w:r>
      <w:r w:rsidRPr="000E60A8">
        <w:rPr>
          <w:rFonts w:ascii="Times New Roman" w:hAnsi="Times New Roman" w:cs="Times New Roman"/>
          <w:sz w:val="24"/>
          <w:szCs w:val="24"/>
        </w:rPr>
        <w:t xml:space="preserve">a každé dieťa na základe sociálnej anamnézy, ktoré úrad predloží akreditovanému subjektu pred samotnou realizáciou </w:t>
      </w:r>
      <w:r w:rsidR="006C096E">
        <w:rPr>
          <w:rFonts w:ascii="Times New Roman" w:hAnsi="Times New Roman" w:cs="Times New Roman"/>
          <w:sz w:val="24"/>
          <w:szCs w:val="24"/>
        </w:rPr>
        <w:t>opatrenia</w:t>
      </w:r>
      <w:r w:rsidRPr="000E60A8">
        <w:rPr>
          <w:rFonts w:ascii="Times New Roman" w:hAnsi="Times New Roman" w:cs="Times New Roman"/>
          <w:sz w:val="24"/>
          <w:szCs w:val="24"/>
        </w:rPr>
        <w:t xml:space="preserve">.  </w:t>
      </w:r>
    </w:p>
    <w:p w:rsidR="000E60A8" w:rsidRPr="000E60A8" w:rsidRDefault="000E60A8" w:rsidP="000E60A8">
      <w:pPr>
        <w:spacing w:after="0"/>
        <w:jc w:val="both"/>
        <w:rPr>
          <w:rFonts w:ascii="Times New Roman" w:hAnsi="Times New Roman" w:cs="Times New Roman"/>
          <w:sz w:val="24"/>
          <w:szCs w:val="24"/>
        </w:rPr>
      </w:pPr>
      <w:r w:rsidRPr="000E60A8">
        <w:rPr>
          <w:rFonts w:ascii="Times New Roman" w:hAnsi="Times New Roman" w:cs="Times New Roman"/>
          <w:sz w:val="24"/>
          <w:szCs w:val="24"/>
        </w:rPr>
        <w:t xml:space="preserve">Vybraný subjekt </w:t>
      </w:r>
      <w:r w:rsidR="006C096E">
        <w:rPr>
          <w:rFonts w:ascii="Times New Roman" w:hAnsi="Times New Roman" w:cs="Times New Roman"/>
          <w:sz w:val="24"/>
          <w:szCs w:val="24"/>
        </w:rPr>
        <w:t xml:space="preserve">predloží úradu </w:t>
      </w:r>
      <w:r w:rsidRPr="000E60A8">
        <w:rPr>
          <w:rFonts w:ascii="Times New Roman" w:hAnsi="Times New Roman" w:cs="Times New Roman"/>
          <w:sz w:val="24"/>
          <w:szCs w:val="24"/>
        </w:rPr>
        <w:t>písomné vyhodnotenie pro</w:t>
      </w:r>
      <w:r w:rsidR="006C096E">
        <w:rPr>
          <w:rFonts w:ascii="Times New Roman" w:hAnsi="Times New Roman" w:cs="Times New Roman"/>
          <w:sz w:val="24"/>
          <w:szCs w:val="24"/>
        </w:rPr>
        <w:t>jektu</w:t>
      </w:r>
      <w:r w:rsidRPr="000E60A8">
        <w:rPr>
          <w:rFonts w:ascii="Times New Roman" w:hAnsi="Times New Roman" w:cs="Times New Roman"/>
          <w:sz w:val="24"/>
          <w:szCs w:val="24"/>
        </w:rPr>
        <w:t xml:space="preserve"> s vyúčtovaním výdavkov súvisiacich s</w:t>
      </w:r>
      <w:r w:rsidR="006C096E">
        <w:rPr>
          <w:rFonts w:ascii="Times New Roman" w:hAnsi="Times New Roman" w:cs="Times New Roman"/>
          <w:sz w:val="24"/>
          <w:szCs w:val="24"/>
        </w:rPr>
        <w:t> </w:t>
      </w:r>
      <w:r w:rsidRPr="000E60A8">
        <w:rPr>
          <w:rFonts w:ascii="Times New Roman" w:hAnsi="Times New Roman" w:cs="Times New Roman"/>
          <w:sz w:val="24"/>
          <w:szCs w:val="24"/>
        </w:rPr>
        <w:t>realizáci</w:t>
      </w:r>
      <w:r w:rsidR="006C096E">
        <w:rPr>
          <w:rFonts w:ascii="Times New Roman" w:hAnsi="Times New Roman" w:cs="Times New Roman"/>
          <w:sz w:val="24"/>
          <w:szCs w:val="24"/>
        </w:rPr>
        <w:t xml:space="preserve">ou </w:t>
      </w:r>
      <w:r w:rsidRPr="000E60A8">
        <w:rPr>
          <w:rFonts w:ascii="Times New Roman" w:hAnsi="Times New Roman" w:cs="Times New Roman"/>
          <w:sz w:val="24"/>
          <w:szCs w:val="24"/>
        </w:rPr>
        <w:t xml:space="preserve">opatrení najneskôr </w:t>
      </w:r>
      <w:r w:rsidRPr="006C096E">
        <w:rPr>
          <w:rFonts w:ascii="Times New Roman" w:hAnsi="Times New Roman" w:cs="Times New Roman"/>
          <w:sz w:val="24"/>
          <w:szCs w:val="24"/>
        </w:rPr>
        <w:t>do 30.11.202</w:t>
      </w:r>
      <w:r w:rsidR="006C096E" w:rsidRPr="006C096E">
        <w:rPr>
          <w:rFonts w:ascii="Times New Roman" w:hAnsi="Times New Roman" w:cs="Times New Roman"/>
          <w:sz w:val="24"/>
          <w:szCs w:val="24"/>
        </w:rPr>
        <w:t>4</w:t>
      </w:r>
      <w:r w:rsidRPr="006C096E">
        <w:rPr>
          <w:rFonts w:ascii="Times New Roman" w:hAnsi="Times New Roman" w:cs="Times New Roman"/>
          <w:sz w:val="24"/>
          <w:szCs w:val="24"/>
        </w:rPr>
        <w:t>.</w:t>
      </w:r>
      <w:r w:rsidRPr="000E60A8">
        <w:rPr>
          <w:rFonts w:ascii="Times New Roman" w:hAnsi="Times New Roman" w:cs="Times New Roman"/>
          <w:b/>
          <w:sz w:val="24"/>
          <w:szCs w:val="24"/>
        </w:rPr>
        <w:t xml:space="preserve"> </w:t>
      </w:r>
      <w:r w:rsidRPr="000E60A8">
        <w:rPr>
          <w:rFonts w:ascii="Times New Roman" w:hAnsi="Times New Roman" w:cs="Times New Roman"/>
          <w:sz w:val="24"/>
          <w:szCs w:val="24"/>
        </w:rPr>
        <w:t xml:space="preserve"> </w:t>
      </w:r>
    </w:p>
    <w:p w:rsidR="000E60A8" w:rsidRPr="000E60A8" w:rsidRDefault="000E60A8" w:rsidP="00B21E6F">
      <w:pPr>
        <w:pStyle w:val="Default"/>
        <w:spacing w:line="276" w:lineRule="auto"/>
        <w:ind w:left="360" w:hanging="360"/>
        <w:jc w:val="both"/>
        <w:rPr>
          <w:bCs/>
          <w:color w:val="auto"/>
          <w:sz w:val="23"/>
          <w:szCs w:val="23"/>
        </w:rPr>
      </w:pPr>
    </w:p>
    <w:p w:rsidR="00CF598D" w:rsidRPr="00356F5C" w:rsidRDefault="00CF598D" w:rsidP="00833E2D">
      <w:pPr>
        <w:pStyle w:val="Default"/>
        <w:rPr>
          <w:color w:val="auto"/>
          <w:sz w:val="22"/>
          <w:szCs w:val="22"/>
        </w:rPr>
      </w:pPr>
      <w:r w:rsidRPr="002D677C">
        <w:rPr>
          <w:b/>
          <w:bCs/>
          <w:color w:val="auto"/>
        </w:rPr>
        <w:t>OPRÁVNENÍ</w:t>
      </w:r>
      <w:r w:rsidR="00CA1BE6">
        <w:rPr>
          <w:b/>
          <w:bCs/>
          <w:color w:val="auto"/>
        </w:rPr>
        <w:t xml:space="preserve"> </w:t>
      </w:r>
      <w:r w:rsidRPr="002D677C">
        <w:rPr>
          <w:b/>
          <w:bCs/>
          <w:color w:val="auto"/>
        </w:rPr>
        <w:t xml:space="preserve"> </w:t>
      </w:r>
      <w:r w:rsidR="006C096E">
        <w:rPr>
          <w:b/>
          <w:bCs/>
          <w:color w:val="auto"/>
        </w:rPr>
        <w:t>PREDKLADATELIA</w:t>
      </w:r>
      <w:r w:rsidR="002D677C">
        <w:rPr>
          <w:b/>
          <w:bCs/>
          <w:color w:val="auto"/>
          <w:sz w:val="22"/>
          <w:szCs w:val="22"/>
        </w:rPr>
        <w:t xml:space="preserve"> : </w:t>
      </w:r>
      <w:r w:rsidRPr="007C30F7">
        <w:rPr>
          <w:b/>
          <w:bCs/>
          <w:color w:val="auto"/>
          <w:sz w:val="22"/>
          <w:szCs w:val="22"/>
        </w:rPr>
        <w:t xml:space="preserve"> </w:t>
      </w:r>
    </w:p>
    <w:p w:rsidR="00CF598D" w:rsidRPr="00833E2D" w:rsidRDefault="00CF598D" w:rsidP="00833E2D">
      <w:pPr>
        <w:pStyle w:val="Bezriadkovania"/>
        <w:spacing w:line="276" w:lineRule="auto"/>
        <w:rPr>
          <w:rFonts w:ascii="Times New Roman" w:hAnsi="Times New Roman" w:cs="Times New Roman"/>
          <w:sz w:val="24"/>
          <w:szCs w:val="24"/>
        </w:rPr>
      </w:pPr>
      <w:r w:rsidRPr="00833E2D">
        <w:rPr>
          <w:rFonts w:ascii="Times New Roman" w:hAnsi="Times New Roman" w:cs="Times New Roman"/>
          <w:sz w:val="24"/>
          <w:szCs w:val="24"/>
        </w:rPr>
        <w:t xml:space="preserve">Fyzické </w:t>
      </w:r>
      <w:r w:rsidR="00744D9A" w:rsidRPr="00833E2D">
        <w:rPr>
          <w:rFonts w:ascii="Times New Roman" w:hAnsi="Times New Roman" w:cs="Times New Roman"/>
          <w:sz w:val="24"/>
          <w:szCs w:val="24"/>
        </w:rPr>
        <w:t xml:space="preserve"> </w:t>
      </w:r>
      <w:r w:rsidRPr="00833E2D">
        <w:rPr>
          <w:rFonts w:ascii="Times New Roman" w:hAnsi="Times New Roman" w:cs="Times New Roman"/>
          <w:sz w:val="24"/>
          <w:szCs w:val="24"/>
        </w:rPr>
        <w:t xml:space="preserve">alebo </w:t>
      </w:r>
      <w:r w:rsidR="00744D9A" w:rsidRPr="00833E2D">
        <w:rPr>
          <w:rFonts w:ascii="Times New Roman" w:hAnsi="Times New Roman" w:cs="Times New Roman"/>
          <w:sz w:val="24"/>
          <w:szCs w:val="24"/>
        </w:rPr>
        <w:t xml:space="preserve"> </w:t>
      </w:r>
      <w:r w:rsidRPr="00833E2D">
        <w:rPr>
          <w:rFonts w:ascii="Times New Roman" w:hAnsi="Times New Roman" w:cs="Times New Roman"/>
          <w:sz w:val="24"/>
          <w:szCs w:val="24"/>
        </w:rPr>
        <w:t xml:space="preserve">právnické </w:t>
      </w:r>
      <w:r w:rsidR="00744D9A" w:rsidRPr="00833E2D">
        <w:rPr>
          <w:rFonts w:ascii="Times New Roman" w:hAnsi="Times New Roman" w:cs="Times New Roman"/>
          <w:sz w:val="24"/>
          <w:szCs w:val="24"/>
        </w:rPr>
        <w:t xml:space="preserve"> </w:t>
      </w:r>
      <w:r w:rsidRPr="00833E2D">
        <w:rPr>
          <w:rFonts w:ascii="Times New Roman" w:hAnsi="Times New Roman" w:cs="Times New Roman"/>
          <w:sz w:val="24"/>
          <w:szCs w:val="24"/>
        </w:rPr>
        <w:t xml:space="preserve">osoby, </w:t>
      </w:r>
      <w:r w:rsidR="00744D9A" w:rsidRPr="00833E2D">
        <w:rPr>
          <w:rFonts w:ascii="Times New Roman" w:hAnsi="Times New Roman" w:cs="Times New Roman"/>
          <w:sz w:val="24"/>
          <w:szCs w:val="24"/>
        </w:rPr>
        <w:t xml:space="preserve"> </w:t>
      </w:r>
      <w:r w:rsidRPr="00833E2D">
        <w:rPr>
          <w:rFonts w:ascii="Times New Roman" w:hAnsi="Times New Roman" w:cs="Times New Roman"/>
          <w:sz w:val="24"/>
          <w:szCs w:val="24"/>
        </w:rPr>
        <w:t xml:space="preserve">ktoré </w:t>
      </w:r>
      <w:r w:rsidR="00744D9A" w:rsidRPr="00833E2D">
        <w:rPr>
          <w:rFonts w:ascii="Times New Roman" w:hAnsi="Times New Roman" w:cs="Times New Roman"/>
          <w:sz w:val="24"/>
          <w:szCs w:val="24"/>
        </w:rPr>
        <w:t xml:space="preserve"> </w:t>
      </w:r>
      <w:r w:rsidRPr="00833E2D">
        <w:rPr>
          <w:rFonts w:ascii="Times New Roman" w:hAnsi="Times New Roman" w:cs="Times New Roman"/>
          <w:sz w:val="24"/>
          <w:szCs w:val="24"/>
        </w:rPr>
        <w:t xml:space="preserve">vykonávajú činnosti v zmysle </w:t>
      </w:r>
      <w:r w:rsidR="006C096E" w:rsidRPr="00833E2D">
        <w:rPr>
          <w:rFonts w:ascii="Times New Roman" w:hAnsi="Times New Roman" w:cs="Times New Roman"/>
          <w:sz w:val="24"/>
          <w:szCs w:val="24"/>
        </w:rPr>
        <w:t>z</w:t>
      </w:r>
      <w:r w:rsidRPr="00833E2D">
        <w:rPr>
          <w:rFonts w:ascii="Times New Roman" w:hAnsi="Times New Roman" w:cs="Times New Roman"/>
          <w:sz w:val="24"/>
          <w:szCs w:val="24"/>
        </w:rPr>
        <w:t>ákona č. 305/2005 Z.</w:t>
      </w:r>
      <w:r w:rsidR="002510DC" w:rsidRPr="00833E2D">
        <w:rPr>
          <w:rFonts w:ascii="Times New Roman" w:hAnsi="Times New Roman" w:cs="Times New Roman"/>
          <w:sz w:val="24"/>
          <w:szCs w:val="24"/>
        </w:rPr>
        <w:t>z.</w:t>
      </w:r>
      <w:r w:rsidR="006C096E" w:rsidRPr="00833E2D">
        <w:rPr>
          <w:rFonts w:ascii="Times New Roman" w:hAnsi="Times New Roman" w:cs="Times New Roman"/>
          <w:sz w:val="24"/>
          <w:szCs w:val="24"/>
        </w:rPr>
        <w:t xml:space="preserve"> a </w:t>
      </w:r>
      <w:r w:rsidRPr="00833E2D">
        <w:rPr>
          <w:rFonts w:ascii="Times New Roman" w:hAnsi="Times New Roman" w:cs="Times New Roman"/>
          <w:sz w:val="24"/>
          <w:szCs w:val="24"/>
        </w:rPr>
        <w:t>ktor</w:t>
      </w:r>
      <w:r w:rsidR="006C096E" w:rsidRPr="00833E2D">
        <w:rPr>
          <w:rFonts w:ascii="Times New Roman" w:hAnsi="Times New Roman" w:cs="Times New Roman"/>
          <w:sz w:val="24"/>
          <w:szCs w:val="24"/>
        </w:rPr>
        <w:t>é majú udelenú akreditáciu</w:t>
      </w:r>
      <w:r w:rsidRPr="00833E2D">
        <w:rPr>
          <w:rFonts w:ascii="Times New Roman" w:hAnsi="Times New Roman" w:cs="Times New Roman"/>
          <w:sz w:val="24"/>
          <w:szCs w:val="24"/>
        </w:rPr>
        <w:t xml:space="preserve"> MPSVaR SR </w:t>
      </w:r>
      <w:r w:rsidR="006C096E" w:rsidRPr="00833E2D">
        <w:rPr>
          <w:rFonts w:ascii="Times New Roman" w:hAnsi="Times New Roman" w:cs="Times New Roman"/>
          <w:sz w:val="24"/>
          <w:szCs w:val="24"/>
        </w:rPr>
        <w:t xml:space="preserve"> </w:t>
      </w:r>
      <w:r w:rsidRPr="00833E2D">
        <w:rPr>
          <w:rFonts w:ascii="Times New Roman" w:hAnsi="Times New Roman" w:cs="Times New Roman"/>
          <w:sz w:val="24"/>
          <w:szCs w:val="24"/>
        </w:rPr>
        <w:t xml:space="preserve">na vybrané činnosti sociálnoprávnej ochrany detí a sociálnej kurately </w:t>
      </w:r>
      <w:r w:rsidR="00847A41" w:rsidRPr="00833E2D">
        <w:rPr>
          <w:rFonts w:ascii="Times New Roman" w:hAnsi="Times New Roman" w:cs="Times New Roman"/>
          <w:sz w:val="24"/>
          <w:szCs w:val="24"/>
        </w:rPr>
        <w:t xml:space="preserve"> podľa §</w:t>
      </w:r>
      <w:r w:rsidR="00581F3D" w:rsidRPr="00833E2D">
        <w:rPr>
          <w:rFonts w:ascii="Times New Roman" w:hAnsi="Times New Roman" w:cs="Times New Roman"/>
          <w:sz w:val="24"/>
          <w:szCs w:val="24"/>
        </w:rPr>
        <w:t xml:space="preserve"> 17</w:t>
      </w:r>
      <w:r w:rsidR="00847A41" w:rsidRPr="00833E2D">
        <w:rPr>
          <w:rFonts w:ascii="Times New Roman" w:hAnsi="Times New Roman" w:cs="Times New Roman"/>
          <w:sz w:val="24"/>
          <w:szCs w:val="24"/>
        </w:rPr>
        <w:t xml:space="preserve"> ods. </w:t>
      </w:r>
      <w:r w:rsidR="00581F3D" w:rsidRPr="00833E2D">
        <w:rPr>
          <w:rFonts w:ascii="Times New Roman" w:hAnsi="Times New Roman" w:cs="Times New Roman"/>
          <w:sz w:val="24"/>
          <w:szCs w:val="24"/>
        </w:rPr>
        <w:t xml:space="preserve">4 </w:t>
      </w:r>
      <w:r w:rsidR="007E1258" w:rsidRPr="00833E2D">
        <w:rPr>
          <w:rFonts w:ascii="Times New Roman" w:hAnsi="Times New Roman" w:cs="Times New Roman"/>
          <w:sz w:val="24"/>
          <w:szCs w:val="24"/>
        </w:rPr>
        <w:t xml:space="preserve"> </w:t>
      </w:r>
      <w:r w:rsidR="006C096E" w:rsidRPr="00833E2D">
        <w:rPr>
          <w:rFonts w:ascii="Times New Roman" w:hAnsi="Times New Roman" w:cs="Times New Roman"/>
          <w:sz w:val="24"/>
          <w:szCs w:val="24"/>
        </w:rPr>
        <w:t>z</w:t>
      </w:r>
      <w:r w:rsidR="00847A41" w:rsidRPr="00833E2D">
        <w:rPr>
          <w:rFonts w:ascii="Times New Roman" w:hAnsi="Times New Roman" w:cs="Times New Roman"/>
          <w:sz w:val="24"/>
          <w:szCs w:val="24"/>
        </w:rPr>
        <w:t xml:space="preserve">ákona č. 305/2005 Z.z. </w:t>
      </w:r>
      <w:r w:rsidRPr="00833E2D">
        <w:rPr>
          <w:rFonts w:ascii="Times New Roman" w:hAnsi="Times New Roman" w:cs="Times New Roman"/>
          <w:sz w:val="24"/>
          <w:szCs w:val="24"/>
        </w:rPr>
        <w:t xml:space="preserve"> </w:t>
      </w:r>
    </w:p>
    <w:p w:rsidR="00CF598D" w:rsidRDefault="00CF598D" w:rsidP="00833E2D">
      <w:pPr>
        <w:pStyle w:val="Default"/>
        <w:tabs>
          <w:tab w:val="left" w:pos="284"/>
        </w:tabs>
        <w:rPr>
          <w:b/>
          <w:color w:val="auto"/>
        </w:rPr>
      </w:pPr>
      <w:r w:rsidRPr="0035408A">
        <w:rPr>
          <w:b/>
          <w:color w:val="auto"/>
        </w:rPr>
        <w:t>ČASOVÝ HARMONOGRAM VÝZVY, MIESTO A SPÔSOB DORUČENIA</w:t>
      </w:r>
      <w:r w:rsidR="002D677C">
        <w:rPr>
          <w:b/>
          <w:color w:val="auto"/>
        </w:rPr>
        <w:t>:</w:t>
      </w:r>
      <w:r w:rsidRPr="0035408A">
        <w:rPr>
          <w:b/>
          <w:color w:val="auto"/>
        </w:rPr>
        <w:t xml:space="preserve"> </w:t>
      </w:r>
    </w:p>
    <w:p w:rsidR="00356F5C" w:rsidRPr="0035408A" w:rsidRDefault="00356F5C" w:rsidP="00356F5C">
      <w:pPr>
        <w:pStyle w:val="Default"/>
        <w:tabs>
          <w:tab w:val="left" w:pos="284"/>
        </w:tabs>
        <w:rPr>
          <w:b/>
          <w:color w:val="auto"/>
        </w:rPr>
      </w:pPr>
    </w:p>
    <w:p w:rsidR="00CF598D" w:rsidRPr="007C6AD6" w:rsidRDefault="00CF598D" w:rsidP="0071262B">
      <w:pPr>
        <w:pStyle w:val="Default"/>
        <w:tabs>
          <w:tab w:val="left" w:pos="284"/>
        </w:tabs>
        <w:spacing w:line="360" w:lineRule="auto"/>
        <w:rPr>
          <w:b/>
          <w:color w:val="auto"/>
        </w:rPr>
      </w:pPr>
      <w:r w:rsidRPr="00AE0C7E">
        <w:rPr>
          <w:color w:val="auto"/>
        </w:rPr>
        <w:t>Vyhlásenie výzvy:</w:t>
      </w:r>
      <w:r w:rsidR="00833E2D">
        <w:rPr>
          <w:color w:val="auto"/>
        </w:rPr>
        <w:t xml:space="preserve">   12.03.2024</w:t>
      </w:r>
      <w:r w:rsidR="005E2957" w:rsidRPr="007C6AD6">
        <w:rPr>
          <w:b/>
          <w:color w:val="auto"/>
        </w:rPr>
        <w:t xml:space="preserve"> </w:t>
      </w:r>
      <w:r w:rsidRPr="007C6AD6">
        <w:rPr>
          <w:b/>
          <w:bCs/>
          <w:color w:val="auto"/>
        </w:rPr>
        <w:t xml:space="preserve"> </w:t>
      </w:r>
    </w:p>
    <w:p w:rsidR="00CF598D" w:rsidRPr="007C6AD6" w:rsidRDefault="00CF598D" w:rsidP="000A71A3">
      <w:pPr>
        <w:pStyle w:val="Default"/>
        <w:spacing w:line="360" w:lineRule="auto"/>
        <w:rPr>
          <w:b/>
          <w:bCs/>
          <w:color w:val="auto"/>
        </w:rPr>
      </w:pPr>
      <w:r w:rsidRPr="00AE0C7E">
        <w:rPr>
          <w:color w:val="auto"/>
        </w:rPr>
        <w:t xml:space="preserve">Obdobie prijímania projektov: </w:t>
      </w:r>
      <w:r w:rsidR="00833E2D">
        <w:rPr>
          <w:color w:val="auto"/>
        </w:rPr>
        <w:t xml:space="preserve"> 12.03.2024 – 27.03.2024</w:t>
      </w:r>
      <w:r w:rsidRPr="007C6AD6">
        <w:rPr>
          <w:b/>
          <w:bCs/>
          <w:color w:val="auto"/>
        </w:rPr>
        <w:t xml:space="preserve"> </w:t>
      </w:r>
    </w:p>
    <w:p w:rsidR="00833E2D" w:rsidRDefault="00CF598D" w:rsidP="00833E2D">
      <w:pPr>
        <w:pStyle w:val="Default"/>
        <w:spacing w:line="276" w:lineRule="auto"/>
        <w:rPr>
          <w:bCs/>
          <w:color w:val="auto"/>
        </w:rPr>
      </w:pPr>
      <w:r w:rsidRPr="00833E2D">
        <w:rPr>
          <w:color w:val="auto"/>
        </w:rPr>
        <w:t xml:space="preserve">Termín ukončenia predkladania projektov: </w:t>
      </w:r>
      <w:r w:rsidR="00833E2D">
        <w:rPr>
          <w:color w:val="auto"/>
        </w:rPr>
        <w:t xml:space="preserve"> </w:t>
      </w:r>
      <w:r w:rsidRPr="00833E2D">
        <w:rPr>
          <w:bCs/>
          <w:color w:val="auto"/>
        </w:rPr>
        <w:t>doručen</w:t>
      </w:r>
      <w:r w:rsidR="00833E2D">
        <w:rPr>
          <w:bCs/>
          <w:color w:val="auto"/>
        </w:rPr>
        <w:t>ie</w:t>
      </w:r>
      <w:r w:rsidRPr="00833E2D">
        <w:rPr>
          <w:bCs/>
          <w:color w:val="auto"/>
        </w:rPr>
        <w:t xml:space="preserve"> najneskôr </w:t>
      </w:r>
      <w:r w:rsidR="00833E2D">
        <w:rPr>
          <w:bCs/>
          <w:color w:val="auto"/>
        </w:rPr>
        <w:t xml:space="preserve">dňa 27.03.2024 </w:t>
      </w:r>
      <w:r w:rsidRPr="00833E2D">
        <w:rPr>
          <w:bCs/>
          <w:color w:val="auto"/>
        </w:rPr>
        <w:t>do 1</w:t>
      </w:r>
      <w:r w:rsidR="00634115" w:rsidRPr="00833E2D">
        <w:rPr>
          <w:bCs/>
          <w:color w:val="auto"/>
        </w:rPr>
        <w:t>5</w:t>
      </w:r>
      <w:r w:rsidR="00804600" w:rsidRPr="00833E2D">
        <w:rPr>
          <w:bCs/>
          <w:color w:val="auto"/>
        </w:rPr>
        <w:t>:0</w:t>
      </w:r>
      <w:r w:rsidRPr="00833E2D">
        <w:rPr>
          <w:bCs/>
          <w:color w:val="auto"/>
        </w:rPr>
        <w:t>0</w:t>
      </w:r>
      <w:r w:rsidR="00833E2D">
        <w:rPr>
          <w:bCs/>
          <w:color w:val="auto"/>
        </w:rPr>
        <w:t xml:space="preserve">  </w:t>
      </w:r>
    </w:p>
    <w:p w:rsidR="000A71A3" w:rsidRPr="00833E2D" w:rsidRDefault="00833E2D" w:rsidP="00833E2D">
      <w:pPr>
        <w:pStyle w:val="Default"/>
        <w:spacing w:line="276" w:lineRule="auto"/>
        <w:rPr>
          <w:bCs/>
          <w:color w:val="auto"/>
        </w:rPr>
      </w:pPr>
      <w:r>
        <w:rPr>
          <w:bCs/>
          <w:color w:val="auto"/>
        </w:rPr>
        <w:t xml:space="preserve">hod.  na adresu </w:t>
      </w:r>
      <w:r w:rsidR="00804600" w:rsidRPr="00833E2D">
        <w:rPr>
          <w:bCs/>
          <w:color w:val="auto"/>
        </w:rPr>
        <w:t xml:space="preserve">Úradu práce, sociálnych vecí a rodiny v Martine. </w:t>
      </w:r>
    </w:p>
    <w:p w:rsidR="006E5432" w:rsidRPr="00AE0C7E" w:rsidRDefault="006E5432" w:rsidP="00CE5979">
      <w:pPr>
        <w:pStyle w:val="Default"/>
        <w:spacing w:line="360" w:lineRule="auto"/>
        <w:rPr>
          <w:b/>
          <w:bCs/>
          <w:color w:val="auto"/>
        </w:rPr>
      </w:pPr>
    </w:p>
    <w:p w:rsidR="00433911" w:rsidRPr="00AE0C7E" w:rsidRDefault="00CF598D" w:rsidP="00CF598D">
      <w:pPr>
        <w:pStyle w:val="Default"/>
        <w:rPr>
          <w:b/>
          <w:bCs/>
          <w:color w:val="auto"/>
        </w:rPr>
      </w:pPr>
      <w:r w:rsidRPr="00AE0C7E">
        <w:rPr>
          <w:b/>
          <w:color w:val="auto"/>
        </w:rPr>
        <w:t xml:space="preserve">Spôsob podania projektu: </w:t>
      </w:r>
      <w:r w:rsidR="00433911" w:rsidRPr="00AE0C7E">
        <w:rPr>
          <w:b/>
          <w:color w:val="auto"/>
        </w:rPr>
        <w:tab/>
      </w:r>
      <w:r w:rsidR="00AE0C7E">
        <w:rPr>
          <w:b/>
          <w:color w:val="auto"/>
        </w:rPr>
        <w:t xml:space="preserve">           </w:t>
      </w:r>
      <w:r w:rsidR="00804600" w:rsidRPr="00AE0C7E">
        <w:rPr>
          <w:b/>
          <w:color w:val="auto"/>
        </w:rPr>
        <w:t xml:space="preserve"> </w:t>
      </w:r>
      <w:r w:rsidR="00744D9A">
        <w:rPr>
          <w:b/>
          <w:color w:val="auto"/>
        </w:rPr>
        <w:tab/>
      </w:r>
      <w:r w:rsidRPr="00AE0C7E">
        <w:rPr>
          <w:b/>
          <w:bCs/>
          <w:color w:val="auto"/>
        </w:rPr>
        <w:t xml:space="preserve">v zalepenej obálke s označením: </w:t>
      </w:r>
    </w:p>
    <w:p w:rsidR="00356F5C" w:rsidRPr="00AE0C7E" w:rsidRDefault="00CE5979" w:rsidP="00CF598D">
      <w:pPr>
        <w:pStyle w:val="Default"/>
        <w:rPr>
          <w:b/>
          <w:bCs/>
          <w:color w:val="auto"/>
        </w:rPr>
      </w:pPr>
      <w:r w:rsidRPr="00AE0C7E">
        <w:rPr>
          <w:b/>
          <w:bCs/>
          <w:color w:val="auto"/>
        </w:rPr>
        <w:t xml:space="preserve">                                                </w:t>
      </w:r>
      <w:r w:rsidR="00AE0C7E">
        <w:rPr>
          <w:b/>
          <w:bCs/>
          <w:color w:val="auto"/>
        </w:rPr>
        <w:t xml:space="preserve">                     </w:t>
      </w:r>
      <w:r w:rsidRPr="00AE0C7E">
        <w:rPr>
          <w:b/>
          <w:bCs/>
          <w:color w:val="auto"/>
        </w:rPr>
        <w:t xml:space="preserve">  OSPODaSK  1/202</w:t>
      </w:r>
      <w:r w:rsidR="00833E2D">
        <w:rPr>
          <w:b/>
          <w:bCs/>
          <w:color w:val="auto"/>
        </w:rPr>
        <w:t>4</w:t>
      </w:r>
      <w:r w:rsidRPr="00AE0C7E">
        <w:rPr>
          <w:b/>
          <w:bCs/>
          <w:color w:val="auto"/>
        </w:rPr>
        <w:t xml:space="preserve"> NEOTVÁRAŤ</w:t>
      </w:r>
    </w:p>
    <w:p w:rsidR="00761161" w:rsidRPr="00AE0C7E" w:rsidRDefault="00761161" w:rsidP="00761161">
      <w:pPr>
        <w:pStyle w:val="Default"/>
        <w:ind w:left="3540" w:firstLine="708"/>
        <w:rPr>
          <w:b/>
          <w:color w:val="auto"/>
        </w:rPr>
      </w:pPr>
    </w:p>
    <w:p w:rsidR="00761161" w:rsidRPr="00AE0C7E" w:rsidRDefault="00761161" w:rsidP="00433911">
      <w:pPr>
        <w:pStyle w:val="Default"/>
        <w:rPr>
          <w:color w:val="auto"/>
        </w:rPr>
      </w:pPr>
      <w:r w:rsidRPr="00AE0C7E">
        <w:rPr>
          <w:b/>
          <w:color w:val="auto"/>
        </w:rPr>
        <w:t xml:space="preserve">na adresu:                                       </w:t>
      </w:r>
      <w:r w:rsidR="00AE0C7E">
        <w:rPr>
          <w:b/>
          <w:color w:val="auto"/>
        </w:rPr>
        <w:t xml:space="preserve">          </w:t>
      </w:r>
      <w:r w:rsidR="00744D9A">
        <w:rPr>
          <w:b/>
          <w:color w:val="auto"/>
        </w:rPr>
        <w:tab/>
      </w:r>
      <w:r w:rsidRPr="00AE0C7E">
        <w:rPr>
          <w:color w:val="auto"/>
        </w:rPr>
        <w:t xml:space="preserve">Úrad práce, sociálnych vecí a rodiny </w:t>
      </w:r>
      <w:r w:rsidR="00744D9A">
        <w:rPr>
          <w:color w:val="auto"/>
        </w:rPr>
        <w:t xml:space="preserve"> Martin</w:t>
      </w:r>
      <w:r w:rsidRPr="00AE0C7E">
        <w:rPr>
          <w:color w:val="auto"/>
        </w:rPr>
        <w:t xml:space="preserve"> </w:t>
      </w:r>
    </w:p>
    <w:p w:rsidR="00433911" w:rsidRPr="00AE0C7E" w:rsidRDefault="00761161" w:rsidP="00433911">
      <w:pPr>
        <w:pStyle w:val="Default"/>
        <w:rPr>
          <w:color w:val="auto"/>
        </w:rPr>
      </w:pPr>
      <w:r w:rsidRPr="00AE0C7E">
        <w:rPr>
          <w:color w:val="auto"/>
        </w:rPr>
        <w:t xml:space="preserve">                                                                    </w:t>
      </w:r>
      <w:r w:rsidR="00AE0C7E">
        <w:rPr>
          <w:color w:val="auto"/>
        </w:rPr>
        <w:t xml:space="preserve"> </w:t>
      </w:r>
      <w:r w:rsidRPr="00AE0C7E">
        <w:rPr>
          <w:color w:val="auto"/>
        </w:rPr>
        <w:t xml:space="preserve">  Novomeského 4, 036 01 Martin                               </w:t>
      </w:r>
      <w:r w:rsidR="00433911" w:rsidRPr="00AE0C7E">
        <w:rPr>
          <w:color w:val="auto"/>
        </w:rPr>
        <w:tab/>
      </w:r>
      <w:r w:rsidR="00433911" w:rsidRPr="00AE0C7E">
        <w:rPr>
          <w:color w:val="auto"/>
        </w:rPr>
        <w:tab/>
      </w:r>
      <w:r w:rsidR="00433911" w:rsidRPr="00AE0C7E">
        <w:rPr>
          <w:color w:val="auto"/>
        </w:rPr>
        <w:tab/>
      </w:r>
      <w:r w:rsidR="00433911" w:rsidRPr="00AE0C7E">
        <w:rPr>
          <w:color w:val="auto"/>
        </w:rPr>
        <w:tab/>
      </w:r>
      <w:r w:rsidR="00433911" w:rsidRPr="00AE0C7E">
        <w:rPr>
          <w:color w:val="auto"/>
        </w:rPr>
        <w:tab/>
        <w:t xml:space="preserve"> </w:t>
      </w:r>
    </w:p>
    <w:p w:rsidR="00433911" w:rsidRPr="00AE0C7E" w:rsidRDefault="00433911" w:rsidP="00433911">
      <w:pPr>
        <w:pStyle w:val="Default"/>
        <w:ind w:left="4245" w:hanging="4245"/>
        <w:rPr>
          <w:color w:val="auto"/>
        </w:rPr>
      </w:pPr>
      <w:r w:rsidRPr="00AE0C7E">
        <w:rPr>
          <w:b/>
          <w:color w:val="auto"/>
        </w:rPr>
        <w:t>pri osobnom doručení:</w:t>
      </w:r>
      <w:r w:rsidRPr="00AE0C7E">
        <w:rPr>
          <w:color w:val="auto"/>
        </w:rPr>
        <w:t xml:space="preserve"> </w:t>
      </w:r>
      <w:r w:rsidRPr="00AE0C7E">
        <w:rPr>
          <w:color w:val="auto"/>
        </w:rPr>
        <w:tab/>
      </w:r>
      <w:r w:rsidRPr="00AE0C7E">
        <w:rPr>
          <w:color w:val="auto"/>
        </w:rPr>
        <w:tab/>
        <w:t xml:space="preserve">do podateľne Úradu práce, sociálnych vecí a </w:t>
      </w:r>
      <w:r w:rsidR="00AE0C7E">
        <w:rPr>
          <w:color w:val="auto"/>
        </w:rPr>
        <w:t xml:space="preserve"> </w:t>
      </w:r>
      <w:r w:rsidRPr="00AE0C7E">
        <w:rPr>
          <w:color w:val="auto"/>
        </w:rPr>
        <w:t xml:space="preserve">rodiny </w:t>
      </w:r>
      <w:r w:rsidR="00744D9A">
        <w:rPr>
          <w:color w:val="auto"/>
        </w:rPr>
        <w:t xml:space="preserve">Martin, </w:t>
      </w:r>
      <w:r w:rsidR="007C1271" w:rsidRPr="00AE0C7E">
        <w:rPr>
          <w:color w:val="auto"/>
        </w:rPr>
        <w:t>Novomeského 4</w:t>
      </w:r>
      <w:r w:rsidR="000154E9" w:rsidRPr="00AE0C7E">
        <w:rPr>
          <w:color w:val="auto"/>
        </w:rPr>
        <w:t>, Martin.</w:t>
      </w:r>
      <w:r w:rsidRPr="00AE0C7E">
        <w:rPr>
          <w:color w:val="auto"/>
        </w:rPr>
        <w:t xml:space="preserve"> </w:t>
      </w:r>
    </w:p>
    <w:p w:rsidR="00804600" w:rsidRPr="00AE0C7E" w:rsidRDefault="00804600" w:rsidP="00433911">
      <w:pPr>
        <w:pStyle w:val="Default"/>
        <w:ind w:left="4245" w:hanging="4245"/>
        <w:rPr>
          <w:color w:val="auto"/>
        </w:rPr>
      </w:pPr>
    </w:p>
    <w:p w:rsidR="00CF598D" w:rsidRPr="00AE0C7E" w:rsidRDefault="00CF598D" w:rsidP="00CF598D">
      <w:pPr>
        <w:pStyle w:val="Default"/>
        <w:rPr>
          <w:b/>
          <w:bCs/>
          <w:color w:val="auto"/>
        </w:rPr>
      </w:pPr>
      <w:r w:rsidRPr="00AE0C7E">
        <w:rPr>
          <w:b/>
          <w:color w:val="auto"/>
        </w:rPr>
        <w:t>Otváranie obálok a vyhodnotenie projektov:</w:t>
      </w:r>
      <w:r w:rsidR="00356F5C" w:rsidRPr="00AE0C7E">
        <w:rPr>
          <w:b/>
          <w:color w:val="auto"/>
        </w:rPr>
        <w:t xml:space="preserve"> </w:t>
      </w:r>
      <w:r w:rsidR="00833E2D">
        <w:rPr>
          <w:b/>
          <w:color w:val="auto"/>
        </w:rPr>
        <w:t xml:space="preserve"> </w:t>
      </w:r>
      <w:r w:rsidR="00833E2D" w:rsidRPr="00833E2D">
        <w:rPr>
          <w:color w:val="auto"/>
        </w:rPr>
        <w:t>0</w:t>
      </w:r>
      <w:r w:rsidR="00E66F41">
        <w:rPr>
          <w:color w:val="auto"/>
        </w:rPr>
        <w:t>3</w:t>
      </w:r>
      <w:r w:rsidR="00833E2D" w:rsidRPr="00833E2D">
        <w:rPr>
          <w:color w:val="auto"/>
        </w:rPr>
        <w:t>.04.2024</w:t>
      </w:r>
      <w:r w:rsidRPr="00AE0C7E">
        <w:rPr>
          <w:b/>
          <w:bCs/>
          <w:color w:val="auto"/>
        </w:rPr>
        <w:t xml:space="preserve"> </w:t>
      </w:r>
    </w:p>
    <w:p w:rsidR="0012075C" w:rsidRPr="00AE0C7E" w:rsidRDefault="0012075C" w:rsidP="00CF598D">
      <w:pPr>
        <w:pStyle w:val="Default"/>
        <w:rPr>
          <w:b/>
          <w:bCs/>
          <w:color w:val="auto"/>
        </w:rPr>
      </w:pPr>
    </w:p>
    <w:p w:rsidR="0012075C" w:rsidRPr="00AE0C7E" w:rsidRDefault="0012075C" w:rsidP="00CF598D">
      <w:pPr>
        <w:pStyle w:val="Default"/>
        <w:rPr>
          <w:color w:val="auto"/>
        </w:rPr>
      </w:pPr>
    </w:p>
    <w:p w:rsidR="00CF598D" w:rsidRPr="00AE0C7E" w:rsidRDefault="00CF598D" w:rsidP="00833E2D">
      <w:pPr>
        <w:pStyle w:val="Default"/>
        <w:tabs>
          <w:tab w:val="left" w:pos="0"/>
          <w:tab w:val="left" w:pos="284"/>
        </w:tabs>
        <w:rPr>
          <w:b/>
          <w:bCs/>
          <w:color w:val="auto"/>
        </w:rPr>
      </w:pPr>
      <w:r w:rsidRPr="00AE0C7E">
        <w:rPr>
          <w:b/>
          <w:bCs/>
          <w:color w:val="auto"/>
        </w:rPr>
        <w:t>FINANCOVANIE PROJEKTU</w:t>
      </w:r>
      <w:r w:rsidR="002D677C" w:rsidRPr="00AE0C7E">
        <w:rPr>
          <w:b/>
          <w:bCs/>
          <w:color w:val="auto"/>
        </w:rPr>
        <w:t>:</w:t>
      </w:r>
    </w:p>
    <w:p w:rsidR="007048C0" w:rsidRDefault="007048C0" w:rsidP="00833E2D">
      <w:pPr>
        <w:pStyle w:val="Bezriadkovania"/>
        <w:rPr>
          <w:rFonts w:ascii="Times New Roman" w:hAnsi="Times New Roman" w:cs="Times New Roman"/>
          <w:b/>
          <w:sz w:val="24"/>
          <w:szCs w:val="24"/>
        </w:rPr>
      </w:pPr>
    </w:p>
    <w:p w:rsidR="00C803A9" w:rsidRPr="00833E2D" w:rsidRDefault="007E1258" w:rsidP="00833E2D">
      <w:pPr>
        <w:pStyle w:val="Bezriadkovania"/>
        <w:rPr>
          <w:rFonts w:ascii="Times New Roman" w:hAnsi="Times New Roman" w:cs="Times New Roman"/>
          <w:sz w:val="24"/>
          <w:szCs w:val="24"/>
        </w:rPr>
      </w:pPr>
      <w:r w:rsidRPr="00833E2D">
        <w:rPr>
          <w:rFonts w:ascii="Times New Roman" w:hAnsi="Times New Roman" w:cs="Times New Roman"/>
          <w:b/>
          <w:sz w:val="24"/>
          <w:szCs w:val="24"/>
        </w:rPr>
        <w:t>Celková suma na realizáciu výzvy</w:t>
      </w:r>
      <w:r w:rsidRPr="00833E2D">
        <w:rPr>
          <w:rFonts w:ascii="Times New Roman" w:hAnsi="Times New Roman" w:cs="Times New Roman"/>
          <w:sz w:val="24"/>
          <w:szCs w:val="24"/>
        </w:rPr>
        <w:t xml:space="preserve"> </w:t>
      </w:r>
      <w:r w:rsidR="00833E2D">
        <w:rPr>
          <w:rFonts w:ascii="Times New Roman" w:hAnsi="Times New Roman" w:cs="Times New Roman"/>
          <w:sz w:val="24"/>
          <w:szCs w:val="24"/>
        </w:rPr>
        <w:t>:</w:t>
      </w:r>
      <w:r w:rsidR="00634115" w:rsidRPr="00833E2D">
        <w:rPr>
          <w:rFonts w:ascii="Times New Roman" w:hAnsi="Times New Roman" w:cs="Times New Roman"/>
          <w:sz w:val="24"/>
          <w:szCs w:val="24"/>
        </w:rPr>
        <w:t xml:space="preserve"> </w:t>
      </w:r>
      <w:r w:rsidRPr="00833E2D">
        <w:rPr>
          <w:rFonts w:ascii="Times New Roman" w:hAnsi="Times New Roman" w:cs="Times New Roman"/>
          <w:sz w:val="24"/>
          <w:szCs w:val="24"/>
        </w:rPr>
        <w:t xml:space="preserve"> </w:t>
      </w:r>
      <w:r w:rsidR="00744D9A" w:rsidRPr="009B59FB">
        <w:rPr>
          <w:rFonts w:ascii="Times New Roman" w:hAnsi="Times New Roman" w:cs="Times New Roman"/>
          <w:b/>
          <w:sz w:val="24"/>
          <w:szCs w:val="24"/>
        </w:rPr>
        <w:t>22</w:t>
      </w:r>
      <w:r w:rsidR="009B59FB" w:rsidRPr="009B59FB">
        <w:rPr>
          <w:rFonts w:ascii="Times New Roman" w:hAnsi="Times New Roman" w:cs="Times New Roman"/>
          <w:b/>
          <w:sz w:val="24"/>
          <w:szCs w:val="24"/>
        </w:rPr>
        <w:t> </w:t>
      </w:r>
      <w:r w:rsidR="00744D9A" w:rsidRPr="009B59FB">
        <w:rPr>
          <w:rFonts w:ascii="Times New Roman" w:hAnsi="Times New Roman" w:cs="Times New Roman"/>
          <w:b/>
          <w:sz w:val="24"/>
          <w:szCs w:val="24"/>
        </w:rPr>
        <w:t>000</w:t>
      </w:r>
      <w:r w:rsidR="009B59FB" w:rsidRPr="009B59FB">
        <w:rPr>
          <w:rFonts w:ascii="Times New Roman" w:hAnsi="Times New Roman" w:cs="Times New Roman"/>
          <w:b/>
          <w:sz w:val="24"/>
          <w:szCs w:val="24"/>
        </w:rPr>
        <w:t>,-</w:t>
      </w:r>
      <w:r w:rsidR="00804600" w:rsidRPr="009B59FB">
        <w:rPr>
          <w:rFonts w:ascii="Times New Roman" w:hAnsi="Times New Roman" w:cs="Times New Roman"/>
          <w:b/>
          <w:sz w:val="24"/>
          <w:szCs w:val="24"/>
        </w:rPr>
        <w:t xml:space="preserve"> </w:t>
      </w:r>
      <w:r w:rsidR="00CF598D" w:rsidRPr="009B59FB">
        <w:rPr>
          <w:rFonts w:ascii="Times New Roman" w:hAnsi="Times New Roman" w:cs="Times New Roman"/>
          <w:b/>
          <w:sz w:val="24"/>
          <w:szCs w:val="24"/>
        </w:rPr>
        <w:t xml:space="preserve"> E</w:t>
      </w:r>
      <w:r w:rsidR="009B59FB" w:rsidRPr="009B59FB">
        <w:rPr>
          <w:rFonts w:ascii="Times New Roman" w:hAnsi="Times New Roman" w:cs="Times New Roman"/>
          <w:b/>
          <w:sz w:val="24"/>
          <w:szCs w:val="24"/>
        </w:rPr>
        <w:t>ur</w:t>
      </w:r>
      <w:r w:rsidR="00CF598D" w:rsidRPr="00833E2D">
        <w:rPr>
          <w:rFonts w:ascii="Times New Roman" w:hAnsi="Times New Roman" w:cs="Times New Roman"/>
          <w:sz w:val="24"/>
          <w:szCs w:val="24"/>
        </w:rPr>
        <w:t xml:space="preserve"> </w:t>
      </w:r>
    </w:p>
    <w:p w:rsidR="00CF598D" w:rsidRPr="0030222E" w:rsidRDefault="007E1258" w:rsidP="0030222E">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Spôsob poskytnutia finančných prostriedkov pre realizáciu projektu bude bližšie uvedený v</w:t>
      </w:r>
      <w:r w:rsidR="0030222E">
        <w:rPr>
          <w:rFonts w:ascii="Times New Roman" w:hAnsi="Times New Roman" w:cs="Times New Roman"/>
          <w:sz w:val="24"/>
          <w:szCs w:val="24"/>
        </w:rPr>
        <w:t xml:space="preserve"> podmienkach </w:t>
      </w:r>
      <w:r w:rsidRPr="0030222E">
        <w:rPr>
          <w:rFonts w:ascii="Times New Roman" w:hAnsi="Times New Roman" w:cs="Times New Roman"/>
          <w:sz w:val="24"/>
          <w:szCs w:val="24"/>
        </w:rPr>
        <w:t>zmluv</w:t>
      </w:r>
      <w:r w:rsidR="0030222E">
        <w:rPr>
          <w:rFonts w:ascii="Times New Roman" w:hAnsi="Times New Roman" w:cs="Times New Roman"/>
          <w:sz w:val="24"/>
          <w:szCs w:val="24"/>
        </w:rPr>
        <w:t>y</w:t>
      </w:r>
      <w:r w:rsidRPr="0030222E">
        <w:rPr>
          <w:rFonts w:ascii="Times New Roman" w:hAnsi="Times New Roman" w:cs="Times New Roman"/>
          <w:sz w:val="24"/>
          <w:szCs w:val="24"/>
        </w:rPr>
        <w:t xml:space="preserve">. V prípade nevyčerpania  </w:t>
      </w:r>
      <w:r w:rsidR="00B21E6F" w:rsidRPr="0030222E">
        <w:rPr>
          <w:rFonts w:ascii="Times New Roman" w:hAnsi="Times New Roman" w:cs="Times New Roman"/>
          <w:sz w:val="24"/>
          <w:szCs w:val="24"/>
        </w:rPr>
        <w:t>finančných prostriedkov určených na výzvu budú finančné prostriedky vrátené na účet ÚPSVR Martin</w:t>
      </w:r>
    </w:p>
    <w:p w:rsidR="000A71A3" w:rsidRDefault="000A71A3" w:rsidP="00433911">
      <w:pPr>
        <w:pStyle w:val="Default"/>
        <w:jc w:val="both"/>
        <w:rPr>
          <w:b/>
          <w:color w:val="auto"/>
          <w:sz w:val="23"/>
          <w:szCs w:val="23"/>
        </w:rPr>
      </w:pPr>
    </w:p>
    <w:p w:rsidR="00C803A9" w:rsidRPr="0030222E" w:rsidRDefault="00C803A9" w:rsidP="00433911">
      <w:pPr>
        <w:pStyle w:val="Default"/>
        <w:jc w:val="both"/>
        <w:rPr>
          <w:b/>
          <w:color w:val="auto"/>
        </w:rPr>
      </w:pPr>
      <w:r w:rsidRPr="0030222E">
        <w:rPr>
          <w:b/>
          <w:color w:val="auto"/>
        </w:rPr>
        <w:t>Cena a </w:t>
      </w:r>
      <w:r w:rsidR="0030222E" w:rsidRPr="0030222E">
        <w:rPr>
          <w:b/>
          <w:color w:val="auto"/>
        </w:rPr>
        <w:t>s</w:t>
      </w:r>
      <w:r w:rsidRPr="0030222E">
        <w:rPr>
          <w:b/>
          <w:color w:val="auto"/>
        </w:rPr>
        <w:t>pôsob určenia ceny:</w:t>
      </w:r>
    </w:p>
    <w:p w:rsidR="009D7147" w:rsidRPr="0030222E" w:rsidRDefault="00C803A9" w:rsidP="00B21E6F">
      <w:pPr>
        <w:pStyle w:val="Default"/>
        <w:spacing w:line="276" w:lineRule="auto"/>
        <w:jc w:val="both"/>
        <w:rPr>
          <w:color w:val="auto"/>
        </w:rPr>
      </w:pPr>
      <w:r w:rsidRPr="0030222E">
        <w:rPr>
          <w:color w:val="auto"/>
        </w:rPr>
        <w:t>Spracovanie cenovej ponuky  - celková cena projektu</w:t>
      </w:r>
      <w:r w:rsidR="009D7147" w:rsidRPr="0030222E">
        <w:rPr>
          <w:color w:val="auto"/>
        </w:rPr>
        <w:t xml:space="preserve"> : </w:t>
      </w:r>
      <w:r w:rsidRPr="0030222E">
        <w:rPr>
          <w:color w:val="auto"/>
        </w:rPr>
        <w:t xml:space="preserve"> </w:t>
      </w:r>
    </w:p>
    <w:p w:rsidR="009D7147" w:rsidRPr="0030222E" w:rsidRDefault="00761161" w:rsidP="00B21E6F">
      <w:pPr>
        <w:pStyle w:val="Default"/>
        <w:numPr>
          <w:ilvl w:val="0"/>
          <w:numId w:val="2"/>
        </w:numPr>
        <w:spacing w:line="276" w:lineRule="auto"/>
        <w:ind w:left="284" w:hanging="284"/>
        <w:jc w:val="both"/>
        <w:rPr>
          <w:color w:val="auto"/>
        </w:rPr>
      </w:pPr>
      <w:r w:rsidRPr="0030222E">
        <w:rPr>
          <w:color w:val="auto"/>
        </w:rPr>
        <w:t>c</w:t>
      </w:r>
      <w:r w:rsidR="009D7147" w:rsidRPr="0030222E">
        <w:rPr>
          <w:color w:val="auto"/>
        </w:rPr>
        <w:t xml:space="preserve">enová kalkulácia a rozpočet projektu, z ktorého budú zrejmé náklady na realizáciu </w:t>
      </w:r>
      <w:r w:rsidR="0075249F" w:rsidRPr="0030222E">
        <w:rPr>
          <w:color w:val="auto"/>
        </w:rPr>
        <w:t>programu</w:t>
      </w:r>
      <w:r w:rsidR="009D7147" w:rsidRPr="0030222E">
        <w:rPr>
          <w:color w:val="auto"/>
        </w:rPr>
        <w:t>,</w:t>
      </w:r>
    </w:p>
    <w:p w:rsidR="00C803A9" w:rsidRPr="0030222E" w:rsidRDefault="00C803A9" w:rsidP="00B21E6F">
      <w:pPr>
        <w:pStyle w:val="Default"/>
        <w:numPr>
          <w:ilvl w:val="0"/>
          <w:numId w:val="2"/>
        </w:numPr>
        <w:spacing w:line="276" w:lineRule="auto"/>
        <w:ind w:left="284" w:hanging="284"/>
        <w:jc w:val="both"/>
        <w:rPr>
          <w:color w:val="auto"/>
        </w:rPr>
      </w:pPr>
      <w:r w:rsidRPr="0030222E">
        <w:rPr>
          <w:color w:val="auto"/>
        </w:rPr>
        <w:t xml:space="preserve">cena musí zahŕňať všetky náklady spojené s realizáciou programu, </w:t>
      </w:r>
    </w:p>
    <w:p w:rsidR="000F2418" w:rsidRPr="0030222E" w:rsidRDefault="000F2418" w:rsidP="00B21E6F">
      <w:pPr>
        <w:pStyle w:val="Default"/>
        <w:numPr>
          <w:ilvl w:val="0"/>
          <w:numId w:val="2"/>
        </w:numPr>
        <w:spacing w:line="276" w:lineRule="auto"/>
        <w:ind w:left="284" w:hanging="284"/>
        <w:jc w:val="both"/>
        <w:rPr>
          <w:color w:val="auto"/>
        </w:rPr>
      </w:pPr>
      <w:r w:rsidRPr="0030222E">
        <w:rPr>
          <w:color w:val="auto"/>
        </w:rPr>
        <w:t>ak je uchádzač platcom DPH, navrhovanú cenu uvedie vrátane DPH,</w:t>
      </w:r>
    </w:p>
    <w:p w:rsidR="000F2418" w:rsidRPr="0030222E" w:rsidRDefault="000F2418" w:rsidP="00B21E6F">
      <w:pPr>
        <w:pStyle w:val="Default"/>
        <w:numPr>
          <w:ilvl w:val="0"/>
          <w:numId w:val="2"/>
        </w:numPr>
        <w:spacing w:line="276" w:lineRule="auto"/>
        <w:ind w:left="284" w:hanging="284"/>
        <w:jc w:val="both"/>
        <w:rPr>
          <w:color w:val="auto"/>
        </w:rPr>
      </w:pPr>
      <w:r w:rsidRPr="0030222E">
        <w:rPr>
          <w:color w:val="auto"/>
        </w:rPr>
        <w:t xml:space="preserve">súčasťou cenovej ponuky je kalkulácia nákladov, ktorá musí zohľadňovať všetky nákladové položky uvedené v eurách, </w:t>
      </w:r>
    </w:p>
    <w:p w:rsidR="000F2418" w:rsidRPr="0030222E" w:rsidRDefault="000F2418" w:rsidP="00B21E6F">
      <w:pPr>
        <w:pStyle w:val="Default"/>
        <w:numPr>
          <w:ilvl w:val="0"/>
          <w:numId w:val="2"/>
        </w:numPr>
        <w:spacing w:line="276" w:lineRule="auto"/>
        <w:ind w:left="284" w:hanging="284"/>
        <w:jc w:val="both"/>
        <w:rPr>
          <w:color w:val="auto"/>
        </w:rPr>
      </w:pPr>
      <w:r w:rsidRPr="0030222E">
        <w:rPr>
          <w:color w:val="auto"/>
        </w:rPr>
        <w:t xml:space="preserve">všetky náklady a výdavky spojené s prípravou a predložením ponuky znáša uchádzač bez finančného nároku voči vyhlasovateľovi.  </w:t>
      </w:r>
    </w:p>
    <w:p w:rsidR="007C1271" w:rsidRDefault="007C1271" w:rsidP="00B21E6F">
      <w:pPr>
        <w:pStyle w:val="Default"/>
        <w:spacing w:line="360" w:lineRule="auto"/>
        <w:jc w:val="both"/>
        <w:rPr>
          <w:b/>
          <w:color w:val="auto"/>
          <w:sz w:val="23"/>
          <w:szCs w:val="23"/>
        </w:rPr>
      </w:pPr>
    </w:p>
    <w:p w:rsidR="007048C0" w:rsidRDefault="007048C0" w:rsidP="000A71A3">
      <w:pPr>
        <w:pStyle w:val="Default"/>
        <w:jc w:val="both"/>
        <w:rPr>
          <w:b/>
          <w:color w:val="auto"/>
          <w:sz w:val="23"/>
          <w:szCs w:val="23"/>
        </w:rPr>
      </w:pPr>
    </w:p>
    <w:p w:rsidR="007048C0" w:rsidRDefault="007048C0" w:rsidP="000A71A3">
      <w:pPr>
        <w:pStyle w:val="Default"/>
        <w:jc w:val="both"/>
        <w:rPr>
          <w:b/>
          <w:color w:val="auto"/>
          <w:sz w:val="23"/>
          <w:szCs w:val="23"/>
        </w:rPr>
      </w:pPr>
    </w:p>
    <w:p w:rsidR="007048C0" w:rsidRDefault="007048C0" w:rsidP="000A71A3">
      <w:pPr>
        <w:pStyle w:val="Default"/>
        <w:jc w:val="both"/>
        <w:rPr>
          <w:b/>
          <w:color w:val="auto"/>
          <w:sz w:val="23"/>
          <w:szCs w:val="23"/>
        </w:rPr>
      </w:pPr>
    </w:p>
    <w:p w:rsidR="007048C0" w:rsidRDefault="007048C0" w:rsidP="000A71A3">
      <w:pPr>
        <w:pStyle w:val="Default"/>
        <w:jc w:val="both"/>
        <w:rPr>
          <w:b/>
          <w:color w:val="auto"/>
          <w:sz w:val="23"/>
          <w:szCs w:val="23"/>
        </w:rPr>
      </w:pPr>
    </w:p>
    <w:p w:rsidR="000A71A3" w:rsidRDefault="000A71A3" w:rsidP="000A71A3">
      <w:pPr>
        <w:pStyle w:val="Default"/>
        <w:jc w:val="both"/>
        <w:rPr>
          <w:b/>
          <w:color w:val="auto"/>
          <w:sz w:val="23"/>
          <w:szCs w:val="23"/>
        </w:rPr>
      </w:pPr>
      <w:r>
        <w:rPr>
          <w:b/>
          <w:color w:val="auto"/>
          <w:sz w:val="23"/>
          <w:szCs w:val="23"/>
        </w:rPr>
        <w:lastRenderedPageBreak/>
        <w:t>Hodnotenie ponúk</w:t>
      </w:r>
      <w:r w:rsidR="00356F5C">
        <w:rPr>
          <w:b/>
          <w:color w:val="auto"/>
          <w:sz w:val="23"/>
          <w:szCs w:val="23"/>
        </w:rPr>
        <w:t xml:space="preserve">: </w:t>
      </w:r>
    </w:p>
    <w:p w:rsidR="00356F5C" w:rsidRPr="000A71A3" w:rsidRDefault="00356F5C" w:rsidP="000A71A3">
      <w:pPr>
        <w:pStyle w:val="Default"/>
        <w:jc w:val="both"/>
        <w:rPr>
          <w:b/>
          <w:color w:val="auto"/>
          <w:sz w:val="23"/>
          <w:szCs w:val="23"/>
        </w:rPr>
      </w:pPr>
    </w:p>
    <w:p w:rsidR="000A71A3" w:rsidRDefault="000A71A3" w:rsidP="000A71A3">
      <w:pPr>
        <w:pStyle w:val="Default"/>
        <w:jc w:val="both"/>
        <w:rPr>
          <w:color w:val="auto"/>
          <w:sz w:val="23"/>
          <w:szCs w:val="23"/>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44"/>
        <w:gridCol w:w="2268"/>
      </w:tblGrid>
      <w:tr w:rsidR="000A71A3" w:rsidRPr="009535A2" w:rsidTr="00AE0C7E">
        <w:tc>
          <w:tcPr>
            <w:tcW w:w="2268"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Poradové číslo</w:t>
            </w:r>
          </w:p>
        </w:tc>
        <w:tc>
          <w:tcPr>
            <w:tcW w:w="4644"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Kritérium</w:t>
            </w:r>
          </w:p>
        </w:tc>
        <w:tc>
          <w:tcPr>
            <w:tcW w:w="2268"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Maximálny počet bodov</w:t>
            </w:r>
          </w:p>
        </w:tc>
      </w:tr>
      <w:tr w:rsidR="000A71A3" w:rsidRPr="009535A2" w:rsidTr="00AE0C7E">
        <w:tc>
          <w:tcPr>
            <w:tcW w:w="2268"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1.</w:t>
            </w:r>
          </w:p>
        </w:tc>
        <w:tc>
          <w:tcPr>
            <w:tcW w:w="4644" w:type="dxa"/>
          </w:tcPr>
          <w:p w:rsidR="000A71A3" w:rsidRPr="000A71A3" w:rsidRDefault="000A71A3" w:rsidP="000154E9">
            <w:pPr>
              <w:ind w:right="-108"/>
              <w:rPr>
                <w:rFonts w:ascii="Times New Roman" w:hAnsi="Times New Roman" w:cs="Times New Roman"/>
                <w:sz w:val="23"/>
                <w:szCs w:val="23"/>
              </w:rPr>
            </w:pPr>
            <w:r w:rsidRPr="000A71A3">
              <w:rPr>
                <w:rFonts w:ascii="Times New Roman" w:hAnsi="Times New Roman" w:cs="Times New Roman"/>
                <w:sz w:val="23"/>
                <w:szCs w:val="23"/>
              </w:rPr>
              <w:t>Cena projektu / vrátane DPH /na jedno dieť</w:t>
            </w:r>
            <w:r w:rsidR="000154E9">
              <w:rPr>
                <w:rFonts w:ascii="Times New Roman" w:hAnsi="Times New Roman" w:cs="Times New Roman"/>
                <w:sz w:val="23"/>
                <w:szCs w:val="23"/>
              </w:rPr>
              <w:t xml:space="preserve">a, rodinu </w:t>
            </w:r>
          </w:p>
        </w:tc>
        <w:tc>
          <w:tcPr>
            <w:tcW w:w="2268" w:type="dxa"/>
          </w:tcPr>
          <w:p w:rsidR="000A71A3" w:rsidRPr="000A71A3" w:rsidRDefault="000A71A3" w:rsidP="000A71A3">
            <w:pPr>
              <w:ind w:left="120" w:right="-108"/>
              <w:jc w:val="center"/>
              <w:rPr>
                <w:rFonts w:ascii="Times New Roman" w:hAnsi="Times New Roman" w:cs="Times New Roman"/>
                <w:b/>
                <w:sz w:val="23"/>
                <w:szCs w:val="23"/>
              </w:rPr>
            </w:pPr>
            <w:r w:rsidRPr="000A71A3">
              <w:rPr>
                <w:rFonts w:ascii="Times New Roman" w:hAnsi="Times New Roman" w:cs="Times New Roman"/>
                <w:b/>
                <w:sz w:val="23"/>
                <w:szCs w:val="23"/>
              </w:rPr>
              <w:t>0 -  40 bodov</w:t>
            </w:r>
          </w:p>
        </w:tc>
      </w:tr>
      <w:tr w:rsidR="000A71A3" w:rsidRPr="009535A2" w:rsidTr="00AE0C7E">
        <w:tc>
          <w:tcPr>
            <w:tcW w:w="2268"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2.</w:t>
            </w:r>
          </w:p>
        </w:tc>
        <w:tc>
          <w:tcPr>
            <w:tcW w:w="4644"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Kvalita a štruktúra projektu: zhoda a úplnosť obsahového zamerania projektu, rozpis metód, techník, opatrení a postupov, ktoré budú pri činnosti využité</w:t>
            </w:r>
          </w:p>
        </w:tc>
        <w:tc>
          <w:tcPr>
            <w:tcW w:w="2268" w:type="dxa"/>
          </w:tcPr>
          <w:p w:rsidR="000A71A3" w:rsidRPr="000A71A3" w:rsidRDefault="000A71A3" w:rsidP="000A71A3">
            <w:pPr>
              <w:ind w:right="-108"/>
              <w:jc w:val="center"/>
              <w:rPr>
                <w:rFonts w:ascii="Times New Roman" w:hAnsi="Times New Roman" w:cs="Times New Roman"/>
                <w:b/>
                <w:sz w:val="23"/>
                <w:szCs w:val="23"/>
              </w:rPr>
            </w:pPr>
            <w:r w:rsidRPr="000A71A3">
              <w:rPr>
                <w:rFonts w:ascii="Times New Roman" w:hAnsi="Times New Roman" w:cs="Times New Roman"/>
                <w:b/>
                <w:sz w:val="23"/>
                <w:szCs w:val="23"/>
              </w:rPr>
              <w:t xml:space="preserve"> 0 -  40 bodov</w:t>
            </w:r>
          </w:p>
        </w:tc>
      </w:tr>
      <w:tr w:rsidR="000A71A3" w:rsidRPr="009535A2" w:rsidTr="00AE0C7E">
        <w:tc>
          <w:tcPr>
            <w:tcW w:w="2268"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3.</w:t>
            </w:r>
          </w:p>
        </w:tc>
        <w:tc>
          <w:tcPr>
            <w:tcW w:w="4644"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Skúsenosti uchádzača</w:t>
            </w:r>
          </w:p>
        </w:tc>
        <w:tc>
          <w:tcPr>
            <w:tcW w:w="2268" w:type="dxa"/>
          </w:tcPr>
          <w:p w:rsidR="000A71A3" w:rsidRPr="000A71A3" w:rsidRDefault="000A71A3" w:rsidP="000A71A3">
            <w:pPr>
              <w:ind w:right="-108"/>
              <w:jc w:val="center"/>
              <w:rPr>
                <w:rFonts w:ascii="Times New Roman" w:hAnsi="Times New Roman" w:cs="Times New Roman"/>
                <w:b/>
                <w:sz w:val="23"/>
                <w:szCs w:val="23"/>
              </w:rPr>
            </w:pPr>
            <w:r w:rsidRPr="000A71A3">
              <w:rPr>
                <w:rFonts w:ascii="Times New Roman" w:hAnsi="Times New Roman" w:cs="Times New Roman"/>
                <w:b/>
                <w:sz w:val="23"/>
                <w:szCs w:val="23"/>
              </w:rPr>
              <w:t>0 - 15 bodov</w:t>
            </w:r>
          </w:p>
        </w:tc>
      </w:tr>
      <w:tr w:rsidR="000A71A3" w:rsidRPr="009535A2" w:rsidTr="00AE0C7E">
        <w:tc>
          <w:tcPr>
            <w:tcW w:w="2268"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4.</w:t>
            </w:r>
          </w:p>
        </w:tc>
        <w:tc>
          <w:tcPr>
            <w:tcW w:w="4644"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Doplnkové služby</w:t>
            </w:r>
          </w:p>
        </w:tc>
        <w:tc>
          <w:tcPr>
            <w:tcW w:w="2268" w:type="dxa"/>
          </w:tcPr>
          <w:p w:rsidR="000A71A3" w:rsidRPr="000A71A3" w:rsidRDefault="000A71A3" w:rsidP="000A71A3">
            <w:pPr>
              <w:ind w:right="-108"/>
              <w:jc w:val="center"/>
              <w:rPr>
                <w:rFonts w:ascii="Times New Roman" w:hAnsi="Times New Roman" w:cs="Times New Roman"/>
                <w:b/>
                <w:sz w:val="23"/>
                <w:szCs w:val="23"/>
              </w:rPr>
            </w:pPr>
            <w:r w:rsidRPr="000A71A3">
              <w:rPr>
                <w:rFonts w:ascii="Times New Roman" w:hAnsi="Times New Roman" w:cs="Times New Roman"/>
                <w:b/>
                <w:sz w:val="23"/>
                <w:szCs w:val="23"/>
              </w:rPr>
              <w:t>0 - 5 bodov</w:t>
            </w:r>
          </w:p>
        </w:tc>
      </w:tr>
      <w:tr w:rsidR="000A71A3" w:rsidRPr="009535A2" w:rsidTr="00AE0C7E">
        <w:trPr>
          <w:gridAfter w:val="1"/>
          <w:wAfter w:w="2268" w:type="dxa"/>
        </w:trPr>
        <w:tc>
          <w:tcPr>
            <w:tcW w:w="2268" w:type="dxa"/>
          </w:tcPr>
          <w:p w:rsidR="000A71A3" w:rsidRPr="000A71A3" w:rsidRDefault="000A71A3" w:rsidP="00336E28">
            <w:pPr>
              <w:ind w:right="-108"/>
              <w:rPr>
                <w:rFonts w:ascii="Times New Roman" w:hAnsi="Times New Roman" w:cs="Times New Roman"/>
                <w:sz w:val="23"/>
                <w:szCs w:val="23"/>
              </w:rPr>
            </w:pPr>
            <w:r w:rsidRPr="000A71A3">
              <w:rPr>
                <w:rFonts w:ascii="Times New Roman" w:hAnsi="Times New Roman" w:cs="Times New Roman"/>
                <w:sz w:val="23"/>
                <w:szCs w:val="23"/>
              </w:rPr>
              <w:t>Maximálny počet bodov</w:t>
            </w:r>
          </w:p>
        </w:tc>
        <w:tc>
          <w:tcPr>
            <w:tcW w:w="4644" w:type="dxa"/>
          </w:tcPr>
          <w:p w:rsidR="000A71A3" w:rsidRPr="000A71A3" w:rsidRDefault="000A71A3" w:rsidP="000A71A3">
            <w:pPr>
              <w:ind w:right="-108"/>
              <w:jc w:val="center"/>
              <w:rPr>
                <w:rFonts w:ascii="Times New Roman" w:hAnsi="Times New Roman" w:cs="Times New Roman"/>
                <w:b/>
                <w:sz w:val="23"/>
                <w:szCs w:val="23"/>
              </w:rPr>
            </w:pPr>
            <w:r w:rsidRPr="000A71A3">
              <w:rPr>
                <w:rFonts w:ascii="Times New Roman" w:hAnsi="Times New Roman" w:cs="Times New Roman"/>
                <w:b/>
                <w:sz w:val="23"/>
                <w:szCs w:val="23"/>
              </w:rPr>
              <w:t>100 bodov</w:t>
            </w:r>
          </w:p>
        </w:tc>
      </w:tr>
    </w:tbl>
    <w:p w:rsidR="00447B53" w:rsidRDefault="00447B53" w:rsidP="00B21E6F">
      <w:pPr>
        <w:spacing w:after="120"/>
        <w:jc w:val="both"/>
        <w:rPr>
          <w:rFonts w:ascii="Times New Roman" w:hAnsi="Times New Roman" w:cs="Times New Roman"/>
          <w:b/>
          <w:sz w:val="23"/>
          <w:szCs w:val="23"/>
        </w:rPr>
      </w:pPr>
    </w:p>
    <w:p w:rsidR="00AE0C7E" w:rsidRDefault="005640CF" w:rsidP="0030222E">
      <w:pPr>
        <w:spacing w:after="0"/>
        <w:jc w:val="both"/>
        <w:rPr>
          <w:rFonts w:ascii="Times New Roman" w:hAnsi="Times New Roman" w:cs="Times New Roman"/>
          <w:b/>
          <w:sz w:val="23"/>
          <w:szCs w:val="23"/>
        </w:rPr>
      </w:pPr>
      <w:r w:rsidRPr="005640CF">
        <w:rPr>
          <w:rFonts w:ascii="Times New Roman" w:hAnsi="Times New Roman" w:cs="Times New Roman"/>
          <w:b/>
          <w:sz w:val="23"/>
          <w:szCs w:val="23"/>
        </w:rPr>
        <w:t xml:space="preserve">Celkové </w:t>
      </w:r>
      <w:r>
        <w:rPr>
          <w:rFonts w:ascii="Times New Roman" w:hAnsi="Times New Roman" w:cs="Times New Roman"/>
          <w:b/>
          <w:sz w:val="23"/>
          <w:szCs w:val="23"/>
        </w:rPr>
        <w:t>hodnotenie ponúk (projektov):</w:t>
      </w:r>
    </w:p>
    <w:p w:rsidR="00761161" w:rsidRDefault="005640CF" w:rsidP="0030222E">
      <w:pPr>
        <w:spacing w:after="0"/>
        <w:jc w:val="both"/>
        <w:rPr>
          <w:rFonts w:ascii="Times New Roman" w:hAnsi="Times New Roman" w:cs="Times New Roman"/>
          <w:sz w:val="23"/>
          <w:szCs w:val="23"/>
        </w:rPr>
      </w:pPr>
      <w:r>
        <w:rPr>
          <w:rFonts w:ascii="Times New Roman" w:hAnsi="Times New Roman" w:cs="Times New Roman"/>
          <w:sz w:val="23"/>
          <w:szCs w:val="23"/>
        </w:rPr>
        <w:t>Celkovým hodnotením je súč</w:t>
      </w:r>
      <w:r w:rsidR="0075249F">
        <w:rPr>
          <w:rFonts w:ascii="Times New Roman" w:hAnsi="Times New Roman" w:cs="Times New Roman"/>
          <w:sz w:val="23"/>
          <w:szCs w:val="23"/>
        </w:rPr>
        <w:t>et</w:t>
      </w:r>
      <w:r>
        <w:rPr>
          <w:rFonts w:ascii="Times New Roman" w:hAnsi="Times New Roman" w:cs="Times New Roman"/>
          <w:sz w:val="23"/>
          <w:szCs w:val="23"/>
        </w:rPr>
        <w:t xml:space="preserve"> bodových hodnotení získaných v jednotlivých kritériách. V prípadoch, keď je cieľom výberového konania jed</w:t>
      </w:r>
      <w:r w:rsidR="0014030E">
        <w:rPr>
          <w:rFonts w:ascii="Times New Roman" w:hAnsi="Times New Roman" w:cs="Times New Roman"/>
          <w:sz w:val="23"/>
          <w:szCs w:val="23"/>
        </w:rPr>
        <w:t>en</w:t>
      </w:r>
      <w:r>
        <w:rPr>
          <w:rFonts w:ascii="Times New Roman" w:hAnsi="Times New Roman" w:cs="Times New Roman"/>
          <w:sz w:val="23"/>
          <w:szCs w:val="23"/>
        </w:rPr>
        <w:t xml:space="preserve"> najvýhodnejš</w:t>
      </w:r>
      <w:r w:rsidR="0014030E">
        <w:rPr>
          <w:rFonts w:ascii="Times New Roman" w:hAnsi="Times New Roman" w:cs="Times New Roman"/>
          <w:sz w:val="23"/>
          <w:szCs w:val="23"/>
        </w:rPr>
        <w:t>í</w:t>
      </w:r>
      <w:r>
        <w:rPr>
          <w:rFonts w:ascii="Times New Roman" w:hAnsi="Times New Roman" w:cs="Times New Roman"/>
          <w:sz w:val="23"/>
          <w:szCs w:val="23"/>
        </w:rPr>
        <w:t xml:space="preserve"> uchádzač</w:t>
      </w:r>
      <w:r w:rsidR="0014030E">
        <w:rPr>
          <w:rFonts w:ascii="Times New Roman" w:hAnsi="Times New Roman" w:cs="Times New Roman"/>
          <w:sz w:val="23"/>
          <w:szCs w:val="23"/>
        </w:rPr>
        <w:t>,</w:t>
      </w:r>
      <w:r>
        <w:rPr>
          <w:rFonts w:ascii="Times New Roman" w:hAnsi="Times New Roman" w:cs="Times New Roman"/>
          <w:sz w:val="23"/>
          <w:szCs w:val="23"/>
        </w:rPr>
        <w:t xml:space="preserve"> je víťazom subjekt, ktorý získa najvyšší počet bodov. V prípade rovnosti celkového počtu bodov je víťazom uchádzač s lepším hodnotením v kritériu č. 1 – cena. </w:t>
      </w:r>
    </w:p>
    <w:p w:rsidR="00356F5C" w:rsidRDefault="00356F5C" w:rsidP="00B21E6F">
      <w:pPr>
        <w:spacing w:after="0"/>
        <w:jc w:val="both"/>
        <w:rPr>
          <w:rFonts w:ascii="Times New Roman" w:hAnsi="Times New Roman" w:cs="Times New Roman"/>
          <w:sz w:val="23"/>
          <w:szCs w:val="23"/>
        </w:rPr>
      </w:pPr>
    </w:p>
    <w:p w:rsidR="0030222E" w:rsidRPr="0030222E" w:rsidRDefault="0030222E" w:rsidP="0030222E">
      <w:pPr>
        <w:pStyle w:val="Default"/>
        <w:rPr>
          <w:sz w:val="23"/>
          <w:szCs w:val="23"/>
        </w:rPr>
      </w:pPr>
    </w:p>
    <w:p w:rsidR="00CF598D" w:rsidRDefault="00CF598D" w:rsidP="0030222E">
      <w:pPr>
        <w:pStyle w:val="Default"/>
        <w:spacing w:line="276" w:lineRule="auto"/>
        <w:rPr>
          <w:sz w:val="23"/>
          <w:szCs w:val="23"/>
        </w:rPr>
      </w:pPr>
      <w:r w:rsidRPr="00A9200E">
        <w:rPr>
          <w:b/>
          <w:bCs/>
        </w:rPr>
        <w:t>POKYNY A ĎALŠIE INFORMÁCIE K PREDLOŽENIU PROJEKTU</w:t>
      </w:r>
      <w:r>
        <w:rPr>
          <w:b/>
          <w:bCs/>
          <w:sz w:val="23"/>
          <w:szCs w:val="23"/>
        </w:rPr>
        <w:t xml:space="preserve"> </w:t>
      </w:r>
      <w:r w:rsidR="002D677C">
        <w:rPr>
          <w:b/>
          <w:bCs/>
          <w:sz w:val="23"/>
          <w:szCs w:val="23"/>
        </w:rPr>
        <w:t>:</w:t>
      </w:r>
    </w:p>
    <w:p w:rsidR="00CF598D" w:rsidRPr="0030222E" w:rsidRDefault="00CF598D" w:rsidP="00E66F41">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 xml:space="preserve">Uchádzač v rámci projektu a príloh predloží v písomnom vyhotovení: </w:t>
      </w:r>
    </w:p>
    <w:p w:rsidR="00CF598D" w:rsidRPr="0030222E" w:rsidRDefault="00CF598D" w:rsidP="00E66F41">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 xml:space="preserve">- </w:t>
      </w:r>
      <w:r w:rsidR="00E66F41">
        <w:rPr>
          <w:rFonts w:ascii="Times New Roman" w:hAnsi="Times New Roman" w:cs="Times New Roman"/>
          <w:sz w:val="24"/>
          <w:szCs w:val="24"/>
        </w:rPr>
        <w:t xml:space="preserve">  </w:t>
      </w:r>
      <w:r w:rsidRPr="0030222E">
        <w:rPr>
          <w:rFonts w:ascii="Times New Roman" w:hAnsi="Times New Roman" w:cs="Times New Roman"/>
          <w:sz w:val="24"/>
          <w:szCs w:val="24"/>
        </w:rPr>
        <w:t xml:space="preserve">podrobne spracovaný projekt </w:t>
      </w:r>
      <w:r w:rsidRPr="0030222E">
        <w:rPr>
          <w:rFonts w:ascii="Times New Roman" w:hAnsi="Times New Roman" w:cs="Times New Roman"/>
          <w:b/>
          <w:sz w:val="24"/>
          <w:szCs w:val="24"/>
        </w:rPr>
        <w:t>v</w:t>
      </w:r>
      <w:r w:rsidR="00557F1E" w:rsidRPr="0030222E">
        <w:rPr>
          <w:rFonts w:ascii="Times New Roman" w:hAnsi="Times New Roman" w:cs="Times New Roman"/>
          <w:b/>
          <w:sz w:val="24"/>
          <w:szCs w:val="24"/>
        </w:rPr>
        <w:t> dvoch vyhotoveniach</w:t>
      </w:r>
      <w:r w:rsidR="00557F1E" w:rsidRPr="0030222E">
        <w:rPr>
          <w:rFonts w:ascii="Times New Roman" w:hAnsi="Times New Roman" w:cs="Times New Roman"/>
          <w:sz w:val="24"/>
          <w:szCs w:val="24"/>
        </w:rPr>
        <w:t xml:space="preserve"> (z toho jeden originál)</w:t>
      </w:r>
      <w:r w:rsidR="0008302A" w:rsidRPr="0030222E">
        <w:rPr>
          <w:rFonts w:ascii="Times New Roman" w:hAnsi="Times New Roman" w:cs="Times New Roman"/>
          <w:sz w:val="24"/>
          <w:szCs w:val="24"/>
        </w:rPr>
        <w:t xml:space="preserve"> v</w:t>
      </w:r>
      <w:r w:rsidR="00557F1E" w:rsidRPr="0030222E">
        <w:rPr>
          <w:rFonts w:ascii="Times New Roman" w:hAnsi="Times New Roman" w:cs="Times New Roman"/>
          <w:sz w:val="24"/>
          <w:szCs w:val="24"/>
        </w:rPr>
        <w:t xml:space="preserve"> </w:t>
      </w:r>
      <w:r w:rsidRPr="0030222E">
        <w:rPr>
          <w:rFonts w:ascii="Times New Roman" w:hAnsi="Times New Roman" w:cs="Times New Roman"/>
          <w:sz w:val="24"/>
          <w:szCs w:val="24"/>
        </w:rPr>
        <w:t xml:space="preserve">zmysle </w:t>
      </w:r>
      <w:r w:rsidR="00E66F41">
        <w:rPr>
          <w:rFonts w:ascii="Times New Roman" w:hAnsi="Times New Roman" w:cs="Times New Roman"/>
          <w:sz w:val="24"/>
          <w:szCs w:val="24"/>
        </w:rPr>
        <w:t xml:space="preserve"> predmetu</w:t>
      </w:r>
      <w:r w:rsidRPr="0030222E">
        <w:rPr>
          <w:rFonts w:ascii="Times New Roman" w:hAnsi="Times New Roman" w:cs="Times New Roman"/>
          <w:sz w:val="24"/>
          <w:szCs w:val="24"/>
        </w:rPr>
        <w:t xml:space="preserve"> výzvy, vrátane bližšieho popisu používaných metód, techník a postupov pri práci s</w:t>
      </w:r>
      <w:r w:rsidR="00E66F41">
        <w:rPr>
          <w:rFonts w:ascii="Times New Roman" w:hAnsi="Times New Roman" w:cs="Times New Roman"/>
          <w:sz w:val="24"/>
          <w:szCs w:val="24"/>
        </w:rPr>
        <w:t xml:space="preserve"> deťmi, </w:t>
      </w:r>
      <w:r w:rsidR="00557F1E" w:rsidRPr="0030222E">
        <w:rPr>
          <w:rFonts w:ascii="Times New Roman" w:hAnsi="Times New Roman" w:cs="Times New Roman"/>
          <w:sz w:val="24"/>
          <w:szCs w:val="24"/>
        </w:rPr>
        <w:t>časový harmonogram plnenia programu,</w:t>
      </w:r>
      <w:r w:rsidRPr="0030222E">
        <w:rPr>
          <w:rFonts w:ascii="Times New Roman" w:hAnsi="Times New Roman" w:cs="Times New Roman"/>
          <w:sz w:val="24"/>
          <w:szCs w:val="24"/>
        </w:rPr>
        <w:t xml:space="preserve"> </w:t>
      </w:r>
    </w:p>
    <w:p w:rsidR="00CF598D" w:rsidRPr="0030222E" w:rsidRDefault="00CF598D" w:rsidP="00E66F41">
      <w:pPr>
        <w:pStyle w:val="Bezriadkovania"/>
        <w:spacing w:line="276" w:lineRule="auto"/>
        <w:jc w:val="both"/>
        <w:rPr>
          <w:rFonts w:ascii="Times New Roman" w:hAnsi="Times New Roman" w:cs="Times New Roman"/>
          <w:b/>
          <w:sz w:val="24"/>
          <w:szCs w:val="24"/>
        </w:rPr>
      </w:pPr>
      <w:r w:rsidRPr="0030222E">
        <w:rPr>
          <w:rFonts w:ascii="Times New Roman" w:hAnsi="Times New Roman" w:cs="Times New Roman"/>
          <w:sz w:val="24"/>
          <w:szCs w:val="24"/>
        </w:rPr>
        <w:t xml:space="preserve">- </w:t>
      </w:r>
      <w:r w:rsidR="00E66F41">
        <w:rPr>
          <w:rFonts w:ascii="Times New Roman" w:hAnsi="Times New Roman" w:cs="Times New Roman"/>
          <w:sz w:val="24"/>
          <w:szCs w:val="24"/>
        </w:rPr>
        <w:t xml:space="preserve"> </w:t>
      </w:r>
      <w:r w:rsidRPr="0030222E">
        <w:rPr>
          <w:rFonts w:ascii="Times New Roman" w:hAnsi="Times New Roman" w:cs="Times New Roman"/>
          <w:sz w:val="24"/>
          <w:szCs w:val="24"/>
        </w:rPr>
        <w:t>právoplatné rozhodnutie o akreditácii zodpovedajúce predmetu výzvy</w:t>
      </w:r>
      <w:r w:rsidR="005640CF" w:rsidRPr="0030222E">
        <w:rPr>
          <w:rFonts w:ascii="Times New Roman" w:hAnsi="Times New Roman" w:cs="Times New Roman"/>
          <w:sz w:val="24"/>
          <w:szCs w:val="24"/>
        </w:rPr>
        <w:t xml:space="preserve"> – </w:t>
      </w:r>
      <w:r w:rsidR="005640CF" w:rsidRPr="0030222E">
        <w:rPr>
          <w:rFonts w:ascii="Times New Roman" w:hAnsi="Times New Roman" w:cs="Times New Roman"/>
          <w:b/>
          <w:sz w:val="24"/>
          <w:szCs w:val="24"/>
        </w:rPr>
        <w:t xml:space="preserve">právoplatne </w:t>
      </w:r>
      <w:r w:rsidR="00E66F41">
        <w:rPr>
          <w:rFonts w:ascii="Times New Roman" w:hAnsi="Times New Roman" w:cs="Times New Roman"/>
          <w:b/>
          <w:sz w:val="24"/>
          <w:szCs w:val="24"/>
        </w:rPr>
        <w:t xml:space="preserve"> overená </w:t>
      </w:r>
      <w:r w:rsidR="005640CF" w:rsidRPr="0030222E">
        <w:rPr>
          <w:rFonts w:ascii="Times New Roman" w:hAnsi="Times New Roman" w:cs="Times New Roman"/>
          <w:b/>
          <w:sz w:val="24"/>
          <w:szCs w:val="24"/>
        </w:rPr>
        <w:t>kópia rozhodnutia o udelení akreditácie</w:t>
      </w:r>
      <w:r w:rsidRPr="0030222E">
        <w:rPr>
          <w:rFonts w:ascii="Times New Roman" w:hAnsi="Times New Roman" w:cs="Times New Roman"/>
          <w:b/>
          <w:sz w:val="24"/>
          <w:szCs w:val="24"/>
        </w:rPr>
        <w:t xml:space="preserve">, </w:t>
      </w:r>
    </w:p>
    <w:p w:rsidR="00E66F41" w:rsidRDefault="005640CF" w:rsidP="00E66F41">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 xml:space="preserve">- </w:t>
      </w:r>
      <w:r w:rsidR="00E66F41">
        <w:rPr>
          <w:rFonts w:ascii="Times New Roman" w:hAnsi="Times New Roman" w:cs="Times New Roman"/>
          <w:sz w:val="24"/>
          <w:szCs w:val="24"/>
        </w:rPr>
        <w:t xml:space="preserve">    </w:t>
      </w:r>
      <w:r w:rsidRPr="0030222E">
        <w:rPr>
          <w:rFonts w:ascii="Times New Roman" w:hAnsi="Times New Roman" w:cs="Times New Roman"/>
          <w:b/>
          <w:sz w:val="24"/>
          <w:szCs w:val="24"/>
        </w:rPr>
        <w:t>čestné vyhlásenie</w:t>
      </w:r>
      <w:r w:rsidRPr="0030222E">
        <w:rPr>
          <w:rFonts w:ascii="Times New Roman" w:hAnsi="Times New Roman" w:cs="Times New Roman"/>
          <w:sz w:val="24"/>
          <w:szCs w:val="24"/>
        </w:rPr>
        <w:t xml:space="preserve"> uchádzača, že v čase podávania projektu nie je začaté voči nemu konanie </w:t>
      </w:r>
    </w:p>
    <w:p w:rsidR="005640CF" w:rsidRPr="0030222E" w:rsidRDefault="005640CF" w:rsidP="00E66F41">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 xml:space="preserve">o zrušení akreditácie, </w:t>
      </w:r>
    </w:p>
    <w:p w:rsidR="005640CF" w:rsidRPr="0030222E" w:rsidRDefault="005640CF" w:rsidP="00E66F41">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 xml:space="preserve">- </w:t>
      </w:r>
      <w:r w:rsidR="00E66F41">
        <w:rPr>
          <w:rFonts w:ascii="Times New Roman" w:hAnsi="Times New Roman" w:cs="Times New Roman"/>
          <w:sz w:val="24"/>
          <w:szCs w:val="24"/>
        </w:rPr>
        <w:t xml:space="preserve">  </w:t>
      </w:r>
      <w:r w:rsidRPr="0030222E">
        <w:rPr>
          <w:rFonts w:ascii="Times New Roman" w:hAnsi="Times New Roman" w:cs="Times New Roman"/>
          <w:b/>
          <w:sz w:val="24"/>
          <w:szCs w:val="24"/>
        </w:rPr>
        <w:t>čestné vyhlásenie</w:t>
      </w:r>
      <w:r w:rsidRPr="0030222E">
        <w:rPr>
          <w:rFonts w:ascii="Times New Roman" w:hAnsi="Times New Roman" w:cs="Times New Roman"/>
          <w:sz w:val="24"/>
          <w:szCs w:val="24"/>
        </w:rPr>
        <w:t xml:space="preserve"> uchádzača o plnení si povinností týkajúcich sa platieb príspevkov </w:t>
      </w:r>
      <w:r w:rsidR="00E66F41">
        <w:rPr>
          <w:rFonts w:ascii="Times New Roman" w:hAnsi="Times New Roman" w:cs="Times New Roman"/>
          <w:sz w:val="24"/>
          <w:szCs w:val="24"/>
        </w:rPr>
        <w:t xml:space="preserve">poistenia </w:t>
      </w:r>
      <w:r w:rsidRPr="0030222E">
        <w:rPr>
          <w:rFonts w:ascii="Times New Roman" w:hAnsi="Times New Roman" w:cs="Times New Roman"/>
          <w:sz w:val="24"/>
          <w:szCs w:val="24"/>
        </w:rPr>
        <w:t xml:space="preserve">a daňových odvodov, </w:t>
      </w:r>
    </w:p>
    <w:p w:rsidR="005640CF" w:rsidRPr="0030222E" w:rsidRDefault="005640CF" w:rsidP="00E66F41">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 xml:space="preserve">- </w:t>
      </w:r>
      <w:r w:rsidR="00E66F41">
        <w:rPr>
          <w:rFonts w:ascii="Times New Roman" w:hAnsi="Times New Roman" w:cs="Times New Roman"/>
          <w:sz w:val="24"/>
          <w:szCs w:val="24"/>
        </w:rPr>
        <w:t xml:space="preserve">  </w:t>
      </w:r>
      <w:r w:rsidRPr="0030222E">
        <w:rPr>
          <w:rFonts w:ascii="Times New Roman" w:hAnsi="Times New Roman" w:cs="Times New Roman"/>
          <w:b/>
          <w:sz w:val="24"/>
          <w:szCs w:val="24"/>
        </w:rPr>
        <w:t>čestné vyhlásenie</w:t>
      </w:r>
      <w:r w:rsidRPr="0030222E">
        <w:rPr>
          <w:rFonts w:ascii="Times New Roman" w:hAnsi="Times New Roman" w:cs="Times New Roman"/>
          <w:sz w:val="24"/>
          <w:szCs w:val="24"/>
        </w:rPr>
        <w:t xml:space="preserve"> uchádzača o plnení, resp. splnení zmluvných záväzkov vyplývajúcich z</w:t>
      </w:r>
      <w:r w:rsidR="00E66F41">
        <w:rPr>
          <w:rFonts w:ascii="Times New Roman" w:hAnsi="Times New Roman" w:cs="Times New Roman"/>
          <w:sz w:val="24"/>
          <w:szCs w:val="24"/>
        </w:rPr>
        <w:t xml:space="preserve"> iných </w:t>
      </w:r>
      <w:r w:rsidRPr="0030222E">
        <w:rPr>
          <w:rFonts w:ascii="Times New Roman" w:hAnsi="Times New Roman" w:cs="Times New Roman"/>
          <w:sz w:val="24"/>
          <w:szCs w:val="24"/>
        </w:rPr>
        <w:t>zmlúv financovaných vyhlasovateľom, alebo iných zmlúv financovaných z</w:t>
      </w:r>
      <w:r w:rsidR="00E66F41">
        <w:rPr>
          <w:rFonts w:ascii="Times New Roman" w:hAnsi="Times New Roman" w:cs="Times New Roman"/>
          <w:sz w:val="24"/>
          <w:szCs w:val="24"/>
        </w:rPr>
        <w:t> </w:t>
      </w:r>
      <w:r w:rsidRPr="0030222E">
        <w:rPr>
          <w:rFonts w:ascii="Times New Roman" w:hAnsi="Times New Roman" w:cs="Times New Roman"/>
          <w:sz w:val="24"/>
          <w:szCs w:val="24"/>
        </w:rPr>
        <w:t>verejných</w:t>
      </w:r>
      <w:r w:rsidR="00E66F41">
        <w:rPr>
          <w:rFonts w:ascii="Times New Roman" w:hAnsi="Times New Roman" w:cs="Times New Roman"/>
          <w:sz w:val="24"/>
          <w:szCs w:val="24"/>
        </w:rPr>
        <w:t xml:space="preserve"> zdrojov </w:t>
      </w:r>
      <w:r w:rsidRPr="0030222E">
        <w:rPr>
          <w:rFonts w:ascii="Times New Roman" w:hAnsi="Times New Roman" w:cs="Times New Roman"/>
          <w:sz w:val="24"/>
          <w:szCs w:val="24"/>
        </w:rPr>
        <w:t>alebo štrukturálnych fondov inými subjektmi</w:t>
      </w:r>
      <w:r w:rsidR="00447B53" w:rsidRPr="0030222E">
        <w:rPr>
          <w:rFonts w:ascii="Times New Roman" w:hAnsi="Times New Roman" w:cs="Times New Roman"/>
          <w:sz w:val="24"/>
          <w:szCs w:val="24"/>
        </w:rPr>
        <w:t>,</w:t>
      </w:r>
      <w:r w:rsidRPr="0030222E">
        <w:rPr>
          <w:rFonts w:ascii="Times New Roman" w:hAnsi="Times New Roman" w:cs="Times New Roman"/>
          <w:sz w:val="24"/>
          <w:szCs w:val="24"/>
        </w:rPr>
        <w:t xml:space="preserve"> </w:t>
      </w:r>
    </w:p>
    <w:p w:rsidR="005640CF" w:rsidRPr="0030222E" w:rsidRDefault="005640CF" w:rsidP="00E66F41">
      <w:pPr>
        <w:pStyle w:val="Bezriadkovania"/>
        <w:spacing w:line="276" w:lineRule="auto"/>
        <w:jc w:val="both"/>
        <w:rPr>
          <w:rFonts w:ascii="Times New Roman" w:hAnsi="Times New Roman" w:cs="Times New Roman"/>
          <w:sz w:val="24"/>
          <w:szCs w:val="24"/>
        </w:rPr>
      </w:pPr>
      <w:r w:rsidRPr="0030222E">
        <w:rPr>
          <w:rFonts w:ascii="Times New Roman" w:hAnsi="Times New Roman" w:cs="Times New Roman"/>
          <w:sz w:val="24"/>
          <w:szCs w:val="24"/>
        </w:rPr>
        <w:t xml:space="preserve">- </w:t>
      </w:r>
      <w:r w:rsidR="00E66F41">
        <w:rPr>
          <w:rFonts w:ascii="Times New Roman" w:hAnsi="Times New Roman" w:cs="Times New Roman"/>
          <w:sz w:val="24"/>
          <w:szCs w:val="24"/>
        </w:rPr>
        <w:t xml:space="preserve">  </w:t>
      </w:r>
      <w:r w:rsidRPr="0030222E">
        <w:rPr>
          <w:rFonts w:ascii="Times New Roman" w:hAnsi="Times New Roman" w:cs="Times New Roman"/>
          <w:sz w:val="24"/>
          <w:szCs w:val="24"/>
        </w:rPr>
        <w:t xml:space="preserve">odborná spôsobilosť výkonných pracovníkov v jednotlivých pracovných pozíciách – </w:t>
      </w:r>
      <w:r w:rsidR="00E66F41">
        <w:rPr>
          <w:rFonts w:ascii="Times New Roman" w:hAnsi="Times New Roman" w:cs="Times New Roman"/>
          <w:sz w:val="24"/>
          <w:szCs w:val="24"/>
        </w:rPr>
        <w:t xml:space="preserve"> potrebné </w:t>
      </w:r>
      <w:r w:rsidRPr="0030222E">
        <w:rPr>
          <w:rFonts w:ascii="Times New Roman" w:hAnsi="Times New Roman" w:cs="Times New Roman"/>
          <w:b/>
          <w:sz w:val="24"/>
          <w:szCs w:val="24"/>
        </w:rPr>
        <w:t>doložiť overenými kópiami dokladov o odbornej pôsobnosti</w:t>
      </w:r>
      <w:r w:rsidRPr="0030222E">
        <w:rPr>
          <w:rFonts w:ascii="Times New Roman" w:hAnsi="Times New Roman" w:cs="Times New Roman"/>
          <w:sz w:val="24"/>
          <w:szCs w:val="24"/>
        </w:rPr>
        <w:t xml:space="preserve">, </w:t>
      </w:r>
    </w:p>
    <w:p w:rsidR="00CF598D" w:rsidRPr="0030222E" w:rsidRDefault="00CF598D" w:rsidP="0030222E">
      <w:pPr>
        <w:pStyle w:val="Bezriadkovania"/>
        <w:spacing w:line="276" w:lineRule="auto"/>
        <w:rPr>
          <w:rFonts w:ascii="Times New Roman" w:hAnsi="Times New Roman" w:cs="Times New Roman"/>
          <w:sz w:val="24"/>
          <w:szCs w:val="24"/>
        </w:rPr>
      </w:pPr>
      <w:r w:rsidRPr="0030222E">
        <w:rPr>
          <w:rFonts w:ascii="Times New Roman" w:hAnsi="Times New Roman" w:cs="Times New Roman"/>
          <w:sz w:val="24"/>
          <w:szCs w:val="24"/>
        </w:rPr>
        <w:lastRenderedPageBreak/>
        <w:t xml:space="preserve">- </w:t>
      </w:r>
      <w:r w:rsidR="00E66F41">
        <w:rPr>
          <w:rFonts w:ascii="Times New Roman" w:hAnsi="Times New Roman" w:cs="Times New Roman"/>
          <w:sz w:val="24"/>
          <w:szCs w:val="24"/>
        </w:rPr>
        <w:t xml:space="preserve">   </w:t>
      </w:r>
      <w:r w:rsidRPr="0030222E">
        <w:rPr>
          <w:rFonts w:ascii="Times New Roman" w:hAnsi="Times New Roman" w:cs="Times New Roman"/>
          <w:sz w:val="24"/>
          <w:szCs w:val="24"/>
        </w:rPr>
        <w:t xml:space="preserve">doterajšie skúsenosti a výsledky </w:t>
      </w:r>
      <w:r w:rsidR="005640CF" w:rsidRPr="0030222E">
        <w:rPr>
          <w:rFonts w:ascii="Times New Roman" w:hAnsi="Times New Roman" w:cs="Times New Roman"/>
          <w:sz w:val="24"/>
          <w:szCs w:val="24"/>
        </w:rPr>
        <w:t xml:space="preserve">(referencie) </w:t>
      </w:r>
      <w:r w:rsidRPr="0030222E">
        <w:rPr>
          <w:rFonts w:ascii="Times New Roman" w:hAnsi="Times New Roman" w:cs="Times New Roman"/>
          <w:sz w:val="24"/>
          <w:szCs w:val="24"/>
        </w:rPr>
        <w:t>v oblasti realizácie opatrení sociálnoprávnej ochrany detí a sociálnej kurately na obmedzenie a odstraňovanie negatívnych vplyvov, ktoré ohrozujú psychický, fyzický vývin alebo sociálny vývin dieťaťa</w:t>
      </w:r>
      <w:r w:rsidR="005640CF" w:rsidRPr="0030222E">
        <w:rPr>
          <w:rFonts w:ascii="Times New Roman" w:hAnsi="Times New Roman" w:cs="Times New Roman"/>
          <w:sz w:val="24"/>
          <w:szCs w:val="24"/>
        </w:rPr>
        <w:t xml:space="preserve"> – </w:t>
      </w:r>
      <w:r w:rsidR="005640CF" w:rsidRPr="0030222E">
        <w:rPr>
          <w:rFonts w:ascii="Times New Roman" w:hAnsi="Times New Roman" w:cs="Times New Roman"/>
          <w:b/>
          <w:sz w:val="24"/>
          <w:szCs w:val="24"/>
        </w:rPr>
        <w:t>uviesť stručnejší popi</w:t>
      </w:r>
      <w:r w:rsidR="000154E9" w:rsidRPr="0030222E">
        <w:rPr>
          <w:rFonts w:ascii="Times New Roman" w:hAnsi="Times New Roman" w:cs="Times New Roman"/>
          <w:b/>
          <w:sz w:val="24"/>
          <w:szCs w:val="24"/>
        </w:rPr>
        <w:t>s.</w:t>
      </w:r>
      <w:r w:rsidRPr="0030222E">
        <w:rPr>
          <w:rFonts w:ascii="Times New Roman" w:hAnsi="Times New Roman" w:cs="Times New Roman"/>
          <w:sz w:val="24"/>
          <w:szCs w:val="24"/>
        </w:rPr>
        <w:t xml:space="preserve"> </w:t>
      </w:r>
    </w:p>
    <w:p w:rsidR="00E66F41" w:rsidRDefault="00E66F41" w:rsidP="00B21E6F">
      <w:pPr>
        <w:pStyle w:val="Default"/>
        <w:spacing w:after="71" w:line="276" w:lineRule="auto"/>
        <w:ind w:left="284"/>
        <w:jc w:val="both"/>
        <w:rPr>
          <w:sz w:val="23"/>
          <w:szCs w:val="23"/>
        </w:rPr>
      </w:pPr>
    </w:p>
    <w:p w:rsidR="001B5798" w:rsidRPr="00E66F41" w:rsidRDefault="001B5798" w:rsidP="00E66F41">
      <w:pPr>
        <w:pStyle w:val="Bezriadkovania"/>
        <w:rPr>
          <w:rFonts w:ascii="Times New Roman" w:hAnsi="Times New Roman" w:cs="Times New Roman"/>
          <w:sz w:val="24"/>
          <w:szCs w:val="24"/>
        </w:rPr>
      </w:pPr>
      <w:r w:rsidRPr="00E66F41">
        <w:rPr>
          <w:rFonts w:ascii="Times New Roman" w:hAnsi="Times New Roman" w:cs="Times New Roman"/>
          <w:sz w:val="24"/>
          <w:szCs w:val="24"/>
        </w:rPr>
        <w:t xml:space="preserve">Predložené ponuky sa </w:t>
      </w:r>
      <w:r w:rsidR="00E66F41">
        <w:rPr>
          <w:rFonts w:ascii="Times New Roman" w:hAnsi="Times New Roman" w:cs="Times New Roman"/>
          <w:sz w:val="24"/>
          <w:szCs w:val="24"/>
        </w:rPr>
        <w:t>žiadateľom</w:t>
      </w:r>
      <w:r w:rsidRPr="00E66F41">
        <w:rPr>
          <w:rFonts w:ascii="Times New Roman" w:hAnsi="Times New Roman" w:cs="Times New Roman"/>
          <w:sz w:val="24"/>
          <w:szCs w:val="24"/>
        </w:rPr>
        <w:t xml:space="preserve"> nevracajú, zostávajú ako súčasť dokumentácie o verejnej súťaži. </w:t>
      </w:r>
    </w:p>
    <w:p w:rsidR="00CF598D" w:rsidRPr="00E66F41" w:rsidRDefault="00CF598D" w:rsidP="00E66F41">
      <w:pPr>
        <w:pStyle w:val="Bezriadkovania"/>
        <w:spacing w:line="276" w:lineRule="auto"/>
        <w:jc w:val="both"/>
        <w:rPr>
          <w:rFonts w:ascii="Times New Roman" w:hAnsi="Times New Roman" w:cs="Times New Roman"/>
          <w:sz w:val="24"/>
          <w:szCs w:val="24"/>
        </w:rPr>
      </w:pPr>
      <w:r w:rsidRPr="00E66F41">
        <w:rPr>
          <w:rFonts w:ascii="Times New Roman" w:hAnsi="Times New Roman" w:cs="Times New Roman"/>
          <w:sz w:val="24"/>
          <w:szCs w:val="24"/>
        </w:rPr>
        <w:t xml:space="preserve">Projekt musí byť podpísaný štatutárnym zástupcom žiadateľa. Z posudzovaných projektov bude vylúčený projekt, ktorý nebude spĺňať všetky vyššie uvedené náležitosti, bude doručený po stanovenom termíne, projekt ktorého predkladateľ neuviedol pravdivé údaje, prípadne sa snažil nekalo ovplyvniť proces výberu projektu vo svoj prospech. </w:t>
      </w:r>
    </w:p>
    <w:p w:rsidR="00E66F41" w:rsidRDefault="00E66F41" w:rsidP="00E66F41">
      <w:pPr>
        <w:pStyle w:val="Bezriadkovania"/>
        <w:spacing w:line="276" w:lineRule="auto"/>
        <w:jc w:val="both"/>
        <w:rPr>
          <w:rFonts w:ascii="Times New Roman" w:hAnsi="Times New Roman" w:cs="Times New Roman"/>
          <w:sz w:val="24"/>
          <w:szCs w:val="24"/>
        </w:rPr>
      </w:pPr>
    </w:p>
    <w:p w:rsidR="00B364A9" w:rsidRPr="00E66F41" w:rsidRDefault="00CF598D" w:rsidP="00E66F41">
      <w:pPr>
        <w:pStyle w:val="Bezriadkovania"/>
        <w:spacing w:line="276" w:lineRule="auto"/>
        <w:jc w:val="both"/>
        <w:rPr>
          <w:rFonts w:ascii="Times New Roman" w:hAnsi="Times New Roman" w:cs="Times New Roman"/>
          <w:sz w:val="24"/>
          <w:szCs w:val="24"/>
        </w:rPr>
      </w:pPr>
      <w:r w:rsidRPr="00E66F41">
        <w:rPr>
          <w:rFonts w:ascii="Times New Roman" w:hAnsi="Times New Roman" w:cs="Times New Roman"/>
          <w:sz w:val="24"/>
          <w:szCs w:val="24"/>
        </w:rPr>
        <w:t xml:space="preserve">Predkladatelia projektov budú o výsledku </w:t>
      </w:r>
      <w:r w:rsidR="00EC77B6" w:rsidRPr="00E66F41">
        <w:rPr>
          <w:rFonts w:ascii="Times New Roman" w:hAnsi="Times New Roman" w:cs="Times New Roman"/>
          <w:sz w:val="24"/>
          <w:szCs w:val="24"/>
        </w:rPr>
        <w:t xml:space="preserve"> vyhodnotenia projektov výberovou komisiou </w:t>
      </w:r>
      <w:r w:rsidRPr="00E66F41">
        <w:rPr>
          <w:rFonts w:ascii="Times New Roman" w:hAnsi="Times New Roman" w:cs="Times New Roman"/>
          <w:sz w:val="24"/>
          <w:szCs w:val="24"/>
        </w:rPr>
        <w:t xml:space="preserve">informovaní </w:t>
      </w:r>
      <w:r w:rsidRPr="00E66F41">
        <w:rPr>
          <w:rFonts w:ascii="Times New Roman" w:hAnsi="Times New Roman" w:cs="Times New Roman"/>
          <w:bCs/>
          <w:sz w:val="24"/>
          <w:szCs w:val="24"/>
        </w:rPr>
        <w:t xml:space="preserve">do </w:t>
      </w:r>
      <w:r w:rsidR="00FF4400" w:rsidRPr="00E66F41">
        <w:rPr>
          <w:rFonts w:ascii="Times New Roman" w:hAnsi="Times New Roman" w:cs="Times New Roman"/>
          <w:bCs/>
          <w:sz w:val="24"/>
          <w:szCs w:val="24"/>
        </w:rPr>
        <w:t>0</w:t>
      </w:r>
      <w:r w:rsidR="00E66F41" w:rsidRPr="00E66F41">
        <w:rPr>
          <w:rFonts w:ascii="Times New Roman" w:hAnsi="Times New Roman" w:cs="Times New Roman"/>
          <w:bCs/>
          <w:sz w:val="24"/>
          <w:szCs w:val="24"/>
        </w:rPr>
        <w:t>9</w:t>
      </w:r>
      <w:r w:rsidR="00246417" w:rsidRPr="00E66F41">
        <w:rPr>
          <w:rFonts w:ascii="Times New Roman" w:hAnsi="Times New Roman" w:cs="Times New Roman"/>
          <w:bCs/>
          <w:sz w:val="24"/>
          <w:szCs w:val="24"/>
        </w:rPr>
        <w:t>.0</w:t>
      </w:r>
      <w:r w:rsidR="00FF4400" w:rsidRPr="00E66F41">
        <w:rPr>
          <w:rFonts w:ascii="Times New Roman" w:hAnsi="Times New Roman" w:cs="Times New Roman"/>
          <w:bCs/>
          <w:sz w:val="24"/>
          <w:szCs w:val="24"/>
        </w:rPr>
        <w:t>4</w:t>
      </w:r>
      <w:r w:rsidR="00616332" w:rsidRPr="00E66F41">
        <w:rPr>
          <w:rFonts w:ascii="Times New Roman" w:hAnsi="Times New Roman" w:cs="Times New Roman"/>
          <w:bCs/>
          <w:sz w:val="24"/>
          <w:szCs w:val="24"/>
        </w:rPr>
        <w:t>.202</w:t>
      </w:r>
      <w:r w:rsidR="00E66F41" w:rsidRPr="00E66F41">
        <w:rPr>
          <w:rFonts w:ascii="Times New Roman" w:hAnsi="Times New Roman" w:cs="Times New Roman"/>
          <w:bCs/>
          <w:sz w:val="24"/>
          <w:szCs w:val="24"/>
        </w:rPr>
        <w:t>4</w:t>
      </w:r>
      <w:r w:rsidR="00B364A9" w:rsidRPr="00E66F41">
        <w:rPr>
          <w:rFonts w:ascii="Times New Roman" w:hAnsi="Times New Roman" w:cs="Times New Roman"/>
          <w:bCs/>
          <w:sz w:val="24"/>
          <w:szCs w:val="24"/>
        </w:rPr>
        <w:t>.</w:t>
      </w:r>
    </w:p>
    <w:p w:rsidR="00D726E5" w:rsidRDefault="00D726E5" w:rsidP="00B21E6F">
      <w:pPr>
        <w:pStyle w:val="Default"/>
        <w:spacing w:line="276" w:lineRule="auto"/>
        <w:ind w:left="284"/>
        <w:jc w:val="both"/>
        <w:rPr>
          <w:color w:val="auto"/>
          <w:sz w:val="23"/>
          <w:szCs w:val="23"/>
        </w:rPr>
      </w:pPr>
    </w:p>
    <w:p w:rsidR="00CF598D" w:rsidRPr="00356F5C" w:rsidRDefault="00CF598D" w:rsidP="00B21E6F">
      <w:pPr>
        <w:pStyle w:val="Default"/>
        <w:numPr>
          <w:ilvl w:val="0"/>
          <w:numId w:val="1"/>
        </w:numPr>
        <w:tabs>
          <w:tab w:val="left" w:pos="284"/>
          <w:tab w:val="left" w:pos="426"/>
        </w:tabs>
        <w:spacing w:line="276" w:lineRule="auto"/>
        <w:ind w:left="0" w:firstLine="0"/>
      </w:pPr>
      <w:r w:rsidRPr="00A9200E">
        <w:rPr>
          <w:b/>
          <w:bCs/>
        </w:rPr>
        <w:t>KONTAKT PRE BLIŽŠIE INFORMÁCIE K</w:t>
      </w:r>
      <w:r w:rsidR="002D677C">
        <w:rPr>
          <w:b/>
          <w:bCs/>
        </w:rPr>
        <w:t> </w:t>
      </w:r>
      <w:r w:rsidRPr="00A9200E">
        <w:rPr>
          <w:b/>
          <w:bCs/>
        </w:rPr>
        <w:t>VÝZVE</w:t>
      </w:r>
      <w:r w:rsidR="002D677C">
        <w:rPr>
          <w:b/>
          <w:bCs/>
        </w:rPr>
        <w:t>:</w:t>
      </w:r>
      <w:r w:rsidRPr="00A9200E">
        <w:rPr>
          <w:b/>
          <w:bCs/>
        </w:rPr>
        <w:t xml:space="preserve"> </w:t>
      </w:r>
    </w:p>
    <w:p w:rsidR="00356F5C" w:rsidRPr="00A9200E" w:rsidRDefault="00356F5C" w:rsidP="00B21E6F">
      <w:pPr>
        <w:pStyle w:val="Default"/>
        <w:tabs>
          <w:tab w:val="left" w:pos="284"/>
          <w:tab w:val="left" w:pos="426"/>
        </w:tabs>
        <w:spacing w:line="276" w:lineRule="auto"/>
      </w:pPr>
    </w:p>
    <w:p w:rsidR="00CF598D" w:rsidRDefault="00EB7E70" w:rsidP="00B21E6F">
      <w:pPr>
        <w:pStyle w:val="Default"/>
        <w:spacing w:line="276" w:lineRule="auto"/>
        <w:ind w:left="284"/>
        <w:rPr>
          <w:sz w:val="23"/>
          <w:szCs w:val="23"/>
        </w:rPr>
      </w:pPr>
      <w:r>
        <w:rPr>
          <w:sz w:val="23"/>
          <w:szCs w:val="23"/>
        </w:rPr>
        <w:t xml:space="preserve">  </w:t>
      </w:r>
      <w:r w:rsidR="00CF598D">
        <w:rPr>
          <w:sz w:val="23"/>
          <w:szCs w:val="23"/>
        </w:rPr>
        <w:t xml:space="preserve">Úrad práce, sociálnych vecí a rodiny </w:t>
      </w:r>
      <w:r w:rsidR="00E66F41">
        <w:rPr>
          <w:sz w:val="23"/>
          <w:szCs w:val="23"/>
        </w:rPr>
        <w:t>Martin</w:t>
      </w:r>
    </w:p>
    <w:p w:rsidR="001B5798" w:rsidRDefault="00EB7E70" w:rsidP="00B21E6F">
      <w:pPr>
        <w:pStyle w:val="Default"/>
        <w:spacing w:line="276" w:lineRule="auto"/>
        <w:ind w:left="284"/>
        <w:rPr>
          <w:sz w:val="23"/>
          <w:szCs w:val="23"/>
        </w:rPr>
      </w:pPr>
      <w:r>
        <w:rPr>
          <w:sz w:val="23"/>
          <w:szCs w:val="23"/>
        </w:rPr>
        <w:t xml:space="preserve">  </w:t>
      </w:r>
      <w:r w:rsidR="00CF598D">
        <w:rPr>
          <w:sz w:val="23"/>
          <w:szCs w:val="23"/>
        </w:rPr>
        <w:t>Odbor sociálnych vecí a</w:t>
      </w:r>
      <w:r w:rsidR="001B5798">
        <w:rPr>
          <w:sz w:val="23"/>
          <w:szCs w:val="23"/>
        </w:rPr>
        <w:t> </w:t>
      </w:r>
      <w:r w:rsidR="00CF598D">
        <w:rPr>
          <w:sz w:val="23"/>
          <w:szCs w:val="23"/>
        </w:rPr>
        <w:t>rodiny</w:t>
      </w:r>
    </w:p>
    <w:p w:rsidR="00CF598D" w:rsidRDefault="00EB7E70" w:rsidP="00B21E6F">
      <w:pPr>
        <w:pStyle w:val="Default"/>
        <w:spacing w:line="276" w:lineRule="auto"/>
        <w:ind w:left="284"/>
        <w:rPr>
          <w:sz w:val="23"/>
          <w:szCs w:val="23"/>
        </w:rPr>
      </w:pPr>
      <w:r>
        <w:rPr>
          <w:sz w:val="23"/>
          <w:szCs w:val="23"/>
        </w:rPr>
        <w:t xml:space="preserve">  </w:t>
      </w:r>
      <w:r w:rsidR="001B5798">
        <w:rPr>
          <w:sz w:val="23"/>
          <w:szCs w:val="23"/>
        </w:rPr>
        <w:t xml:space="preserve">Oddelenie sociálnoprávnej ochrany detí a sociálnej kurately </w:t>
      </w:r>
      <w:r w:rsidR="00CF598D">
        <w:rPr>
          <w:sz w:val="23"/>
          <w:szCs w:val="23"/>
        </w:rPr>
        <w:t xml:space="preserve"> </w:t>
      </w:r>
    </w:p>
    <w:p w:rsidR="00FF4400" w:rsidRDefault="00EB7E70" w:rsidP="00B21E6F">
      <w:pPr>
        <w:pStyle w:val="Default"/>
        <w:spacing w:line="276" w:lineRule="auto"/>
        <w:ind w:left="284"/>
        <w:rPr>
          <w:sz w:val="23"/>
          <w:szCs w:val="23"/>
        </w:rPr>
      </w:pPr>
      <w:r>
        <w:rPr>
          <w:sz w:val="23"/>
          <w:szCs w:val="23"/>
        </w:rPr>
        <w:t xml:space="preserve">  </w:t>
      </w:r>
      <w:r w:rsidR="001B5798">
        <w:rPr>
          <w:sz w:val="23"/>
          <w:szCs w:val="23"/>
        </w:rPr>
        <w:t xml:space="preserve">Kontaktná osoba: Mgr. </w:t>
      </w:r>
      <w:r w:rsidR="00FF4400">
        <w:rPr>
          <w:sz w:val="23"/>
          <w:szCs w:val="23"/>
        </w:rPr>
        <w:t>Dagmar Hoková</w:t>
      </w:r>
      <w:r w:rsidR="00E66F41">
        <w:rPr>
          <w:sz w:val="23"/>
          <w:szCs w:val="23"/>
        </w:rPr>
        <w:t>, vedúca oddelenia</w:t>
      </w:r>
    </w:p>
    <w:p w:rsidR="00CF598D" w:rsidRDefault="00EB7E70" w:rsidP="00B21E6F">
      <w:pPr>
        <w:pStyle w:val="Default"/>
        <w:spacing w:line="276" w:lineRule="auto"/>
        <w:ind w:left="284"/>
        <w:rPr>
          <w:sz w:val="23"/>
          <w:szCs w:val="23"/>
        </w:rPr>
      </w:pPr>
      <w:r>
        <w:rPr>
          <w:sz w:val="23"/>
          <w:szCs w:val="23"/>
        </w:rPr>
        <w:t xml:space="preserve">  </w:t>
      </w:r>
      <w:r w:rsidR="00CF598D">
        <w:rPr>
          <w:sz w:val="23"/>
          <w:szCs w:val="23"/>
        </w:rPr>
        <w:t>Telefón: 043</w:t>
      </w:r>
      <w:r w:rsidR="00B71372">
        <w:rPr>
          <w:sz w:val="23"/>
          <w:szCs w:val="23"/>
        </w:rPr>
        <w:t>/</w:t>
      </w:r>
      <w:r w:rsidR="00CF598D">
        <w:rPr>
          <w:sz w:val="23"/>
          <w:szCs w:val="23"/>
        </w:rPr>
        <w:t>244</w:t>
      </w:r>
      <w:r w:rsidR="00F66F94">
        <w:rPr>
          <w:sz w:val="23"/>
          <w:szCs w:val="23"/>
        </w:rPr>
        <w:t>1</w:t>
      </w:r>
      <w:r w:rsidR="00CF598D">
        <w:rPr>
          <w:sz w:val="23"/>
          <w:szCs w:val="23"/>
        </w:rPr>
        <w:t>60</w:t>
      </w:r>
      <w:r w:rsidR="00FF4400">
        <w:rPr>
          <w:sz w:val="23"/>
          <w:szCs w:val="23"/>
        </w:rPr>
        <w:t>1</w:t>
      </w:r>
      <w:r w:rsidR="00CF598D">
        <w:rPr>
          <w:sz w:val="23"/>
          <w:szCs w:val="23"/>
        </w:rPr>
        <w:t xml:space="preserve"> </w:t>
      </w:r>
    </w:p>
    <w:p w:rsidR="00CF598D" w:rsidRDefault="00EB7E70" w:rsidP="00B21E6F">
      <w:pPr>
        <w:pStyle w:val="Default"/>
        <w:spacing w:line="276" w:lineRule="auto"/>
        <w:ind w:left="284"/>
        <w:rPr>
          <w:sz w:val="23"/>
          <w:szCs w:val="23"/>
        </w:rPr>
      </w:pPr>
      <w:r>
        <w:rPr>
          <w:sz w:val="23"/>
          <w:szCs w:val="23"/>
        </w:rPr>
        <w:t xml:space="preserve">  </w:t>
      </w:r>
      <w:r w:rsidR="00CF598D">
        <w:rPr>
          <w:sz w:val="23"/>
          <w:szCs w:val="23"/>
        </w:rPr>
        <w:t xml:space="preserve">E-mail: </w:t>
      </w:r>
      <w:r w:rsidR="00FF4400">
        <w:rPr>
          <w:sz w:val="23"/>
          <w:szCs w:val="23"/>
        </w:rPr>
        <w:t xml:space="preserve"> </w:t>
      </w:r>
      <w:r w:rsidR="00E66F41">
        <w:rPr>
          <w:sz w:val="23"/>
          <w:szCs w:val="23"/>
        </w:rPr>
        <w:t>dagmar.hokova@upsvr.gov.sk</w:t>
      </w:r>
      <w:r w:rsidR="00CF598D">
        <w:rPr>
          <w:sz w:val="23"/>
          <w:szCs w:val="23"/>
        </w:rPr>
        <w:t xml:space="preserve"> </w:t>
      </w:r>
    </w:p>
    <w:p w:rsidR="00356F5C" w:rsidRDefault="00356F5C" w:rsidP="00B21E6F">
      <w:pPr>
        <w:pStyle w:val="Default"/>
        <w:spacing w:line="276" w:lineRule="auto"/>
        <w:ind w:left="284"/>
        <w:rPr>
          <w:sz w:val="23"/>
          <w:szCs w:val="23"/>
        </w:rPr>
      </w:pPr>
    </w:p>
    <w:p w:rsidR="00356F5C" w:rsidRDefault="00356F5C" w:rsidP="00B21E6F">
      <w:pPr>
        <w:pStyle w:val="Default"/>
        <w:spacing w:line="276" w:lineRule="auto"/>
        <w:ind w:left="284"/>
        <w:rPr>
          <w:sz w:val="23"/>
          <w:szCs w:val="23"/>
        </w:rPr>
      </w:pPr>
    </w:p>
    <w:p w:rsidR="006E5432" w:rsidRDefault="006E5432" w:rsidP="0071262B">
      <w:pPr>
        <w:pStyle w:val="Default"/>
        <w:ind w:left="284"/>
        <w:rPr>
          <w:sz w:val="23"/>
          <w:szCs w:val="23"/>
        </w:rPr>
      </w:pPr>
    </w:p>
    <w:p w:rsidR="00356F5C" w:rsidRDefault="00356F5C" w:rsidP="0071262B">
      <w:pPr>
        <w:pStyle w:val="Default"/>
        <w:ind w:left="284"/>
        <w:rPr>
          <w:sz w:val="23"/>
          <w:szCs w:val="23"/>
        </w:rPr>
      </w:pPr>
    </w:p>
    <w:p w:rsidR="00356F5C" w:rsidRDefault="00356F5C" w:rsidP="0071262B">
      <w:pPr>
        <w:pStyle w:val="Default"/>
        <w:ind w:left="284"/>
        <w:rPr>
          <w:sz w:val="23"/>
          <w:szCs w:val="23"/>
        </w:rPr>
      </w:pPr>
    </w:p>
    <w:p w:rsidR="00CE5979" w:rsidRDefault="00CE5979" w:rsidP="0071262B">
      <w:pPr>
        <w:pStyle w:val="Default"/>
        <w:ind w:left="284"/>
        <w:rPr>
          <w:sz w:val="23"/>
          <w:szCs w:val="23"/>
        </w:rPr>
      </w:pPr>
    </w:p>
    <w:p w:rsidR="007048C0" w:rsidRDefault="007048C0" w:rsidP="00647758">
      <w:pPr>
        <w:pStyle w:val="Default"/>
        <w:rPr>
          <w:bCs/>
        </w:rPr>
      </w:pPr>
      <w:r w:rsidRPr="007048C0">
        <w:rPr>
          <w:bCs/>
        </w:rPr>
        <w:t xml:space="preserve">V Martine, dňa 12.03.2024                                              </w:t>
      </w:r>
    </w:p>
    <w:p w:rsidR="007048C0" w:rsidRDefault="007048C0" w:rsidP="00647758">
      <w:pPr>
        <w:pStyle w:val="Default"/>
        <w:rPr>
          <w:bCs/>
        </w:rPr>
      </w:pPr>
      <w:r>
        <w:rPr>
          <w:bCs/>
        </w:rPr>
        <w:t xml:space="preserve">                                                                                       .......................................</w:t>
      </w:r>
      <w:bookmarkStart w:id="0" w:name="_GoBack"/>
      <w:bookmarkEnd w:id="0"/>
    </w:p>
    <w:p w:rsidR="007048C0" w:rsidRPr="007048C0" w:rsidRDefault="007048C0" w:rsidP="007048C0">
      <w:pPr>
        <w:pStyle w:val="Default"/>
        <w:ind w:left="4248" w:firstLine="708"/>
        <w:rPr>
          <w:bCs/>
        </w:rPr>
      </w:pPr>
      <w:r>
        <w:rPr>
          <w:bCs/>
        </w:rPr>
        <w:t xml:space="preserve">     </w:t>
      </w:r>
      <w:r w:rsidRPr="007048C0">
        <w:rPr>
          <w:bCs/>
        </w:rPr>
        <w:t>Ing. Miroslav Blahušiak</w:t>
      </w:r>
    </w:p>
    <w:p w:rsidR="00EB7E70" w:rsidRPr="007048C0" w:rsidRDefault="007048C0" w:rsidP="00647758">
      <w:pPr>
        <w:pStyle w:val="Default"/>
        <w:rPr>
          <w:b/>
          <w:bCs/>
        </w:rPr>
      </w:pPr>
      <w:r w:rsidRPr="007048C0">
        <w:rPr>
          <w:bCs/>
        </w:rPr>
        <w:t xml:space="preserve">                                                                                                  riaditeľ úradu</w:t>
      </w:r>
      <w:r w:rsidR="00CE5979" w:rsidRPr="007048C0">
        <w:rPr>
          <w:bCs/>
        </w:rPr>
        <w:t xml:space="preserve">                                                                                          </w:t>
      </w:r>
    </w:p>
    <w:sectPr w:rsidR="00EB7E70" w:rsidRPr="00704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02" w:rsidRDefault="00F30002" w:rsidP="00CE5979">
      <w:pPr>
        <w:spacing w:after="0" w:line="240" w:lineRule="auto"/>
      </w:pPr>
      <w:r>
        <w:separator/>
      </w:r>
    </w:p>
  </w:endnote>
  <w:endnote w:type="continuationSeparator" w:id="0">
    <w:p w:rsidR="00F30002" w:rsidRDefault="00F30002" w:rsidP="00CE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02" w:rsidRDefault="00F30002" w:rsidP="00CE5979">
      <w:pPr>
        <w:spacing w:after="0" w:line="240" w:lineRule="auto"/>
      </w:pPr>
      <w:r>
        <w:separator/>
      </w:r>
    </w:p>
  </w:footnote>
  <w:footnote w:type="continuationSeparator" w:id="0">
    <w:p w:rsidR="00F30002" w:rsidRDefault="00F30002" w:rsidP="00CE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11"/>
    <w:multiLevelType w:val="hybridMultilevel"/>
    <w:tmpl w:val="48987792"/>
    <w:lvl w:ilvl="0" w:tplc="A92EC30C">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 w15:restartNumberingAfterBreak="0">
    <w:nsid w:val="10815A0A"/>
    <w:multiLevelType w:val="multilevel"/>
    <w:tmpl w:val="BD82DFAE"/>
    <w:lvl w:ilvl="0">
      <w:start w:val="1"/>
      <w:numFmt w:val="decimal"/>
      <w:lvlText w:val="%1."/>
      <w:lvlJc w:val="left"/>
      <w:pPr>
        <w:ind w:left="720" w:hanging="360"/>
      </w:pPr>
      <w:rPr>
        <w:rFonts w:hint="default"/>
        <w:b/>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4D5EC8"/>
    <w:multiLevelType w:val="hybridMultilevel"/>
    <w:tmpl w:val="9FFCFF46"/>
    <w:lvl w:ilvl="0" w:tplc="4B789690">
      <w:start w:val="2"/>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25FE2E9C"/>
    <w:multiLevelType w:val="hybridMultilevel"/>
    <w:tmpl w:val="C8FAD9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EE744CB"/>
    <w:multiLevelType w:val="hybridMultilevel"/>
    <w:tmpl w:val="E9562E8C"/>
    <w:lvl w:ilvl="0" w:tplc="7F729DD2">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8D"/>
    <w:rsid w:val="00012AEC"/>
    <w:rsid w:val="000154E9"/>
    <w:rsid w:val="00034B37"/>
    <w:rsid w:val="00052806"/>
    <w:rsid w:val="00053D31"/>
    <w:rsid w:val="0008302A"/>
    <w:rsid w:val="000A29FD"/>
    <w:rsid w:val="000A71A3"/>
    <w:rsid w:val="000E60A8"/>
    <w:rsid w:val="000F2418"/>
    <w:rsid w:val="0012075C"/>
    <w:rsid w:val="00135338"/>
    <w:rsid w:val="0014030E"/>
    <w:rsid w:val="0017138E"/>
    <w:rsid w:val="00195B17"/>
    <w:rsid w:val="001B5798"/>
    <w:rsid w:val="001D2637"/>
    <w:rsid w:val="001D4095"/>
    <w:rsid w:val="001D59EB"/>
    <w:rsid w:val="001E4950"/>
    <w:rsid w:val="00236E07"/>
    <w:rsid w:val="002376B9"/>
    <w:rsid w:val="00246417"/>
    <w:rsid w:val="002510DC"/>
    <w:rsid w:val="002577BB"/>
    <w:rsid w:val="00262644"/>
    <w:rsid w:val="002B182F"/>
    <w:rsid w:val="002C5C9C"/>
    <w:rsid w:val="002D1EEA"/>
    <w:rsid w:val="002D677C"/>
    <w:rsid w:val="0030222E"/>
    <w:rsid w:val="00317D43"/>
    <w:rsid w:val="0035408A"/>
    <w:rsid w:val="00356F5C"/>
    <w:rsid w:val="00371F89"/>
    <w:rsid w:val="0038484A"/>
    <w:rsid w:val="003C1D41"/>
    <w:rsid w:val="003F59AB"/>
    <w:rsid w:val="00433911"/>
    <w:rsid w:val="00446B5C"/>
    <w:rsid w:val="00447B53"/>
    <w:rsid w:val="00470815"/>
    <w:rsid w:val="004753CF"/>
    <w:rsid w:val="00487A1C"/>
    <w:rsid w:val="00495EAA"/>
    <w:rsid w:val="004C499D"/>
    <w:rsid w:val="0050171B"/>
    <w:rsid w:val="00512DDE"/>
    <w:rsid w:val="00526DE6"/>
    <w:rsid w:val="00540382"/>
    <w:rsid w:val="00556DD1"/>
    <w:rsid w:val="00557F1E"/>
    <w:rsid w:val="005640CF"/>
    <w:rsid w:val="00581F3D"/>
    <w:rsid w:val="00584200"/>
    <w:rsid w:val="00595580"/>
    <w:rsid w:val="005B4FCA"/>
    <w:rsid w:val="005E2957"/>
    <w:rsid w:val="005F5C86"/>
    <w:rsid w:val="005F6863"/>
    <w:rsid w:val="005F7CEB"/>
    <w:rsid w:val="00616332"/>
    <w:rsid w:val="0063266D"/>
    <w:rsid w:val="00634115"/>
    <w:rsid w:val="00647758"/>
    <w:rsid w:val="006965D6"/>
    <w:rsid w:val="00696F62"/>
    <w:rsid w:val="006C096E"/>
    <w:rsid w:val="006C1F14"/>
    <w:rsid w:val="006E5432"/>
    <w:rsid w:val="006F10BD"/>
    <w:rsid w:val="007048C0"/>
    <w:rsid w:val="007117D4"/>
    <w:rsid w:val="0071262B"/>
    <w:rsid w:val="007349F5"/>
    <w:rsid w:val="00744D9A"/>
    <w:rsid w:val="0075249F"/>
    <w:rsid w:val="00761161"/>
    <w:rsid w:val="007913BB"/>
    <w:rsid w:val="007C1271"/>
    <w:rsid w:val="007C30F7"/>
    <w:rsid w:val="007C6AD6"/>
    <w:rsid w:val="007D45F0"/>
    <w:rsid w:val="007E1258"/>
    <w:rsid w:val="00804600"/>
    <w:rsid w:val="00833E2D"/>
    <w:rsid w:val="00842C3C"/>
    <w:rsid w:val="00847A41"/>
    <w:rsid w:val="00863B82"/>
    <w:rsid w:val="008B42C6"/>
    <w:rsid w:val="008C2C8F"/>
    <w:rsid w:val="008C7EDE"/>
    <w:rsid w:val="008E4CC7"/>
    <w:rsid w:val="00900F6C"/>
    <w:rsid w:val="00920B47"/>
    <w:rsid w:val="00952E42"/>
    <w:rsid w:val="00963F3F"/>
    <w:rsid w:val="0098111F"/>
    <w:rsid w:val="009854ED"/>
    <w:rsid w:val="009B59FB"/>
    <w:rsid w:val="009D7147"/>
    <w:rsid w:val="009E396C"/>
    <w:rsid w:val="009E3EE9"/>
    <w:rsid w:val="009E7771"/>
    <w:rsid w:val="00A03A5E"/>
    <w:rsid w:val="00A112FD"/>
    <w:rsid w:val="00A43FC1"/>
    <w:rsid w:val="00A9200E"/>
    <w:rsid w:val="00A9548D"/>
    <w:rsid w:val="00A95965"/>
    <w:rsid w:val="00AE0C7E"/>
    <w:rsid w:val="00B00B14"/>
    <w:rsid w:val="00B21E6F"/>
    <w:rsid w:val="00B25065"/>
    <w:rsid w:val="00B32BBE"/>
    <w:rsid w:val="00B364A9"/>
    <w:rsid w:val="00B65ED5"/>
    <w:rsid w:val="00B71372"/>
    <w:rsid w:val="00B96A05"/>
    <w:rsid w:val="00C05513"/>
    <w:rsid w:val="00C05D09"/>
    <w:rsid w:val="00C15BDA"/>
    <w:rsid w:val="00C36C50"/>
    <w:rsid w:val="00C4608D"/>
    <w:rsid w:val="00C803A9"/>
    <w:rsid w:val="00C8294B"/>
    <w:rsid w:val="00C86668"/>
    <w:rsid w:val="00C90309"/>
    <w:rsid w:val="00CA1BE6"/>
    <w:rsid w:val="00CA4C2E"/>
    <w:rsid w:val="00CC1F78"/>
    <w:rsid w:val="00CE5979"/>
    <w:rsid w:val="00CF598D"/>
    <w:rsid w:val="00D04DF1"/>
    <w:rsid w:val="00D726E5"/>
    <w:rsid w:val="00D76FE1"/>
    <w:rsid w:val="00DC1F5B"/>
    <w:rsid w:val="00DE3A9D"/>
    <w:rsid w:val="00DF3998"/>
    <w:rsid w:val="00E31B43"/>
    <w:rsid w:val="00E66F41"/>
    <w:rsid w:val="00E96211"/>
    <w:rsid w:val="00EB7E70"/>
    <w:rsid w:val="00EC4B77"/>
    <w:rsid w:val="00EC77B6"/>
    <w:rsid w:val="00EF624D"/>
    <w:rsid w:val="00F03A34"/>
    <w:rsid w:val="00F14DB3"/>
    <w:rsid w:val="00F30002"/>
    <w:rsid w:val="00F3685A"/>
    <w:rsid w:val="00F579C4"/>
    <w:rsid w:val="00F616DF"/>
    <w:rsid w:val="00F66F94"/>
    <w:rsid w:val="00F846B3"/>
    <w:rsid w:val="00FB0E03"/>
    <w:rsid w:val="00FB7DE7"/>
    <w:rsid w:val="00FE7B57"/>
    <w:rsid w:val="00FF2383"/>
    <w:rsid w:val="00FF44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0D79"/>
  <w15:docId w15:val="{AE556875-3D1A-48CB-905C-9A34624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F598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C05D09"/>
    <w:rPr>
      <w:color w:val="0000FF" w:themeColor="hyperlink"/>
      <w:u w:val="single"/>
    </w:rPr>
  </w:style>
  <w:style w:type="paragraph" w:styleId="Odsekzoznamu">
    <w:name w:val="List Paragraph"/>
    <w:basedOn w:val="Normlny"/>
    <w:uiPriority w:val="34"/>
    <w:qFormat/>
    <w:rsid w:val="000A71A3"/>
    <w:pPr>
      <w:ind w:left="720"/>
      <w:contextualSpacing/>
    </w:pPr>
  </w:style>
  <w:style w:type="paragraph" w:styleId="Textbubliny">
    <w:name w:val="Balloon Text"/>
    <w:basedOn w:val="Normlny"/>
    <w:link w:val="TextbublinyChar"/>
    <w:uiPriority w:val="99"/>
    <w:semiHidden/>
    <w:unhideWhenUsed/>
    <w:rsid w:val="002510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10DC"/>
    <w:rPr>
      <w:rFonts w:ascii="Tahoma" w:hAnsi="Tahoma" w:cs="Tahoma"/>
      <w:sz w:val="16"/>
      <w:szCs w:val="16"/>
    </w:rPr>
  </w:style>
  <w:style w:type="paragraph" w:styleId="Hlavika">
    <w:name w:val="header"/>
    <w:basedOn w:val="Normlny"/>
    <w:link w:val="HlavikaChar"/>
    <w:uiPriority w:val="99"/>
    <w:unhideWhenUsed/>
    <w:rsid w:val="00CE59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E5979"/>
  </w:style>
  <w:style w:type="paragraph" w:styleId="Pta">
    <w:name w:val="footer"/>
    <w:basedOn w:val="Normlny"/>
    <w:link w:val="PtaChar"/>
    <w:uiPriority w:val="99"/>
    <w:unhideWhenUsed/>
    <w:rsid w:val="00CE5979"/>
    <w:pPr>
      <w:tabs>
        <w:tab w:val="center" w:pos="4536"/>
        <w:tab w:val="right" w:pos="9072"/>
      </w:tabs>
      <w:spacing w:after="0" w:line="240" w:lineRule="auto"/>
    </w:pPr>
  </w:style>
  <w:style w:type="character" w:customStyle="1" w:styleId="PtaChar">
    <w:name w:val="Päta Char"/>
    <w:basedOn w:val="Predvolenpsmoodseku"/>
    <w:link w:val="Pta"/>
    <w:uiPriority w:val="99"/>
    <w:rsid w:val="00CE5979"/>
  </w:style>
  <w:style w:type="paragraph" w:styleId="Bezriadkovania">
    <w:name w:val="No Spacing"/>
    <w:uiPriority w:val="1"/>
    <w:qFormat/>
    <w:rsid w:val="00A9548D"/>
    <w:pPr>
      <w:spacing w:after="0" w:line="240" w:lineRule="auto"/>
    </w:pPr>
  </w:style>
  <w:style w:type="character" w:styleId="Siln">
    <w:name w:val="Strong"/>
    <w:basedOn w:val="Predvolenpsmoodseku"/>
    <w:uiPriority w:val="22"/>
    <w:qFormat/>
    <w:rsid w:val="009B5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svr.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9CC6-A77E-4321-8800-439F51B2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1447</Words>
  <Characters>8250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PALENČÁROVÁ Janka</dc:creator>
  <cp:lastModifiedBy>Hoková Dagmar</cp:lastModifiedBy>
  <cp:revision>5</cp:revision>
  <cp:lastPrinted>2023-03-07T07:28:00Z</cp:lastPrinted>
  <dcterms:created xsi:type="dcterms:W3CDTF">2024-03-11T14:17:00Z</dcterms:created>
  <dcterms:modified xsi:type="dcterms:W3CDTF">2024-03-12T10:32:00Z</dcterms:modified>
</cp:coreProperties>
</file>