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7" w:rsidRDefault="00674927" w:rsidP="00674927">
      <w:pPr>
        <w:spacing w:line="360" w:lineRule="auto"/>
        <w:jc w:val="center"/>
        <w:rPr>
          <w:b/>
          <w:sz w:val="28"/>
        </w:rPr>
      </w:pPr>
    </w:p>
    <w:p w:rsidR="00674927" w:rsidRDefault="00674927" w:rsidP="0067492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ÚRAD  PRÁCE, SOCIÁLNYCH  VECÍ  A RODINY  NÁMESTOV</w:t>
      </w:r>
      <w:r w:rsidR="003E4783">
        <w:rPr>
          <w:b/>
          <w:sz w:val="28"/>
        </w:rPr>
        <w:t>O</w:t>
      </w:r>
    </w:p>
    <w:p w:rsidR="00674927" w:rsidRDefault="00674927" w:rsidP="0067492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Nám</w:t>
      </w:r>
      <w:r w:rsidR="00511929">
        <w:rPr>
          <w:b/>
          <w:sz w:val="28"/>
        </w:rPr>
        <w:t xml:space="preserve">estie </w:t>
      </w:r>
      <w:r>
        <w:rPr>
          <w:b/>
          <w:sz w:val="28"/>
        </w:rPr>
        <w:t>A. Bernoláka 381/4, 029 01 Námestovo</w:t>
      </w: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9E6917" w:rsidRDefault="00674927" w:rsidP="00674927">
      <w:pPr>
        <w:jc w:val="center"/>
        <w:rPr>
          <w:b/>
          <w:sz w:val="32"/>
          <w:szCs w:val="32"/>
        </w:rPr>
      </w:pPr>
      <w:r w:rsidRPr="00CC376E">
        <w:rPr>
          <w:b/>
          <w:sz w:val="32"/>
          <w:szCs w:val="32"/>
        </w:rPr>
        <w:t xml:space="preserve">ANALÝZA  </w:t>
      </w:r>
      <w:r w:rsidR="009E6917">
        <w:rPr>
          <w:b/>
          <w:sz w:val="32"/>
          <w:szCs w:val="32"/>
        </w:rPr>
        <w:t xml:space="preserve">A  PROGNÓZA </w:t>
      </w:r>
    </w:p>
    <w:p w:rsidR="009E6917" w:rsidRDefault="009E6917" w:rsidP="00674927">
      <w:pPr>
        <w:jc w:val="center"/>
        <w:rPr>
          <w:b/>
          <w:sz w:val="32"/>
          <w:szCs w:val="32"/>
        </w:rPr>
      </w:pPr>
    </w:p>
    <w:p w:rsidR="00674927" w:rsidRDefault="009E6917" w:rsidP="00674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VÝVOJA  NA  </w:t>
      </w:r>
      <w:r w:rsidR="00674927" w:rsidRPr="00CC376E">
        <w:rPr>
          <w:b/>
          <w:sz w:val="32"/>
          <w:szCs w:val="32"/>
        </w:rPr>
        <w:t>TRHU  PRÁCE</w:t>
      </w:r>
      <w:r w:rsidR="00674927" w:rsidRPr="00BB651B">
        <w:rPr>
          <w:b/>
          <w:sz w:val="32"/>
          <w:szCs w:val="32"/>
        </w:rPr>
        <w:t xml:space="preserve"> </w:t>
      </w:r>
    </w:p>
    <w:p w:rsidR="00674927" w:rsidRDefault="00674927" w:rsidP="00674927">
      <w:pPr>
        <w:jc w:val="center"/>
        <w:rPr>
          <w:b/>
          <w:sz w:val="32"/>
          <w:szCs w:val="32"/>
        </w:rPr>
      </w:pPr>
    </w:p>
    <w:p w:rsidR="00674927" w:rsidRPr="00CC376E" w:rsidRDefault="00674927" w:rsidP="00674927">
      <w:pPr>
        <w:jc w:val="center"/>
        <w:rPr>
          <w:b/>
          <w:sz w:val="32"/>
          <w:szCs w:val="32"/>
        </w:rPr>
      </w:pPr>
    </w:p>
    <w:p w:rsidR="00674927" w:rsidRPr="00CC376E" w:rsidRDefault="00674927" w:rsidP="00674927">
      <w:pPr>
        <w:jc w:val="center"/>
        <w:rPr>
          <w:b/>
          <w:sz w:val="32"/>
          <w:szCs w:val="32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Pr="001C4DCB" w:rsidRDefault="00674927" w:rsidP="00674927">
      <w:pPr>
        <w:jc w:val="both"/>
        <w:rPr>
          <w:b/>
          <w:sz w:val="32"/>
          <w:szCs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32"/>
          <w:szCs w:val="32"/>
        </w:rPr>
        <w:t>r</w:t>
      </w:r>
      <w:r w:rsidRPr="001C4DCB">
        <w:rPr>
          <w:b/>
          <w:sz w:val="32"/>
          <w:szCs w:val="32"/>
        </w:rPr>
        <w:t>ok  20</w:t>
      </w:r>
      <w:r>
        <w:rPr>
          <w:b/>
          <w:sz w:val="32"/>
          <w:szCs w:val="32"/>
        </w:rPr>
        <w:t>1</w:t>
      </w:r>
      <w:r w:rsidR="00CD1B02">
        <w:rPr>
          <w:b/>
          <w:sz w:val="32"/>
          <w:szCs w:val="32"/>
        </w:rPr>
        <w:t>4</w:t>
      </w: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Pr="00EE1F91" w:rsidRDefault="00674927" w:rsidP="006749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Predkladá:</w:t>
      </w:r>
      <w:r>
        <w:rPr>
          <w:b/>
          <w:sz w:val="24"/>
          <w:szCs w:val="24"/>
        </w:rPr>
        <w:tab/>
        <w:t xml:space="preserve">  </w:t>
      </w:r>
      <w:r w:rsidR="00D62C3F">
        <w:rPr>
          <w:b/>
          <w:sz w:val="24"/>
          <w:szCs w:val="24"/>
        </w:rPr>
        <w:t>PhDr</w:t>
      </w:r>
      <w:r>
        <w:rPr>
          <w:b/>
          <w:sz w:val="24"/>
          <w:szCs w:val="24"/>
        </w:rPr>
        <w:t xml:space="preserve">. </w:t>
      </w:r>
      <w:r w:rsidR="00D62C3F">
        <w:rPr>
          <w:b/>
          <w:sz w:val="24"/>
          <w:szCs w:val="24"/>
        </w:rPr>
        <w:t>Miroslav Gabara</w:t>
      </w:r>
    </w:p>
    <w:p w:rsidR="00674927" w:rsidRPr="00EE1F91" w:rsidRDefault="00674927" w:rsidP="00674927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1F91">
        <w:rPr>
          <w:sz w:val="24"/>
          <w:szCs w:val="24"/>
        </w:rPr>
        <w:t>riaditeľ ÚPSVaR Námestov</w:t>
      </w:r>
      <w:r w:rsidR="003E4783">
        <w:rPr>
          <w:sz w:val="24"/>
          <w:szCs w:val="24"/>
        </w:rPr>
        <w:t>o</w:t>
      </w:r>
      <w:r w:rsidRPr="00EE1F91">
        <w:rPr>
          <w:b/>
          <w:sz w:val="24"/>
          <w:szCs w:val="24"/>
        </w:rPr>
        <w:t xml:space="preserve"> </w:t>
      </w: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</w:p>
    <w:p w:rsidR="00674927" w:rsidRDefault="00674927" w:rsidP="00674927">
      <w:pPr>
        <w:jc w:val="both"/>
        <w:rPr>
          <w:b/>
          <w:sz w:val="28"/>
        </w:rPr>
      </w:pPr>
      <w:r>
        <w:rPr>
          <w:b/>
          <w:sz w:val="28"/>
        </w:rPr>
        <w:lastRenderedPageBreak/>
        <w:t>1.PREDPOKLAD</w:t>
      </w:r>
      <w:r w:rsidR="009E6917">
        <w:rPr>
          <w:b/>
          <w:sz w:val="28"/>
        </w:rPr>
        <w:t>Y</w:t>
      </w:r>
      <w:r>
        <w:rPr>
          <w:b/>
          <w:sz w:val="28"/>
        </w:rPr>
        <w:t xml:space="preserve"> A</w:t>
      </w:r>
      <w:r w:rsidR="00A224D0">
        <w:rPr>
          <w:b/>
          <w:sz w:val="28"/>
        </w:rPr>
        <w:t> </w:t>
      </w:r>
      <w:r>
        <w:rPr>
          <w:b/>
          <w:sz w:val="28"/>
        </w:rPr>
        <w:t>OBMEDZEN</w:t>
      </w:r>
      <w:r w:rsidR="009E6917">
        <w:rPr>
          <w:b/>
          <w:sz w:val="28"/>
        </w:rPr>
        <w:t>IA</w:t>
      </w:r>
      <w:r w:rsidR="00A224D0">
        <w:rPr>
          <w:b/>
          <w:sz w:val="28"/>
        </w:rPr>
        <w:t xml:space="preserve">  </w:t>
      </w:r>
      <w:r>
        <w:rPr>
          <w:b/>
          <w:sz w:val="28"/>
        </w:rPr>
        <w:t xml:space="preserve">ROZVOJA </w:t>
      </w:r>
      <w:r w:rsidR="00A224D0">
        <w:rPr>
          <w:b/>
          <w:sz w:val="28"/>
        </w:rPr>
        <w:t>R</w:t>
      </w:r>
      <w:r>
        <w:rPr>
          <w:b/>
          <w:sz w:val="28"/>
        </w:rPr>
        <w:t>EGIÓNU</w:t>
      </w:r>
    </w:p>
    <w:p w:rsidR="00674927" w:rsidRDefault="00674927" w:rsidP="00674927">
      <w:pPr>
        <w:jc w:val="both"/>
      </w:pPr>
    </w:p>
    <w:p w:rsidR="00674927" w:rsidRDefault="00674927" w:rsidP="00674927">
      <w:pPr>
        <w:jc w:val="both"/>
      </w:pPr>
    </w:p>
    <w:p w:rsidR="00674927" w:rsidRPr="00491C34" w:rsidRDefault="00674927" w:rsidP="00674927">
      <w:pPr>
        <w:jc w:val="both"/>
        <w:rPr>
          <w:sz w:val="24"/>
          <w:szCs w:val="24"/>
        </w:rPr>
      </w:pPr>
    </w:p>
    <w:p w:rsidR="00674927" w:rsidRPr="00491C34" w:rsidRDefault="00674927" w:rsidP="00674927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91C34">
        <w:rPr>
          <w:b/>
          <w:sz w:val="24"/>
          <w:szCs w:val="24"/>
        </w:rPr>
        <w:t>Geografické charakteristiky</w:t>
      </w:r>
    </w:p>
    <w:p w:rsidR="00674927" w:rsidRPr="00491C34" w:rsidRDefault="00674927" w:rsidP="00674927">
      <w:pPr>
        <w:jc w:val="both"/>
        <w:rPr>
          <w:b/>
          <w:sz w:val="24"/>
          <w:szCs w:val="24"/>
        </w:rPr>
      </w:pPr>
    </w:p>
    <w:p w:rsidR="00674927" w:rsidRPr="00491C34" w:rsidRDefault="00674927" w:rsidP="00674927">
      <w:pPr>
        <w:ind w:firstLine="708"/>
        <w:jc w:val="both"/>
        <w:rPr>
          <w:sz w:val="24"/>
          <w:szCs w:val="24"/>
        </w:rPr>
      </w:pPr>
      <w:r w:rsidRPr="00491C34">
        <w:rPr>
          <w:sz w:val="24"/>
          <w:szCs w:val="24"/>
        </w:rPr>
        <w:t>Úrad práce, sociálnych vecí a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>rodiny Námestov</w:t>
      </w:r>
      <w:r w:rsidR="00F22A7B">
        <w:rPr>
          <w:sz w:val="24"/>
          <w:szCs w:val="24"/>
        </w:rPr>
        <w:t>o</w:t>
      </w:r>
      <w:r w:rsidRPr="00491C34">
        <w:rPr>
          <w:sz w:val="24"/>
          <w:szCs w:val="24"/>
        </w:rPr>
        <w:t xml:space="preserve"> územne pozostáva z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>2 okresov: Námestovo a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 xml:space="preserve">Tvrdošín. </w:t>
      </w:r>
    </w:p>
    <w:p w:rsidR="00674927" w:rsidRDefault="00674927" w:rsidP="00674927">
      <w:pPr>
        <w:ind w:firstLine="708"/>
        <w:jc w:val="both"/>
        <w:rPr>
          <w:sz w:val="24"/>
          <w:szCs w:val="24"/>
        </w:rPr>
      </w:pPr>
      <w:r w:rsidRPr="00491C34">
        <w:rPr>
          <w:sz w:val="24"/>
          <w:szCs w:val="24"/>
        </w:rPr>
        <w:t>Okresy Námestovo a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 xml:space="preserve">Tvrdošín </w:t>
      </w:r>
      <w:r w:rsidR="00527BA6">
        <w:rPr>
          <w:sz w:val="24"/>
          <w:szCs w:val="24"/>
        </w:rPr>
        <w:t xml:space="preserve">majú hraničnú polohu a </w:t>
      </w:r>
      <w:r w:rsidRPr="00491C34">
        <w:rPr>
          <w:sz w:val="24"/>
          <w:szCs w:val="24"/>
        </w:rPr>
        <w:t xml:space="preserve">rozprestierajú </w:t>
      </w:r>
      <w:r w:rsidR="00527BA6">
        <w:rPr>
          <w:sz w:val="24"/>
          <w:szCs w:val="24"/>
        </w:rPr>
        <w:t xml:space="preserve">sa </w:t>
      </w:r>
      <w:r w:rsidRPr="00491C34">
        <w:rPr>
          <w:sz w:val="24"/>
          <w:szCs w:val="24"/>
        </w:rPr>
        <w:t>na rozlohe</w:t>
      </w:r>
      <w:r w:rsidR="00527BA6">
        <w:rPr>
          <w:sz w:val="24"/>
          <w:szCs w:val="24"/>
        </w:rPr>
        <w:t xml:space="preserve">     </w:t>
      </w:r>
      <w:r w:rsidRPr="00491C3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491C34">
        <w:rPr>
          <w:sz w:val="24"/>
          <w:szCs w:val="24"/>
        </w:rPr>
        <w:t>169 km</w:t>
      </w:r>
      <w:r w:rsidRPr="00491C34">
        <w:rPr>
          <w:sz w:val="24"/>
          <w:szCs w:val="24"/>
          <w:vertAlign w:val="superscript"/>
        </w:rPr>
        <w:t>2</w:t>
      </w:r>
      <w:r w:rsidRPr="00491C34">
        <w:rPr>
          <w:sz w:val="24"/>
          <w:szCs w:val="24"/>
        </w:rPr>
        <w:t>, čo tvorí 70% územia Oravy. Sever okresov tvorí hranica s</w:t>
      </w:r>
      <w:r>
        <w:rPr>
          <w:sz w:val="24"/>
          <w:szCs w:val="24"/>
        </w:rPr>
        <w:t> </w:t>
      </w:r>
      <w:r w:rsidR="00A224D0">
        <w:rPr>
          <w:sz w:val="24"/>
          <w:szCs w:val="24"/>
        </w:rPr>
        <w:t>Poľskou republikou. N</w:t>
      </w:r>
      <w:r w:rsidRPr="00491C34">
        <w:rPr>
          <w:sz w:val="24"/>
          <w:szCs w:val="24"/>
        </w:rPr>
        <w:t xml:space="preserve">a západe </w:t>
      </w:r>
      <w:r w:rsidR="00A224D0">
        <w:rPr>
          <w:sz w:val="24"/>
          <w:szCs w:val="24"/>
        </w:rPr>
        <w:t xml:space="preserve">je naším  susedom </w:t>
      </w:r>
      <w:r w:rsidRPr="00491C34">
        <w:rPr>
          <w:sz w:val="24"/>
          <w:szCs w:val="24"/>
        </w:rPr>
        <w:t>okres</w:t>
      </w:r>
      <w:r w:rsidR="00A224D0">
        <w:rPr>
          <w:sz w:val="24"/>
          <w:szCs w:val="24"/>
        </w:rPr>
        <w:t xml:space="preserve"> </w:t>
      </w:r>
      <w:r w:rsidRPr="00491C34">
        <w:rPr>
          <w:sz w:val="24"/>
          <w:szCs w:val="24"/>
        </w:rPr>
        <w:t>Čadca, na juhu a</w:t>
      </w:r>
      <w:r>
        <w:rPr>
          <w:sz w:val="24"/>
          <w:szCs w:val="24"/>
        </w:rPr>
        <w:t> </w:t>
      </w:r>
      <w:r w:rsidR="00527BA6">
        <w:rPr>
          <w:sz w:val="24"/>
          <w:szCs w:val="24"/>
        </w:rPr>
        <w:t>juhovýchode</w:t>
      </w:r>
      <w:r w:rsidR="00A224D0">
        <w:rPr>
          <w:sz w:val="24"/>
          <w:szCs w:val="24"/>
        </w:rPr>
        <w:t> </w:t>
      </w:r>
      <w:r w:rsidRPr="00491C34">
        <w:rPr>
          <w:sz w:val="24"/>
          <w:szCs w:val="24"/>
        </w:rPr>
        <w:t>okres</w:t>
      </w:r>
      <w:r w:rsidR="00A224D0">
        <w:rPr>
          <w:sz w:val="24"/>
          <w:szCs w:val="24"/>
        </w:rPr>
        <w:t xml:space="preserve">y </w:t>
      </w:r>
      <w:r w:rsidRPr="00491C34">
        <w:rPr>
          <w:sz w:val="24"/>
          <w:szCs w:val="24"/>
        </w:rPr>
        <w:t>Dolný Kubín a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>Liptovský Mikuláš. Územie Oravy patrí administratívne do Žilinského kraja.</w:t>
      </w:r>
      <w:r>
        <w:rPr>
          <w:sz w:val="24"/>
          <w:szCs w:val="24"/>
        </w:rPr>
        <w:t xml:space="preserve"> </w:t>
      </w:r>
    </w:p>
    <w:p w:rsidR="00EA5708" w:rsidRDefault="00EA5708" w:rsidP="009E6917">
      <w:pPr>
        <w:ind w:firstLine="708"/>
        <w:jc w:val="both"/>
        <w:rPr>
          <w:sz w:val="24"/>
          <w:szCs w:val="24"/>
        </w:rPr>
      </w:pPr>
    </w:p>
    <w:p w:rsidR="00EA5708" w:rsidRPr="009E6917" w:rsidRDefault="009E6917" w:rsidP="00EA5708">
      <w:pPr>
        <w:pStyle w:val="Zkladntext2"/>
        <w:ind w:firstLine="708"/>
        <w:jc w:val="both"/>
        <w:rPr>
          <w:b w:val="0"/>
          <w:szCs w:val="24"/>
        </w:rPr>
      </w:pPr>
      <w:r w:rsidRPr="00EA5708">
        <w:rPr>
          <w:b w:val="0"/>
          <w:szCs w:val="24"/>
        </w:rPr>
        <w:t xml:space="preserve">Výhodou regiónu je dobrá geografická a dopravná poloha – hranice s Poľskou republikou, </w:t>
      </w:r>
      <w:r w:rsidR="00EA5708" w:rsidRPr="00EA5708">
        <w:rPr>
          <w:b w:val="0"/>
          <w:szCs w:val="24"/>
        </w:rPr>
        <w:t>vysoký potenciál rozvoja cestovného ruchu – zvlášť atraktívne a zachovalé prírodné prostredie, veľký podiel chránených území, geomorfologické a klimatické predpoklady pre celoročnú turistiku, viaceré športy a kúpeľníctvo. Ne</w:t>
      </w:r>
      <w:r w:rsidR="00EA5708">
        <w:rPr>
          <w:b w:val="0"/>
          <w:szCs w:val="24"/>
        </w:rPr>
        <w:t xml:space="preserve">dostatočné využitie tohto potenciálu spôsobuje predovšetkým </w:t>
      </w:r>
      <w:r w:rsidR="00EA5708" w:rsidRPr="00754327">
        <w:rPr>
          <w:b w:val="0"/>
          <w:szCs w:val="24"/>
        </w:rPr>
        <w:t>nevyhovujúca kvalita existujúcich komunikácií</w:t>
      </w:r>
      <w:r w:rsidR="00EA5708">
        <w:rPr>
          <w:b w:val="0"/>
          <w:szCs w:val="24"/>
        </w:rPr>
        <w:t xml:space="preserve">, </w:t>
      </w:r>
      <w:r w:rsidR="00EA5708" w:rsidRPr="00754327">
        <w:rPr>
          <w:b w:val="0"/>
          <w:szCs w:val="24"/>
        </w:rPr>
        <w:t>absencia železničnej siete v okrese Námestovo</w:t>
      </w:r>
      <w:r w:rsidR="00EA5708">
        <w:rPr>
          <w:b w:val="0"/>
          <w:szCs w:val="24"/>
        </w:rPr>
        <w:t xml:space="preserve">, </w:t>
      </w:r>
      <w:r w:rsidR="00EA5708" w:rsidRPr="009E6917">
        <w:rPr>
          <w:b w:val="0"/>
          <w:szCs w:val="24"/>
        </w:rPr>
        <w:t>nevybudovaná diaľničná dopravná sústava</w:t>
      </w:r>
      <w:r w:rsidR="00EA5708">
        <w:rPr>
          <w:b w:val="0"/>
          <w:szCs w:val="24"/>
        </w:rPr>
        <w:t>.</w:t>
      </w:r>
    </w:p>
    <w:p w:rsidR="009E6917" w:rsidRDefault="00EA5708" w:rsidP="009E6917">
      <w:pPr>
        <w:ind w:firstLine="708"/>
        <w:jc w:val="both"/>
        <w:rPr>
          <w:sz w:val="24"/>
          <w:szCs w:val="24"/>
        </w:rPr>
      </w:pPr>
      <w:r w:rsidRPr="00EA5708">
        <w:rPr>
          <w:sz w:val="24"/>
          <w:szCs w:val="24"/>
        </w:rPr>
        <w:t>V poslednom období sa vybudoval väčší počet hotelov a penziónov, ktoré svojim moderným vybavením poskytujú vysokú úroveň služieb cestovného ruchu. Mnohé z nich však v dôsledku globálnej hospodárskej krízy zaznamenali veľmi nízky záujem o poskytnutie ponúkaných služieb v oblasti cestovného ruchu a turizmu, čo výraznejšie  pocítil hlavne región okresu Tvrdošín. Do konca roka</w:t>
      </w:r>
      <w:r w:rsidRPr="00410AB1">
        <w:rPr>
          <w:sz w:val="24"/>
          <w:szCs w:val="24"/>
        </w:rPr>
        <w:t xml:space="preserve"> </w:t>
      </w:r>
      <w:r w:rsidR="00410AB1" w:rsidRPr="00410AB1">
        <w:rPr>
          <w:sz w:val="24"/>
          <w:szCs w:val="24"/>
        </w:rPr>
        <w:t>201</w:t>
      </w:r>
      <w:r w:rsidR="00C61932">
        <w:rPr>
          <w:sz w:val="24"/>
          <w:szCs w:val="24"/>
        </w:rPr>
        <w:t>5</w:t>
      </w:r>
      <w:r w:rsidR="00410AB1">
        <w:rPr>
          <w:color w:val="FF0000"/>
          <w:sz w:val="24"/>
          <w:szCs w:val="24"/>
        </w:rPr>
        <w:t xml:space="preserve"> </w:t>
      </w:r>
      <w:r w:rsidRPr="00EA5708">
        <w:rPr>
          <w:sz w:val="24"/>
          <w:szCs w:val="24"/>
        </w:rPr>
        <w:t>neočakávame výraznú zmenu tejto situácie</w:t>
      </w:r>
      <w:r>
        <w:rPr>
          <w:sz w:val="24"/>
          <w:szCs w:val="24"/>
        </w:rPr>
        <w:t>.</w:t>
      </w:r>
    </w:p>
    <w:p w:rsidR="00674927" w:rsidRPr="00491C34" w:rsidRDefault="00674927" w:rsidP="009E6917">
      <w:pPr>
        <w:jc w:val="both"/>
        <w:rPr>
          <w:sz w:val="24"/>
          <w:szCs w:val="24"/>
        </w:rPr>
      </w:pPr>
    </w:p>
    <w:p w:rsidR="00674927" w:rsidRPr="00491C34" w:rsidRDefault="00674927" w:rsidP="00674927">
      <w:pPr>
        <w:jc w:val="both"/>
        <w:rPr>
          <w:sz w:val="24"/>
          <w:szCs w:val="24"/>
        </w:rPr>
      </w:pPr>
    </w:p>
    <w:p w:rsidR="00674927" w:rsidRPr="00491C34" w:rsidRDefault="00674927" w:rsidP="00674927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91C34">
        <w:rPr>
          <w:b/>
          <w:sz w:val="24"/>
          <w:szCs w:val="24"/>
        </w:rPr>
        <w:t xml:space="preserve">Demografia </w:t>
      </w:r>
    </w:p>
    <w:p w:rsidR="00674927" w:rsidRPr="00491C34" w:rsidRDefault="00674927" w:rsidP="00674927">
      <w:pPr>
        <w:jc w:val="both"/>
        <w:rPr>
          <w:sz w:val="24"/>
          <w:szCs w:val="24"/>
        </w:rPr>
      </w:pPr>
    </w:p>
    <w:p w:rsidR="00674927" w:rsidRPr="00491C34" w:rsidRDefault="00674927" w:rsidP="00674927">
      <w:pPr>
        <w:ind w:firstLine="708"/>
        <w:jc w:val="both"/>
        <w:rPr>
          <w:sz w:val="24"/>
          <w:szCs w:val="24"/>
        </w:rPr>
      </w:pPr>
      <w:r w:rsidRPr="00491C34">
        <w:rPr>
          <w:sz w:val="24"/>
          <w:szCs w:val="24"/>
        </w:rPr>
        <w:t>Obyvateľstvo okresu Námestovo je sústredené do 24 sídel s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 xml:space="preserve">celkovým počtom </w:t>
      </w:r>
      <w:r w:rsidR="00BA79A4">
        <w:rPr>
          <w:sz w:val="24"/>
          <w:szCs w:val="24"/>
        </w:rPr>
        <w:t xml:space="preserve">60 </w:t>
      </w:r>
      <w:r w:rsidR="00894866">
        <w:rPr>
          <w:sz w:val="24"/>
          <w:szCs w:val="24"/>
        </w:rPr>
        <w:t>653</w:t>
      </w:r>
      <w:r w:rsidR="00A847D6">
        <w:rPr>
          <w:sz w:val="24"/>
          <w:szCs w:val="24"/>
        </w:rPr>
        <w:t xml:space="preserve"> </w:t>
      </w:r>
      <w:r w:rsidRPr="00491C34">
        <w:rPr>
          <w:sz w:val="24"/>
          <w:szCs w:val="24"/>
        </w:rPr>
        <w:t>trvale žijúcich obyvateľov (stav k</w:t>
      </w:r>
      <w:r>
        <w:rPr>
          <w:sz w:val="24"/>
          <w:szCs w:val="24"/>
        </w:rPr>
        <w:t> </w:t>
      </w:r>
      <w:r w:rsidRPr="00A847D6">
        <w:rPr>
          <w:sz w:val="24"/>
          <w:szCs w:val="24"/>
        </w:rPr>
        <w:t>31.12.201</w:t>
      </w:r>
      <w:r w:rsidR="00894866">
        <w:rPr>
          <w:sz w:val="24"/>
          <w:szCs w:val="24"/>
        </w:rPr>
        <w:t>3</w:t>
      </w:r>
      <w:r w:rsidR="003D3A9F">
        <w:rPr>
          <w:sz w:val="24"/>
          <w:szCs w:val="24"/>
        </w:rPr>
        <w:t>, zdroj ŠÚ SR</w:t>
      </w:r>
      <w:r w:rsidRPr="00A847D6">
        <w:rPr>
          <w:sz w:val="24"/>
          <w:szCs w:val="24"/>
        </w:rPr>
        <w:t>).</w:t>
      </w:r>
      <w:r w:rsidRPr="00491C34">
        <w:rPr>
          <w:sz w:val="24"/>
          <w:szCs w:val="24"/>
        </w:rPr>
        <w:t xml:space="preserve"> Hustota obyvateľstva je </w:t>
      </w:r>
      <w:r w:rsidRPr="00D70593">
        <w:rPr>
          <w:sz w:val="24"/>
          <w:szCs w:val="24"/>
        </w:rPr>
        <w:t>8</w:t>
      </w:r>
      <w:r w:rsidR="00894866">
        <w:rPr>
          <w:sz w:val="24"/>
          <w:szCs w:val="24"/>
        </w:rPr>
        <w:t>8</w:t>
      </w:r>
      <w:r w:rsidRPr="00491C34">
        <w:rPr>
          <w:sz w:val="24"/>
          <w:szCs w:val="24"/>
        </w:rPr>
        <w:t xml:space="preserve"> obyvateľov na km</w:t>
      </w:r>
      <w:r w:rsidRPr="00491C34">
        <w:rPr>
          <w:sz w:val="24"/>
          <w:szCs w:val="24"/>
          <w:vertAlign w:val="superscript"/>
        </w:rPr>
        <w:t>2</w:t>
      </w:r>
      <w:r w:rsidRPr="00491C34">
        <w:rPr>
          <w:sz w:val="24"/>
          <w:szCs w:val="24"/>
        </w:rPr>
        <w:t>. Okres Tvrdošín má 15 síd</w:t>
      </w:r>
      <w:r>
        <w:rPr>
          <w:sz w:val="24"/>
          <w:szCs w:val="24"/>
        </w:rPr>
        <w:t>i</w:t>
      </w:r>
      <w:r w:rsidRPr="00491C34">
        <w:rPr>
          <w:sz w:val="24"/>
          <w:szCs w:val="24"/>
        </w:rPr>
        <w:t>el s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 xml:space="preserve">celkovým počtom </w:t>
      </w:r>
      <w:r>
        <w:rPr>
          <w:sz w:val="24"/>
          <w:szCs w:val="24"/>
        </w:rPr>
        <w:t>3</w:t>
      </w:r>
      <w:r w:rsidR="00BA79A4">
        <w:rPr>
          <w:sz w:val="24"/>
          <w:szCs w:val="24"/>
        </w:rPr>
        <w:t>6 0</w:t>
      </w:r>
      <w:r w:rsidR="00894866">
        <w:rPr>
          <w:sz w:val="24"/>
          <w:szCs w:val="24"/>
        </w:rPr>
        <w:t>37</w:t>
      </w:r>
      <w:r w:rsidRPr="00491C34">
        <w:rPr>
          <w:sz w:val="24"/>
          <w:szCs w:val="24"/>
        </w:rPr>
        <w:t xml:space="preserve"> obyvateľov</w:t>
      </w:r>
      <w:r>
        <w:rPr>
          <w:sz w:val="24"/>
          <w:szCs w:val="24"/>
        </w:rPr>
        <w:t xml:space="preserve"> a hustotou</w:t>
      </w:r>
      <w:r w:rsidRPr="00491C34">
        <w:rPr>
          <w:sz w:val="24"/>
          <w:szCs w:val="24"/>
        </w:rPr>
        <w:t xml:space="preserve"> obyvateľstva </w:t>
      </w:r>
      <w:r w:rsidRPr="004D3EF5">
        <w:rPr>
          <w:sz w:val="24"/>
          <w:szCs w:val="24"/>
        </w:rPr>
        <w:t>75</w:t>
      </w:r>
      <w:r w:rsidR="006D5567">
        <w:rPr>
          <w:sz w:val="24"/>
          <w:szCs w:val="24"/>
        </w:rPr>
        <w:t xml:space="preserve"> </w:t>
      </w:r>
      <w:r w:rsidRPr="00491C34">
        <w:rPr>
          <w:sz w:val="24"/>
          <w:szCs w:val="24"/>
        </w:rPr>
        <w:t>obyvateľov na km</w:t>
      </w:r>
      <w:r w:rsidRPr="00491C34">
        <w:rPr>
          <w:sz w:val="24"/>
          <w:szCs w:val="24"/>
          <w:vertAlign w:val="superscript"/>
        </w:rPr>
        <w:t>2</w:t>
      </w:r>
      <w:r w:rsidRPr="00491C34">
        <w:rPr>
          <w:sz w:val="24"/>
          <w:szCs w:val="24"/>
        </w:rPr>
        <w:t xml:space="preserve">. </w:t>
      </w:r>
    </w:p>
    <w:p w:rsidR="003A0D7F" w:rsidRDefault="00674927" w:rsidP="00674927">
      <w:pPr>
        <w:ind w:firstLine="709"/>
        <w:jc w:val="both"/>
        <w:rPr>
          <w:sz w:val="24"/>
          <w:szCs w:val="24"/>
        </w:rPr>
      </w:pPr>
      <w:r w:rsidRPr="00491C34">
        <w:rPr>
          <w:sz w:val="24"/>
          <w:szCs w:val="24"/>
        </w:rPr>
        <w:t xml:space="preserve">Charakteristickým znakom demografického vývoja oboch </w:t>
      </w:r>
      <w:r w:rsidR="008C2E23">
        <w:rPr>
          <w:sz w:val="24"/>
          <w:szCs w:val="24"/>
        </w:rPr>
        <w:t xml:space="preserve">našich </w:t>
      </w:r>
      <w:r w:rsidRPr="00491C34">
        <w:rPr>
          <w:sz w:val="24"/>
          <w:szCs w:val="24"/>
        </w:rPr>
        <w:t>okresov je priaznivý populačný index obyvateľstva v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>porovnaní s</w:t>
      </w:r>
      <w:r>
        <w:rPr>
          <w:sz w:val="24"/>
          <w:szCs w:val="24"/>
        </w:rPr>
        <w:t> </w:t>
      </w:r>
      <w:r w:rsidRPr="00491C34">
        <w:rPr>
          <w:sz w:val="24"/>
          <w:szCs w:val="24"/>
        </w:rPr>
        <w:t xml:space="preserve">ostatným územím Slovenska. </w:t>
      </w:r>
      <w:r w:rsidR="003A0D7F">
        <w:rPr>
          <w:sz w:val="24"/>
          <w:szCs w:val="24"/>
        </w:rPr>
        <w:t xml:space="preserve">Naše okresy charakterizuje v rámci Žilinského kraja niekoľko pozitívnych prvenstiev: </w:t>
      </w:r>
      <w:r w:rsidR="00221999">
        <w:rPr>
          <w:sz w:val="24"/>
          <w:szCs w:val="24"/>
        </w:rPr>
        <w:t>najvyššia pôrodnosť, najnižšia úmrtnosť, najvyšší prirodzený prírastok, v</w:t>
      </w:r>
      <w:r w:rsidR="003A0D7F">
        <w:rPr>
          <w:sz w:val="24"/>
          <w:szCs w:val="24"/>
        </w:rPr>
        <w:t xml:space="preserve"> okrese Námestovo je dlhodobo najvyšší podiel detskej zložky, podiel obyvateľov v predproduktívnom veku je takmer trojnásobný ako podiel obyvateľov v poproduktívnom veku. </w:t>
      </w:r>
    </w:p>
    <w:p w:rsidR="000327D2" w:rsidRPr="00754327" w:rsidRDefault="000327D2" w:rsidP="000327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Výhodou regiónu je teda st</w:t>
      </w:r>
      <w:r w:rsidRPr="00754327">
        <w:rPr>
          <w:sz w:val="24"/>
          <w:szCs w:val="24"/>
        </w:rPr>
        <w:t>abilizovaný typ populácie s priaznivým indexom vitality a reprodukcie pracovnej sily</w:t>
      </w:r>
      <w:r>
        <w:rPr>
          <w:sz w:val="24"/>
          <w:szCs w:val="24"/>
        </w:rPr>
        <w:t xml:space="preserve"> a tiež </w:t>
      </w:r>
      <w:r w:rsidRPr="00754327">
        <w:rPr>
          <w:sz w:val="24"/>
          <w:szCs w:val="24"/>
        </w:rPr>
        <w:t>kvalitný ľudský potenciál s pomerne dobrou vzdelanostnou a kvalifikačnou úrovňou.</w:t>
      </w:r>
    </w:p>
    <w:p w:rsidR="000327D2" w:rsidRDefault="000327D2" w:rsidP="00674927">
      <w:pPr>
        <w:ind w:firstLine="709"/>
        <w:jc w:val="both"/>
        <w:rPr>
          <w:sz w:val="24"/>
          <w:szCs w:val="24"/>
        </w:rPr>
      </w:pPr>
    </w:p>
    <w:p w:rsidR="000327D2" w:rsidRDefault="000327D2" w:rsidP="00674927">
      <w:pPr>
        <w:ind w:firstLine="709"/>
        <w:jc w:val="both"/>
        <w:rPr>
          <w:sz w:val="24"/>
          <w:szCs w:val="24"/>
        </w:rPr>
      </w:pPr>
    </w:p>
    <w:p w:rsidR="00674927" w:rsidRDefault="00674927" w:rsidP="00674927">
      <w:pPr>
        <w:ind w:firstLine="708"/>
        <w:jc w:val="both"/>
        <w:rPr>
          <w:sz w:val="24"/>
          <w:szCs w:val="24"/>
        </w:rPr>
      </w:pPr>
    </w:p>
    <w:p w:rsidR="00796234" w:rsidRDefault="00796234" w:rsidP="00674927">
      <w:pPr>
        <w:ind w:firstLine="708"/>
        <w:jc w:val="both"/>
        <w:rPr>
          <w:sz w:val="24"/>
          <w:szCs w:val="24"/>
        </w:rPr>
      </w:pPr>
    </w:p>
    <w:p w:rsidR="003C7257" w:rsidRDefault="003C7257" w:rsidP="00674927">
      <w:pPr>
        <w:ind w:firstLine="708"/>
        <w:jc w:val="both"/>
        <w:rPr>
          <w:sz w:val="24"/>
          <w:szCs w:val="24"/>
        </w:rPr>
      </w:pPr>
    </w:p>
    <w:p w:rsidR="00796234" w:rsidRDefault="00796234" w:rsidP="00674927">
      <w:pPr>
        <w:jc w:val="both"/>
        <w:rPr>
          <w:b/>
          <w:sz w:val="28"/>
          <w:szCs w:val="28"/>
        </w:rPr>
      </w:pPr>
    </w:p>
    <w:p w:rsidR="00EA5708" w:rsidRDefault="00EA5708" w:rsidP="00674927">
      <w:pPr>
        <w:pStyle w:val="Nadpis1"/>
        <w:rPr>
          <w:b/>
          <w:sz w:val="28"/>
          <w:szCs w:val="28"/>
        </w:rPr>
      </w:pPr>
    </w:p>
    <w:p w:rsidR="00ED1A69" w:rsidRDefault="00ED1A69" w:rsidP="00ED1A69"/>
    <w:p w:rsidR="00343A6F" w:rsidRDefault="00343A6F" w:rsidP="004922DA">
      <w:pPr>
        <w:pStyle w:val="Nadpis1"/>
        <w:rPr>
          <w:sz w:val="20"/>
        </w:rPr>
      </w:pPr>
    </w:p>
    <w:p w:rsidR="00343A6F" w:rsidRDefault="00343A6F" w:rsidP="00343A6F"/>
    <w:p w:rsidR="00343A6F" w:rsidRPr="00343A6F" w:rsidRDefault="00343A6F" w:rsidP="00343A6F"/>
    <w:p w:rsidR="00674927" w:rsidRPr="004922DA" w:rsidRDefault="008A3317" w:rsidP="004922DA">
      <w:pPr>
        <w:pStyle w:val="Nadpis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74927">
        <w:rPr>
          <w:b/>
          <w:sz w:val="28"/>
          <w:szCs w:val="28"/>
        </w:rPr>
        <w:t xml:space="preserve">. </w:t>
      </w:r>
      <w:r w:rsidR="00674927" w:rsidRPr="00491C34">
        <w:rPr>
          <w:b/>
          <w:caps/>
          <w:sz w:val="28"/>
          <w:szCs w:val="28"/>
        </w:rPr>
        <w:t>trh</w:t>
      </w:r>
      <w:r w:rsidR="00ED1A69">
        <w:rPr>
          <w:b/>
          <w:caps/>
          <w:sz w:val="28"/>
          <w:szCs w:val="28"/>
        </w:rPr>
        <w:t xml:space="preserve">  </w:t>
      </w:r>
      <w:r w:rsidR="00674927" w:rsidRPr="00491C34">
        <w:rPr>
          <w:b/>
          <w:caps/>
          <w:sz w:val="28"/>
          <w:szCs w:val="28"/>
        </w:rPr>
        <w:t xml:space="preserve"> práce</w:t>
      </w:r>
    </w:p>
    <w:p w:rsidR="00674927" w:rsidRDefault="00674927" w:rsidP="00674927">
      <w:pPr>
        <w:rPr>
          <w:sz w:val="16"/>
          <w:szCs w:val="16"/>
        </w:rPr>
      </w:pPr>
    </w:p>
    <w:p w:rsidR="00B66D48" w:rsidRPr="004922DA" w:rsidRDefault="00B66D48" w:rsidP="00674927">
      <w:pPr>
        <w:rPr>
          <w:sz w:val="16"/>
          <w:szCs w:val="16"/>
        </w:rPr>
      </w:pPr>
    </w:p>
    <w:p w:rsidR="00674927" w:rsidRPr="00FA1C35" w:rsidRDefault="00674927" w:rsidP="00674927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</w:r>
      <w:r w:rsidRPr="00A82C96">
        <w:rPr>
          <w:b/>
          <w:sz w:val="24"/>
          <w:szCs w:val="24"/>
        </w:rPr>
        <w:t>Stav a vývoj rozsahu a štruktúry zamestnanosti</w:t>
      </w:r>
    </w:p>
    <w:p w:rsidR="00D66ACD" w:rsidRPr="00ED22A4" w:rsidRDefault="00D66ACD" w:rsidP="00D66ACD">
      <w:pPr>
        <w:ind w:firstLine="708"/>
        <w:jc w:val="both"/>
        <w:rPr>
          <w:sz w:val="16"/>
          <w:szCs w:val="16"/>
        </w:rPr>
      </w:pPr>
    </w:p>
    <w:p w:rsidR="00D66ACD" w:rsidRDefault="00D66ACD" w:rsidP="00D66ACD">
      <w:pPr>
        <w:ind w:firstLine="708"/>
        <w:jc w:val="both"/>
        <w:rPr>
          <w:sz w:val="24"/>
          <w:szCs w:val="24"/>
        </w:rPr>
      </w:pPr>
      <w:r w:rsidRPr="006A61E0">
        <w:rPr>
          <w:sz w:val="24"/>
          <w:szCs w:val="24"/>
        </w:rPr>
        <w:t>V okrese Námestovo bolo k 31.12.201</w:t>
      </w:r>
      <w:r w:rsidR="00FC080F">
        <w:rPr>
          <w:sz w:val="24"/>
          <w:szCs w:val="24"/>
        </w:rPr>
        <w:t>4</w:t>
      </w:r>
      <w:r w:rsidRPr="006A61E0">
        <w:rPr>
          <w:sz w:val="24"/>
          <w:szCs w:val="24"/>
        </w:rPr>
        <w:t xml:space="preserve"> registrovaných </w:t>
      </w:r>
      <w:r w:rsidR="006A61E0" w:rsidRPr="006A61E0">
        <w:rPr>
          <w:sz w:val="24"/>
          <w:szCs w:val="24"/>
        </w:rPr>
        <w:t>7</w:t>
      </w:r>
      <w:r w:rsidRPr="006A61E0">
        <w:rPr>
          <w:sz w:val="24"/>
          <w:szCs w:val="24"/>
        </w:rPr>
        <w:t xml:space="preserve"> </w:t>
      </w:r>
      <w:r w:rsidR="00FC080F">
        <w:rPr>
          <w:sz w:val="24"/>
          <w:szCs w:val="24"/>
        </w:rPr>
        <w:t>414</w:t>
      </w:r>
      <w:r w:rsidRPr="006A61E0">
        <w:rPr>
          <w:sz w:val="24"/>
          <w:szCs w:val="24"/>
        </w:rPr>
        <w:t xml:space="preserve"> fyzických</w:t>
      </w:r>
      <w:r w:rsidR="000D385F">
        <w:rPr>
          <w:sz w:val="24"/>
          <w:szCs w:val="24"/>
        </w:rPr>
        <w:t xml:space="preserve"> osôb - podnikateľov</w:t>
      </w:r>
      <w:r w:rsidRPr="006A61E0">
        <w:rPr>
          <w:sz w:val="24"/>
          <w:szCs w:val="24"/>
        </w:rPr>
        <w:t xml:space="preserve"> a</w:t>
      </w:r>
      <w:r w:rsidR="00FC080F">
        <w:rPr>
          <w:sz w:val="24"/>
          <w:szCs w:val="24"/>
        </w:rPr>
        <w:t> </w:t>
      </w:r>
      <w:r w:rsidR="00722DDB" w:rsidRPr="006A61E0">
        <w:rPr>
          <w:sz w:val="24"/>
          <w:szCs w:val="24"/>
        </w:rPr>
        <w:t>1</w:t>
      </w:r>
      <w:r w:rsidR="00FC080F">
        <w:rPr>
          <w:sz w:val="24"/>
          <w:szCs w:val="24"/>
        </w:rPr>
        <w:t xml:space="preserve"> 218</w:t>
      </w:r>
      <w:r w:rsidRPr="006A61E0">
        <w:rPr>
          <w:sz w:val="24"/>
          <w:szCs w:val="24"/>
        </w:rPr>
        <w:t xml:space="preserve"> právnických osôb. Z uvedeného počtu</w:t>
      </w:r>
      <w:r w:rsidR="00640CA4">
        <w:rPr>
          <w:sz w:val="24"/>
          <w:szCs w:val="24"/>
        </w:rPr>
        <w:t xml:space="preserve"> právnických osôb</w:t>
      </w:r>
      <w:r w:rsidRPr="006A61E0">
        <w:rPr>
          <w:sz w:val="24"/>
          <w:szCs w:val="24"/>
        </w:rPr>
        <w:t xml:space="preserve"> bolo </w:t>
      </w:r>
      <w:r w:rsidR="00FC080F">
        <w:rPr>
          <w:sz w:val="24"/>
          <w:szCs w:val="24"/>
        </w:rPr>
        <w:t>813</w:t>
      </w:r>
      <w:r w:rsidRPr="006A61E0">
        <w:rPr>
          <w:sz w:val="24"/>
          <w:szCs w:val="24"/>
        </w:rPr>
        <w:t xml:space="preserve"> (6</w:t>
      </w:r>
      <w:r w:rsidR="00FC080F">
        <w:rPr>
          <w:sz w:val="24"/>
          <w:szCs w:val="24"/>
        </w:rPr>
        <w:t>6</w:t>
      </w:r>
      <w:r w:rsidRPr="006A61E0">
        <w:rPr>
          <w:sz w:val="24"/>
          <w:szCs w:val="24"/>
        </w:rPr>
        <w:t>,</w:t>
      </w:r>
      <w:r w:rsidR="00FC080F">
        <w:rPr>
          <w:sz w:val="24"/>
          <w:szCs w:val="24"/>
        </w:rPr>
        <w:t>7</w:t>
      </w:r>
      <w:r w:rsidR="00722DDB" w:rsidRPr="006A61E0">
        <w:rPr>
          <w:sz w:val="24"/>
          <w:szCs w:val="24"/>
        </w:rPr>
        <w:t>5</w:t>
      </w:r>
      <w:r w:rsidRPr="006A61E0">
        <w:rPr>
          <w:sz w:val="24"/>
          <w:szCs w:val="24"/>
        </w:rPr>
        <w:t>%) podnikov zameraných na tvorbu zisku a </w:t>
      </w:r>
      <w:r w:rsidR="00FC080F">
        <w:rPr>
          <w:sz w:val="24"/>
          <w:szCs w:val="24"/>
        </w:rPr>
        <w:t>405</w:t>
      </w:r>
      <w:r w:rsidRPr="006A61E0">
        <w:rPr>
          <w:sz w:val="24"/>
          <w:szCs w:val="24"/>
        </w:rPr>
        <w:t xml:space="preserve"> (3</w:t>
      </w:r>
      <w:r w:rsidR="00FC080F">
        <w:rPr>
          <w:sz w:val="24"/>
          <w:szCs w:val="24"/>
        </w:rPr>
        <w:t>3</w:t>
      </w:r>
      <w:r w:rsidRPr="006A61E0">
        <w:rPr>
          <w:sz w:val="24"/>
          <w:szCs w:val="24"/>
        </w:rPr>
        <w:t>,</w:t>
      </w:r>
      <w:r w:rsidR="00FC080F">
        <w:rPr>
          <w:sz w:val="24"/>
          <w:szCs w:val="24"/>
        </w:rPr>
        <w:t>2</w:t>
      </w:r>
      <w:r w:rsidR="00722DDB" w:rsidRPr="006A61E0">
        <w:rPr>
          <w:sz w:val="24"/>
          <w:szCs w:val="24"/>
        </w:rPr>
        <w:t>5</w:t>
      </w:r>
      <w:r w:rsidRPr="006A61E0">
        <w:rPr>
          <w:sz w:val="24"/>
          <w:szCs w:val="24"/>
        </w:rPr>
        <w:t>%) neziskových inštitúcií. V okrese Tvrdoš</w:t>
      </w:r>
      <w:r w:rsidR="00722DDB" w:rsidRPr="006A61E0">
        <w:rPr>
          <w:sz w:val="24"/>
          <w:szCs w:val="24"/>
        </w:rPr>
        <w:t>ín bolo 3 </w:t>
      </w:r>
      <w:r w:rsidR="006A61E0" w:rsidRPr="006A61E0">
        <w:rPr>
          <w:sz w:val="24"/>
          <w:szCs w:val="24"/>
        </w:rPr>
        <w:t>5</w:t>
      </w:r>
      <w:r w:rsidR="00FC080F">
        <w:rPr>
          <w:sz w:val="24"/>
          <w:szCs w:val="24"/>
        </w:rPr>
        <w:t>76</w:t>
      </w:r>
      <w:r w:rsidR="00722DDB" w:rsidRPr="006A61E0">
        <w:rPr>
          <w:sz w:val="24"/>
          <w:szCs w:val="24"/>
        </w:rPr>
        <w:t xml:space="preserve"> fyzických osôb </w:t>
      </w:r>
      <w:r w:rsidR="000D385F">
        <w:rPr>
          <w:sz w:val="24"/>
          <w:szCs w:val="24"/>
        </w:rPr>
        <w:t xml:space="preserve">– podnikateľov </w:t>
      </w:r>
      <w:r w:rsidR="00722DDB" w:rsidRPr="006A61E0">
        <w:rPr>
          <w:sz w:val="24"/>
          <w:szCs w:val="24"/>
        </w:rPr>
        <w:t>a </w:t>
      </w:r>
      <w:r w:rsidR="00FC080F">
        <w:rPr>
          <w:sz w:val="24"/>
          <w:szCs w:val="24"/>
        </w:rPr>
        <w:t>914</w:t>
      </w:r>
      <w:r w:rsidRPr="006A61E0">
        <w:rPr>
          <w:sz w:val="24"/>
          <w:szCs w:val="24"/>
        </w:rPr>
        <w:t xml:space="preserve"> právnických subjektov, z toho podniky zamerané na tvorbu zisku v počte </w:t>
      </w:r>
      <w:r w:rsidR="00FC080F">
        <w:rPr>
          <w:sz w:val="24"/>
          <w:szCs w:val="24"/>
        </w:rPr>
        <w:t>619</w:t>
      </w:r>
      <w:r w:rsidRPr="006A61E0">
        <w:rPr>
          <w:sz w:val="24"/>
          <w:szCs w:val="24"/>
        </w:rPr>
        <w:t xml:space="preserve"> (6</w:t>
      </w:r>
      <w:r w:rsidR="00722DDB" w:rsidRPr="006A61E0">
        <w:rPr>
          <w:sz w:val="24"/>
          <w:szCs w:val="24"/>
        </w:rPr>
        <w:t>7</w:t>
      </w:r>
      <w:r w:rsidRPr="006A61E0">
        <w:rPr>
          <w:sz w:val="24"/>
          <w:szCs w:val="24"/>
        </w:rPr>
        <w:t>,</w:t>
      </w:r>
      <w:r w:rsidR="00FC080F">
        <w:rPr>
          <w:sz w:val="24"/>
          <w:szCs w:val="24"/>
        </w:rPr>
        <w:t>72</w:t>
      </w:r>
      <w:r w:rsidRPr="006A61E0">
        <w:rPr>
          <w:sz w:val="24"/>
          <w:szCs w:val="24"/>
        </w:rPr>
        <w:t>%) a neziskové inštitúcie v počte 2</w:t>
      </w:r>
      <w:r w:rsidR="00FC080F">
        <w:rPr>
          <w:sz w:val="24"/>
          <w:szCs w:val="24"/>
        </w:rPr>
        <w:t>95</w:t>
      </w:r>
      <w:r w:rsidRPr="006A61E0">
        <w:rPr>
          <w:sz w:val="24"/>
          <w:szCs w:val="24"/>
        </w:rPr>
        <w:t xml:space="preserve"> (3</w:t>
      </w:r>
      <w:r w:rsidR="00722DDB" w:rsidRPr="006A61E0">
        <w:rPr>
          <w:sz w:val="24"/>
          <w:szCs w:val="24"/>
        </w:rPr>
        <w:t>2</w:t>
      </w:r>
      <w:r w:rsidRPr="006A61E0">
        <w:rPr>
          <w:sz w:val="24"/>
          <w:szCs w:val="24"/>
        </w:rPr>
        <w:t>,</w:t>
      </w:r>
      <w:r w:rsidR="00FC080F">
        <w:rPr>
          <w:sz w:val="24"/>
          <w:szCs w:val="24"/>
        </w:rPr>
        <w:t>28</w:t>
      </w:r>
      <w:r w:rsidRPr="006A61E0">
        <w:rPr>
          <w:sz w:val="24"/>
          <w:szCs w:val="24"/>
        </w:rPr>
        <w:t>%).</w:t>
      </w:r>
    </w:p>
    <w:p w:rsidR="00343A6F" w:rsidRDefault="00343A6F" w:rsidP="00D66ACD">
      <w:pPr>
        <w:ind w:firstLine="708"/>
        <w:jc w:val="both"/>
        <w:rPr>
          <w:sz w:val="16"/>
          <w:szCs w:val="16"/>
        </w:rPr>
      </w:pPr>
    </w:p>
    <w:p w:rsidR="00B66D48" w:rsidRPr="00343A6F" w:rsidRDefault="00B66D48" w:rsidP="00D66ACD">
      <w:pPr>
        <w:ind w:firstLine="708"/>
        <w:jc w:val="both"/>
        <w:rPr>
          <w:sz w:val="16"/>
          <w:szCs w:val="16"/>
        </w:rPr>
      </w:pPr>
    </w:p>
    <w:p w:rsidR="00ED22A4" w:rsidRPr="00ED22A4" w:rsidRDefault="00343A6F" w:rsidP="00B66D48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PRÁVNICKÉ OSOBY - p</w:t>
      </w:r>
      <w:r w:rsidR="00ED22A4" w:rsidRPr="00ED22A4">
        <w:rPr>
          <w:b/>
          <w:sz w:val="24"/>
          <w:szCs w:val="24"/>
        </w:rPr>
        <w:t xml:space="preserve">odnikateľské subjekty </w:t>
      </w:r>
      <w:r w:rsidR="00640CA4">
        <w:rPr>
          <w:b/>
          <w:sz w:val="24"/>
          <w:szCs w:val="24"/>
        </w:rPr>
        <w:t xml:space="preserve">(podniky) </w:t>
      </w:r>
      <w:r w:rsidR="00ED22A4" w:rsidRPr="00ED22A4">
        <w:rPr>
          <w:b/>
          <w:sz w:val="24"/>
          <w:szCs w:val="24"/>
        </w:rPr>
        <w:t xml:space="preserve">a neziskové organizácie </w:t>
      </w:r>
    </w:p>
    <w:p w:rsidR="00D66ACD" w:rsidRDefault="00D66ACD" w:rsidP="00D66ACD">
      <w:pPr>
        <w:pStyle w:val="WW-Zarkazkladnhotextu2"/>
        <w:spacing w:line="240" w:lineRule="auto"/>
      </w:pPr>
      <w:r w:rsidRPr="006A61E0">
        <w:t xml:space="preserve">Oproti minulému obdobiu sme </w:t>
      </w:r>
      <w:r w:rsidR="001E5AB7">
        <w:t xml:space="preserve">v obidvoch okresoch </w:t>
      </w:r>
      <w:r w:rsidRPr="006A61E0">
        <w:t xml:space="preserve">zaznamenali nárast podnikov zameraných na tvorbu zisku </w:t>
      </w:r>
      <w:r w:rsidR="001E5AB7">
        <w:t xml:space="preserve">ako </w:t>
      </w:r>
      <w:r w:rsidRPr="006A61E0">
        <w:t xml:space="preserve">aj nárast neziskových inštitúcií. </w:t>
      </w:r>
      <w:r w:rsidR="001E5AB7">
        <w:t>Najpočetnejšiu skupinu z</w:t>
      </w:r>
      <w:r w:rsidRPr="006A61E0">
        <w:t xml:space="preserve"> podnikov </w:t>
      </w:r>
      <w:r w:rsidR="001E5AB7">
        <w:t xml:space="preserve">tvoria </w:t>
      </w:r>
      <w:r w:rsidRPr="006A61E0">
        <w:t>spoločnost</w:t>
      </w:r>
      <w:r w:rsidR="001E5AB7">
        <w:t>i</w:t>
      </w:r>
      <w:r w:rsidR="00B67A63">
        <w:t xml:space="preserve"> s ručením obmedzeným (v</w:t>
      </w:r>
      <w:r w:rsidR="006A61E0" w:rsidRPr="006A61E0">
        <w:t xml:space="preserve"> okrese Námestovo </w:t>
      </w:r>
      <w:r w:rsidR="00B67A63">
        <w:t xml:space="preserve">tvoria 85,61% podiel a v okrese Tvrdošín 85,46% podiel). V skupine neziskových inštitúcií tvoria najväčší podiel v obidvoch okresoch združenia. </w:t>
      </w:r>
    </w:p>
    <w:p w:rsidR="00B67A63" w:rsidRPr="005E353D" w:rsidRDefault="00B67A63" w:rsidP="00B67A63">
      <w:pPr>
        <w:ind w:firstLine="708"/>
        <w:jc w:val="both"/>
        <w:rPr>
          <w:sz w:val="24"/>
          <w:szCs w:val="24"/>
        </w:rPr>
      </w:pPr>
      <w:r w:rsidRPr="005E353D">
        <w:rPr>
          <w:sz w:val="24"/>
          <w:szCs w:val="24"/>
        </w:rPr>
        <w:t xml:space="preserve">Podľa zaradenia podnikov </w:t>
      </w:r>
      <w:r w:rsidR="00C368CB">
        <w:rPr>
          <w:sz w:val="24"/>
          <w:szCs w:val="24"/>
        </w:rPr>
        <w:t>podľa</w:t>
      </w:r>
      <w:r w:rsidRPr="005E353D">
        <w:rPr>
          <w:sz w:val="24"/>
          <w:szCs w:val="24"/>
        </w:rPr>
        <w:t xml:space="preserve"> štatistickej klasifikácie ekonomických činností SK NACE rev.2  v okrese Námestovo prevažujú podniky v kategórii veľkoobchod, maloobchod, oprava motorových vozidiel a motocyklov (3</w:t>
      </w:r>
      <w:r w:rsidR="00C368CB">
        <w:rPr>
          <w:sz w:val="24"/>
          <w:szCs w:val="24"/>
        </w:rPr>
        <w:t>0</w:t>
      </w:r>
      <w:r w:rsidRPr="005E353D">
        <w:rPr>
          <w:sz w:val="24"/>
          <w:szCs w:val="24"/>
        </w:rPr>
        <w:t>% podnikov), stavebníctvo (2</w:t>
      </w:r>
      <w:r w:rsidR="00C368CB">
        <w:rPr>
          <w:sz w:val="24"/>
          <w:szCs w:val="24"/>
        </w:rPr>
        <w:t>0</w:t>
      </w:r>
      <w:r w:rsidRPr="005E353D">
        <w:rPr>
          <w:sz w:val="24"/>
          <w:szCs w:val="24"/>
        </w:rPr>
        <w:t>% podnikov) a priemyselná výroba (14 % podnikov). V okrese Tvrdošín majú prevahu podniky v kategórii veľkoobchod, maloobchod, oprava motorových vozidiel a motocyklov (40% podnikov),  a priemyselná výroba (1</w:t>
      </w:r>
      <w:r w:rsidR="00C368CB">
        <w:rPr>
          <w:sz w:val="24"/>
          <w:szCs w:val="24"/>
        </w:rPr>
        <w:t>3</w:t>
      </w:r>
      <w:r w:rsidRPr="005E353D">
        <w:rPr>
          <w:sz w:val="24"/>
          <w:szCs w:val="24"/>
        </w:rPr>
        <w:t xml:space="preserve"> % podnikov)</w:t>
      </w:r>
      <w:r w:rsidR="00C368CB">
        <w:rPr>
          <w:sz w:val="24"/>
          <w:szCs w:val="24"/>
        </w:rPr>
        <w:t xml:space="preserve"> a stavebníctvo (8% podnikov)</w:t>
      </w:r>
      <w:r w:rsidRPr="005E353D">
        <w:rPr>
          <w:sz w:val="24"/>
          <w:szCs w:val="24"/>
        </w:rPr>
        <w:t>.</w:t>
      </w:r>
    </w:p>
    <w:p w:rsidR="00A14FA9" w:rsidRPr="00A14FA9" w:rsidRDefault="00A14FA9" w:rsidP="00D66ACD">
      <w:pPr>
        <w:pStyle w:val="WW-Zarkazkladnhotextu2"/>
        <w:spacing w:line="240" w:lineRule="auto"/>
        <w:ind w:firstLine="0"/>
        <w:rPr>
          <w:b/>
          <w:sz w:val="16"/>
          <w:szCs w:val="16"/>
          <w:lang w:eastAsia="en-US"/>
        </w:rPr>
      </w:pPr>
    </w:p>
    <w:p w:rsidR="00B66D48" w:rsidRDefault="00B66D48" w:rsidP="00D66ACD">
      <w:pPr>
        <w:pStyle w:val="WW-Zarkazkladnhotextu2"/>
        <w:spacing w:line="240" w:lineRule="auto"/>
        <w:ind w:firstLine="0"/>
        <w:rPr>
          <w:b/>
          <w:szCs w:val="24"/>
          <w:lang w:eastAsia="en-US"/>
        </w:rPr>
      </w:pPr>
    </w:p>
    <w:p w:rsidR="00D66ACD" w:rsidRPr="00A14FA9" w:rsidRDefault="00A14FA9" w:rsidP="00B66D48">
      <w:pPr>
        <w:pStyle w:val="WW-Zarkazkladnhotextu2"/>
        <w:numPr>
          <w:ilvl w:val="0"/>
          <w:numId w:val="43"/>
        </w:numPr>
        <w:spacing w:line="240" w:lineRule="auto"/>
        <w:rPr>
          <w:b/>
          <w:szCs w:val="24"/>
          <w:lang w:eastAsia="en-US"/>
        </w:rPr>
      </w:pPr>
      <w:r w:rsidRPr="00A14FA9">
        <w:rPr>
          <w:b/>
          <w:szCs w:val="24"/>
          <w:lang w:eastAsia="en-US"/>
        </w:rPr>
        <w:t xml:space="preserve">PREHĽAD NAJVÄČŠÍCH ZAMESTNÁVATEĽOV  </w:t>
      </w:r>
    </w:p>
    <w:p w:rsidR="00A14FA9" w:rsidRPr="00A14FA9" w:rsidRDefault="00A14FA9" w:rsidP="009860E2">
      <w:pPr>
        <w:pStyle w:val="WW-Zarkazkladnhotextu2"/>
        <w:spacing w:line="240" w:lineRule="auto"/>
        <w:ind w:firstLine="0"/>
        <w:rPr>
          <w:b/>
          <w:sz w:val="16"/>
          <w:szCs w:val="16"/>
        </w:rPr>
      </w:pPr>
    </w:p>
    <w:p w:rsidR="009860E2" w:rsidRPr="00A14FA9" w:rsidRDefault="009860E2" w:rsidP="009860E2">
      <w:pPr>
        <w:pStyle w:val="WW-Zarkazkladnhotextu2"/>
        <w:spacing w:line="240" w:lineRule="auto"/>
        <w:ind w:firstLine="0"/>
        <w:rPr>
          <w:b/>
          <w:szCs w:val="24"/>
        </w:rPr>
      </w:pPr>
      <w:r w:rsidRPr="00A14FA9">
        <w:rPr>
          <w:b/>
          <w:szCs w:val="24"/>
        </w:rPr>
        <w:t>Najväčší zamestnávatelia okresu Námestovo:</w:t>
      </w:r>
    </w:p>
    <w:p w:rsidR="009860E2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ZTS Strojárne, s.r.o. Námestovo (výroba strojov a zariadení i. n.)</w:t>
      </w:r>
    </w:p>
    <w:p w:rsidR="006A3EA7" w:rsidRDefault="006A3EA7" w:rsidP="006A3EA7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6A3EA7">
        <w:rPr>
          <w:sz w:val="24"/>
          <w:szCs w:val="24"/>
        </w:rPr>
        <w:t xml:space="preserve">JOHNSON CONTROLS Lučenec, s.r.o., odštepný závod Námestovo </w:t>
      </w:r>
    </w:p>
    <w:p w:rsidR="006A3EA7" w:rsidRPr="006A3EA7" w:rsidRDefault="006A3EA7" w:rsidP="006A3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3EA7">
        <w:rPr>
          <w:sz w:val="24"/>
          <w:szCs w:val="24"/>
        </w:rPr>
        <w:t>(výroba automobilových interiérov)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COOP Jednota Námestovo, SD (obchodná činnosť)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ind w:left="142" w:hanging="142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    STREŠNÉ CENTRUM, s.r.o., Námestovo (špecializované stavebné práce)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MBM-STAV, s.r.o., Námestovo (výstavba budov)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AVEX </w:t>
      </w:r>
      <w:proofErr w:type="spellStart"/>
      <w:r w:rsidRPr="00A14FA9">
        <w:rPr>
          <w:sz w:val="24"/>
          <w:szCs w:val="24"/>
        </w:rPr>
        <w:t>electronics</w:t>
      </w:r>
      <w:proofErr w:type="spellEnd"/>
      <w:r w:rsidRPr="00A14FA9">
        <w:rPr>
          <w:sz w:val="24"/>
          <w:szCs w:val="24"/>
        </w:rPr>
        <w:t>, s.r.o., Oravská Lesná (výroba elektrických zariadení)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Strojárne, s.r.o., Námestovo (výroba strojov a zariadení i. n.)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Úrad práce, sociálnych vecí a rodiny Námestovo (verejná správa a obrana)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AWS</w:t>
      </w:r>
      <w:r w:rsidR="00B036D1">
        <w:rPr>
          <w:sz w:val="24"/>
          <w:szCs w:val="24"/>
        </w:rPr>
        <w:t xml:space="preserve"> </w:t>
      </w:r>
      <w:r w:rsidRPr="00A14FA9">
        <w:rPr>
          <w:sz w:val="24"/>
          <w:szCs w:val="24"/>
        </w:rPr>
        <w:t>-</w:t>
      </w:r>
      <w:r w:rsidR="00B036D1">
        <w:rPr>
          <w:sz w:val="24"/>
          <w:szCs w:val="24"/>
        </w:rPr>
        <w:t xml:space="preserve"> </w:t>
      </w:r>
      <w:bookmarkStart w:id="0" w:name="_GoBack"/>
      <w:bookmarkEnd w:id="0"/>
      <w:r w:rsidRPr="00A14FA9">
        <w:rPr>
          <w:sz w:val="24"/>
          <w:szCs w:val="24"/>
        </w:rPr>
        <w:t>Slovakia, s.r.o., Vavrečka (výroba elektronických komponentov)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CRT </w:t>
      </w:r>
      <w:proofErr w:type="spellStart"/>
      <w:r w:rsidRPr="00A14FA9">
        <w:rPr>
          <w:sz w:val="24"/>
          <w:szCs w:val="24"/>
        </w:rPr>
        <w:t>electronic</w:t>
      </w:r>
      <w:proofErr w:type="spellEnd"/>
      <w:r w:rsidRPr="00A14FA9">
        <w:rPr>
          <w:sz w:val="24"/>
          <w:szCs w:val="24"/>
        </w:rPr>
        <w:t>, s.r.o., Oravská Lesná (výroba elektronických komponentov)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Gymnázium Antona Bernoláka Námestovo (vzdelávanie)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Mesto Námestovo (verejná správa a obrana)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Spojená škola internátna, M. Urbana 160/45, Námestovo(vzdelávanie)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Stredná odborná škola technická Námestovo (vzdelávanie)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DAKNA Námestovo, družstvo (pestovanie plodín a chov zvierat)</w:t>
      </w:r>
    </w:p>
    <w:p w:rsidR="009860E2" w:rsidRPr="00A14FA9" w:rsidRDefault="009860E2" w:rsidP="009860E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A P I A G R A, klimatizácia a vetranie, spol. s r.o. , Zubrohlava (výroba strojov a zariadení)</w:t>
      </w:r>
    </w:p>
    <w:p w:rsidR="009860E2" w:rsidRPr="00A14FA9" w:rsidRDefault="009860E2" w:rsidP="009860E2">
      <w:pPr>
        <w:jc w:val="both"/>
        <w:rPr>
          <w:sz w:val="16"/>
          <w:szCs w:val="16"/>
        </w:rPr>
      </w:pPr>
    </w:p>
    <w:p w:rsidR="009860E2" w:rsidRPr="00A14FA9" w:rsidRDefault="009860E2" w:rsidP="009860E2">
      <w:pPr>
        <w:pStyle w:val="WW-Zarkazkladnhotextu2"/>
        <w:spacing w:line="240" w:lineRule="auto"/>
        <w:ind w:firstLine="0"/>
        <w:rPr>
          <w:b/>
          <w:szCs w:val="24"/>
        </w:rPr>
      </w:pPr>
      <w:r w:rsidRPr="00A14FA9">
        <w:rPr>
          <w:b/>
          <w:szCs w:val="24"/>
        </w:rPr>
        <w:t>Najväčší zamestnávatelia okresu Tvrdošín: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Panasonic </w:t>
      </w:r>
      <w:proofErr w:type="spellStart"/>
      <w:r w:rsidRPr="00A14FA9">
        <w:rPr>
          <w:sz w:val="24"/>
          <w:szCs w:val="24"/>
        </w:rPr>
        <w:t>Industrial</w:t>
      </w:r>
      <w:proofErr w:type="spellEnd"/>
      <w:r w:rsidRPr="00A14FA9">
        <w:rPr>
          <w:sz w:val="24"/>
          <w:szCs w:val="24"/>
        </w:rPr>
        <w:t xml:space="preserve"> </w:t>
      </w:r>
      <w:proofErr w:type="spellStart"/>
      <w:r w:rsidRPr="00A14FA9">
        <w:rPr>
          <w:sz w:val="24"/>
          <w:szCs w:val="24"/>
        </w:rPr>
        <w:t>Devices</w:t>
      </w:r>
      <w:proofErr w:type="spellEnd"/>
      <w:r w:rsidRPr="00A14FA9">
        <w:rPr>
          <w:sz w:val="24"/>
          <w:szCs w:val="24"/>
        </w:rPr>
        <w:t xml:space="preserve"> Slovakia s.r.o., Trstená (výroba spotrebnej elektroniky)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Hornooravská nemocnica s poliklinikou, Trstená (zdravotníctvo)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lastRenderedPageBreak/>
        <w:t>COOP Jednota Trstená, SD (obchodná činnosť)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TEMPO KONDELA, Tvrdošín (obchodná činnosť)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HYDAC </w:t>
      </w:r>
      <w:proofErr w:type="spellStart"/>
      <w:r w:rsidRPr="00A14FA9">
        <w:rPr>
          <w:sz w:val="24"/>
          <w:szCs w:val="24"/>
        </w:rPr>
        <w:t>Electronic</w:t>
      </w:r>
      <w:proofErr w:type="spellEnd"/>
      <w:r w:rsidRPr="00A14FA9">
        <w:rPr>
          <w:sz w:val="24"/>
          <w:szCs w:val="24"/>
        </w:rPr>
        <w:t>, s.r.o., Tvrdošín (výroba elektrických zariadení)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Domov sociálnych služieb a zariadenie pre seniorov T</w:t>
      </w:r>
      <w:r w:rsidR="00314843" w:rsidRPr="00A14FA9">
        <w:rPr>
          <w:sz w:val="24"/>
          <w:szCs w:val="24"/>
        </w:rPr>
        <w:t xml:space="preserve">vrdošín  (starostlivosť </w:t>
      </w:r>
      <w:r w:rsidRPr="00A14FA9">
        <w:rPr>
          <w:sz w:val="24"/>
          <w:szCs w:val="24"/>
        </w:rPr>
        <w:t>v pobytových zariadeniach)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Poľnohospodárske družstvo </w:t>
      </w:r>
      <w:proofErr w:type="spellStart"/>
      <w:r w:rsidRPr="00A14FA9">
        <w:rPr>
          <w:sz w:val="24"/>
          <w:szCs w:val="24"/>
        </w:rPr>
        <w:t>Trsteník</w:t>
      </w:r>
      <w:proofErr w:type="spellEnd"/>
      <w:r w:rsidRPr="00A14FA9">
        <w:rPr>
          <w:sz w:val="24"/>
          <w:szCs w:val="24"/>
        </w:rPr>
        <w:t>, Trstená (pestovanie plodín a chov zvierat)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Mesto Tvrdošín (verejná správa a obrana)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XPS SLOVAKIA, s.r.o., Nižná (výroba strojov a zariadení)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Spojená škola Nižná (vzdelávanie)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 xml:space="preserve">HS </w:t>
      </w:r>
      <w:proofErr w:type="spellStart"/>
      <w:r w:rsidRPr="00A14FA9">
        <w:rPr>
          <w:sz w:val="24"/>
          <w:szCs w:val="24"/>
        </w:rPr>
        <w:t>electronic</w:t>
      </w:r>
      <w:proofErr w:type="spellEnd"/>
      <w:r w:rsidRPr="00A14FA9">
        <w:rPr>
          <w:sz w:val="24"/>
          <w:szCs w:val="24"/>
        </w:rPr>
        <w:t>, spol. s r.o., Nižná (výroba elektrických zariadení)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ELKOND HHK, a.s., Trstená (výroba elektrických zariadení)</w:t>
      </w:r>
    </w:p>
    <w:p w:rsidR="009860E2" w:rsidRPr="00A14FA9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Mesto Trstená (verejná správa a obrana)</w:t>
      </w:r>
    </w:p>
    <w:p w:rsidR="009860E2" w:rsidRDefault="009860E2" w:rsidP="0031484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A14FA9">
        <w:rPr>
          <w:sz w:val="24"/>
          <w:szCs w:val="24"/>
        </w:rPr>
        <w:t>PLASTKOVO s.r.o., Nižná (výroba kovových konštrukcií okrem strojov a zariadení)</w:t>
      </w:r>
    </w:p>
    <w:p w:rsidR="00314843" w:rsidRPr="00602423" w:rsidRDefault="009860E2" w:rsidP="00602423">
      <w:pPr>
        <w:numPr>
          <w:ilvl w:val="0"/>
          <w:numId w:val="1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602423">
        <w:rPr>
          <w:sz w:val="24"/>
          <w:szCs w:val="24"/>
        </w:rPr>
        <w:t>EDM, s.r.o., Nižná (výroba elektrických zariadení)</w:t>
      </w:r>
    </w:p>
    <w:p w:rsidR="00314843" w:rsidRDefault="00314843" w:rsidP="009860E2">
      <w:pPr>
        <w:ind w:firstLine="708"/>
        <w:jc w:val="both"/>
        <w:rPr>
          <w:sz w:val="24"/>
          <w:szCs w:val="24"/>
        </w:rPr>
      </w:pPr>
    </w:p>
    <w:p w:rsidR="004C1D21" w:rsidRDefault="009860E2" w:rsidP="009860E2">
      <w:pPr>
        <w:ind w:firstLine="708"/>
        <w:jc w:val="both"/>
        <w:rPr>
          <w:sz w:val="24"/>
          <w:szCs w:val="24"/>
        </w:rPr>
      </w:pPr>
      <w:r w:rsidRPr="00084B85">
        <w:rPr>
          <w:sz w:val="24"/>
        </w:rPr>
        <w:t xml:space="preserve"> </w:t>
      </w:r>
      <w:r w:rsidR="00D66ACD" w:rsidRPr="00A14FA9">
        <w:rPr>
          <w:sz w:val="24"/>
          <w:szCs w:val="24"/>
        </w:rPr>
        <w:t>Ako vidieť, strategické podniky sú sústredené do niekoľkých miest a obcí: Námestovo, Or</w:t>
      </w:r>
      <w:r w:rsidR="00314843" w:rsidRPr="00A14FA9">
        <w:rPr>
          <w:sz w:val="24"/>
          <w:szCs w:val="24"/>
        </w:rPr>
        <w:t>avská</w:t>
      </w:r>
      <w:r w:rsidR="00D66ACD" w:rsidRPr="00A14FA9">
        <w:rPr>
          <w:sz w:val="24"/>
          <w:szCs w:val="24"/>
        </w:rPr>
        <w:t xml:space="preserve"> Lesná, Tvrdošín, Trstená a Nižná.</w:t>
      </w:r>
    </w:p>
    <w:p w:rsidR="00ED22A4" w:rsidRDefault="00ED22A4" w:rsidP="00674927">
      <w:pPr>
        <w:pStyle w:val="WW-Zarkazkladnhotextu2"/>
        <w:spacing w:line="240" w:lineRule="auto"/>
        <w:ind w:firstLine="708"/>
      </w:pPr>
    </w:p>
    <w:p w:rsidR="00B66D48" w:rsidRDefault="00B66D48" w:rsidP="00796234">
      <w:pPr>
        <w:pStyle w:val="WW-Zarkazkladnhotextu2"/>
        <w:spacing w:line="240" w:lineRule="auto"/>
        <w:ind w:firstLine="0"/>
      </w:pPr>
    </w:p>
    <w:p w:rsidR="00D14E29" w:rsidRDefault="00674927" w:rsidP="00796234">
      <w:pPr>
        <w:pStyle w:val="WW-Zarkazkladnhotextu2"/>
        <w:spacing w:line="240" w:lineRule="auto"/>
        <w:ind w:firstLine="0"/>
      </w:pPr>
      <w:r>
        <w:t xml:space="preserve">Nasledujúca tabuľka </w:t>
      </w:r>
      <w:r w:rsidRPr="002B6EB3">
        <w:t xml:space="preserve">uvádza </w:t>
      </w:r>
      <w:r w:rsidRPr="00EF6B36">
        <w:rPr>
          <w:b/>
        </w:rPr>
        <w:t>prehľad podnikov podľa</w:t>
      </w:r>
      <w:r>
        <w:t xml:space="preserve"> </w:t>
      </w:r>
      <w:r w:rsidRPr="00A722E0">
        <w:rPr>
          <w:b/>
        </w:rPr>
        <w:t>veľkostnej štruktúry</w:t>
      </w:r>
      <w:r w:rsidR="00D14E29">
        <w:t xml:space="preserve"> </w:t>
      </w:r>
    </w:p>
    <w:p w:rsidR="00674927" w:rsidRPr="00D14E29" w:rsidRDefault="00674927" w:rsidP="00796234">
      <w:pPr>
        <w:pStyle w:val="WW-Zarkazkladnhotextu2"/>
        <w:spacing w:line="240" w:lineRule="auto"/>
        <w:ind w:firstLine="0"/>
      </w:pPr>
      <w:r w:rsidRPr="00EF6B36">
        <w:rPr>
          <w:b/>
        </w:rPr>
        <w:t>stav k 31.12.20</w:t>
      </w:r>
      <w:r>
        <w:rPr>
          <w:b/>
        </w:rPr>
        <w:t>1</w:t>
      </w:r>
      <w:r w:rsidR="00C368CB">
        <w:rPr>
          <w:b/>
        </w:rPr>
        <w:t>4</w:t>
      </w:r>
      <w:r w:rsidR="00005148">
        <w:rPr>
          <w:b/>
        </w:rPr>
        <w:t xml:space="preserve"> 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952"/>
        <w:gridCol w:w="945"/>
        <w:gridCol w:w="952"/>
        <w:gridCol w:w="952"/>
        <w:gridCol w:w="952"/>
        <w:gridCol w:w="952"/>
        <w:gridCol w:w="1091"/>
        <w:gridCol w:w="934"/>
      </w:tblGrid>
      <w:tr w:rsidR="00674927" w:rsidTr="00314843">
        <w:trPr>
          <w:trHeight w:val="27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357226">
              <w:rPr>
                <w:b/>
                <w:sz w:val="22"/>
                <w:szCs w:val="22"/>
                <w:lang w:eastAsia="sk-SK"/>
              </w:rPr>
              <w:t>Územie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sz w:val="22"/>
                <w:szCs w:val="22"/>
                <w:vertAlign w:val="superscript"/>
                <w:lang w:eastAsia="sk-SK"/>
              </w:rPr>
            </w:pPr>
            <w:r w:rsidRPr="00357226">
              <w:rPr>
                <w:b/>
                <w:sz w:val="22"/>
                <w:szCs w:val="22"/>
                <w:lang w:eastAsia="sk-SK"/>
              </w:rPr>
              <w:t>Podniky       spolu</w:t>
            </w:r>
            <w:r w:rsidR="00E54B9F" w:rsidRPr="00357226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E54B9F" w:rsidRPr="00357226">
              <w:rPr>
                <w:b/>
                <w:sz w:val="22"/>
                <w:szCs w:val="22"/>
                <w:vertAlign w:val="superscript"/>
                <w:lang w:eastAsia="sk-SK"/>
              </w:rPr>
              <w:t>1)</w:t>
            </w: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sz w:val="22"/>
                <w:szCs w:val="22"/>
                <w:lang w:eastAsia="sk-SK"/>
              </w:rPr>
            </w:pPr>
            <w:r w:rsidRPr="00357226">
              <w:rPr>
                <w:b/>
                <w:sz w:val="22"/>
                <w:szCs w:val="22"/>
                <w:lang w:eastAsia="sk-SK"/>
              </w:rPr>
              <w:t>v tom podľa počtu zamestnancov</w:t>
            </w:r>
          </w:p>
        </w:tc>
      </w:tr>
      <w:tr w:rsidR="00674927" w:rsidTr="00D14E29">
        <w:trPr>
          <w:trHeight w:val="279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4927" w:rsidRPr="00357226" w:rsidRDefault="00674927" w:rsidP="00DB19DF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927" w:rsidRPr="00357226" w:rsidRDefault="00674927" w:rsidP="00DB19DF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 xml:space="preserve">0 – 9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10 – 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20 – 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50–249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250–499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500 – 999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4927" w:rsidRPr="00357226" w:rsidRDefault="00674927" w:rsidP="00DB19DF">
            <w:pPr>
              <w:jc w:val="center"/>
              <w:rPr>
                <w:b/>
                <w:i/>
                <w:sz w:val="22"/>
                <w:szCs w:val="22"/>
                <w:lang w:eastAsia="sk-SK"/>
              </w:rPr>
            </w:pPr>
            <w:r w:rsidRPr="00357226">
              <w:rPr>
                <w:b/>
                <w:i/>
                <w:sz w:val="22"/>
                <w:szCs w:val="22"/>
                <w:lang w:eastAsia="sk-SK"/>
              </w:rPr>
              <w:t>1 000 a</w:t>
            </w:r>
            <w:r w:rsidR="00D72F1F" w:rsidRPr="00357226">
              <w:rPr>
                <w:b/>
                <w:i/>
                <w:sz w:val="22"/>
                <w:szCs w:val="22"/>
                <w:lang w:eastAsia="sk-SK"/>
              </w:rPr>
              <w:t> </w:t>
            </w:r>
            <w:r w:rsidRPr="00357226">
              <w:rPr>
                <w:b/>
                <w:i/>
                <w:sz w:val="22"/>
                <w:szCs w:val="22"/>
                <w:lang w:eastAsia="sk-SK"/>
              </w:rPr>
              <w:t>viac</w:t>
            </w:r>
          </w:p>
        </w:tc>
      </w:tr>
      <w:tr w:rsidR="00674927" w:rsidTr="00D14E29">
        <w:trPr>
          <w:trHeight w:val="27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Námestovo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2F6AE3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2F6AE3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C368CB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5</w:t>
            </w:r>
            <w:r w:rsidR="00C368CB" w:rsidRPr="00357226">
              <w:rPr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C368CB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3</w:t>
            </w:r>
            <w:r w:rsidR="00C368CB" w:rsidRPr="00357226">
              <w:rPr>
                <w:b/>
                <w:bCs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2F6AE3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13488E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604CB0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-</w:t>
            </w:r>
          </w:p>
        </w:tc>
      </w:tr>
      <w:tr w:rsidR="00674927" w:rsidTr="00D14E29">
        <w:trPr>
          <w:trHeight w:val="27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Tvrdošín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604CB0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619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C368CB" w:rsidP="002F6AE3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559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13488E" w:rsidP="00C368CB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2</w:t>
            </w:r>
            <w:r w:rsidR="00C368CB" w:rsidRPr="00357226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E54B9F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</w:t>
            </w:r>
            <w:r w:rsidR="00E54B9F" w:rsidRPr="00357226">
              <w:rPr>
                <w:b/>
                <w:bCs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E54B9F" w:rsidP="002F6AE3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04CB0" w:rsidP="00604CB0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357226">
              <w:rPr>
                <w:b/>
                <w:bCs/>
                <w:sz w:val="22"/>
                <w:szCs w:val="22"/>
                <w:lang w:eastAsia="sk-SK"/>
              </w:rPr>
              <w:t>1</w:t>
            </w:r>
          </w:p>
        </w:tc>
      </w:tr>
      <w:tr w:rsidR="00674927" w:rsidTr="00D14E29">
        <w:trPr>
          <w:trHeight w:val="27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DB19DF">
            <w:pPr>
              <w:rPr>
                <w:sz w:val="22"/>
                <w:szCs w:val="22"/>
                <w:lang w:eastAsia="sk-SK"/>
              </w:rPr>
            </w:pPr>
            <w:r w:rsidRPr="00357226">
              <w:rPr>
                <w:b/>
                <w:sz w:val="22"/>
                <w:szCs w:val="22"/>
                <w:lang w:eastAsia="sk-SK"/>
              </w:rPr>
              <w:t>Žilinský kraj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E54B9F" w:rsidP="002F6AE3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19 125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E54B9F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1</w:t>
            </w:r>
            <w:r w:rsidR="00E54B9F" w:rsidRPr="00357226">
              <w:rPr>
                <w:sz w:val="22"/>
                <w:szCs w:val="22"/>
                <w:lang w:eastAsia="sk-SK"/>
              </w:rPr>
              <w:t>7 323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E54B9F" w:rsidP="002F6AE3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E54B9F" w:rsidP="002F6AE3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674927" w:rsidP="00E54B9F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3</w:t>
            </w:r>
            <w:r w:rsidR="002F6AE3" w:rsidRPr="00357226">
              <w:rPr>
                <w:sz w:val="22"/>
                <w:szCs w:val="22"/>
                <w:lang w:eastAsia="sk-SK"/>
              </w:rPr>
              <w:t>2</w:t>
            </w:r>
            <w:r w:rsidR="00E54B9F" w:rsidRPr="00357226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E54B9F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3</w:t>
            </w:r>
            <w:r w:rsidR="00E54B9F" w:rsidRPr="00357226">
              <w:rPr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E54B9F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1</w:t>
            </w:r>
            <w:r w:rsidR="00E54B9F" w:rsidRPr="00357226">
              <w:rPr>
                <w:sz w:val="22"/>
                <w:szCs w:val="22"/>
                <w:lang w:eastAsia="sk-SK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27" w:rsidRPr="00357226" w:rsidRDefault="002F6AE3" w:rsidP="00E54B9F">
            <w:pPr>
              <w:jc w:val="right"/>
              <w:rPr>
                <w:sz w:val="22"/>
                <w:szCs w:val="22"/>
                <w:lang w:eastAsia="sk-SK"/>
              </w:rPr>
            </w:pPr>
            <w:r w:rsidRPr="00357226">
              <w:rPr>
                <w:sz w:val="22"/>
                <w:szCs w:val="22"/>
                <w:lang w:eastAsia="sk-SK"/>
              </w:rPr>
              <w:t>1</w:t>
            </w:r>
            <w:r w:rsidR="00E54B9F" w:rsidRPr="00357226">
              <w:rPr>
                <w:sz w:val="22"/>
                <w:szCs w:val="22"/>
                <w:lang w:eastAsia="sk-SK"/>
              </w:rPr>
              <w:t>1</w:t>
            </w:r>
          </w:p>
        </w:tc>
      </w:tr>
    </w:tbl>
    <w:p w:rsidR="00674927" w:rsidRPr="00E54B9F" w:rsidRDefault="00005148" w:rsidP="00005148">
      <w:pPr>
        <w:pStyle w:val="WW-Zarkazkladnhotextu2"/>
        <w:spacing w:line="240" w:lineRule="auto"/>
        <w:ind w:firstLine="0"/>
        <w:rPr>
          <w:b/>
        </w:rPr>
      </w:pPr>
      <w:r w:rsidRPr="00005148">
        <w:rPr>
          <w:sz w:val="20"/>
        </w:rPr>
        <w:t>(zdroj: ŠÚSR)</w:t>
      </w:r>
      <w:r w:rsidR="00E54B9F">
        <w:rPr>
          <w:sz w:val="20"/>
        </w:rPr>
        <w:t xml:space="preserve">                  </w:t>
      </w:r>
      <w:r w:rsidR="00E54B9F" w:rsidRPr="00D14E29">
        <w:rPr>
          <w:sz w:val="18"/>
          <w:szCs w:val="18"/>
          <w:vertAlign w:val="superscript"/>
        </w:rPr>
        <w:t xml:space="preserve">1)  </w:t>
      </w:r>
      <w:r w:rsidR="00E54B9F" w:rsidRPr="00D14E29">
        <w:rPr>
          <w:sz w:val="18"/>
          <w:szCs w:val="18"/>
        </w:rPr>
        <w:t>vrátane podnikov s nezisteným počtom zamestnaných osôb</w:t>
      </w:r>
    </w:p>
    <w:p w:rsidR="00314843" w:rsidRDefault="00314843" w:rsidP="002D116E">
      <w:pPr>
        <w:pStyle w:val="WW-Zarkazkladnhotextu2"/>
        <w:spacing w:line="240" w:lineRule="auto"/>
        <w:ind w:firstLine="708"/>
      </w:pPr>
    </w:p>
    <w:p w:rsidR="00B66D48" w:rsidRDefault="00B66D48" w:rsidP="002D116E">
      <w:pPr>
        <w:pStyle w:val="WW-Zarkazkladnhotextu2"/>
        <w:spacing w:line="240" w:lineRule="auto"/>
        <w:ind w:firstLine="708"/>
      </w:pPr>
    </w:p>
    <w:p w:rsidR="0013488E" w:rsidRDefault="004C1D21" w:rsidP="00674927">
      <w:pPr>
        <w:pStyle w:val="WW-Zarkazkladnhotextu2"/>
        <w:spacing w:line="240" w:lineRule="auto"/>
        <w:ind w:firstLine="708"/>
      </w:pPr>
      <w:r>
        <w:t xml:space="preserve">V medziročnom porovnaní </w:t>
      </w:r>
      <w:r w:rsidR="00903579">
        <w:t xml:space="preserve">celkovo </w:t>
      </w:r>
      <w:r w:rsidR="00674927">
        <w:t xml:space="preserve">pribudlo </w:t>
      </w:r>
      <w:r w:rsidR="002D116E">
        <w:t xml:space="preserve">v okrese Námestovo </w:t>
      </w:r>
      <w:r w:rsidR="00E54B9F">
        <w:t>69</w:t>
      </w:r>
      <w:r w:rsidR="00292B3A">
        <w:t xml:space="preserve"> </w:t>
      </w:r>
      <w:r w:rsidR="00674927">
        <w:t>podnikov</w:t>
      </w:r>
      <w:r w:rsidR="002D116E">
        <w:t>, v okrese Tvrdošín</w:t>
      </w:r>
      <w:r w:rsidR="00674927">
        <w:t xml:space="preserve"> </w:t>
      </w:r>
      <w:r w:rsidR="00E54B9F">
        <w:t>64</w:t>
      </w:r>
      <w:r w:rsidR="00674927">
        <w:t xml:space="preserve"> podnikov</w:t>
      </w:r>
      <w:r w:rsidR="00E54B9F">
        <w:t>.</w:t>
      </w:r>
      <w:r w:rsidR="00674927">
        <w:t xml:space="preserve"> K najväčším zmenám </w:t>
      </w:r>
      <w:r w:rsidR="00EC555F">
        <w:t>v</w:t>
      </w:r>
      <w:r w:rsidR="0013488E">
        <w:t> </w:t>
      </w:r>
      <w:r w:rsidR="00EC555F">
        <w:t>okres</w:t>
      </w:r>
      <w:r w:rsidR="0013488E">
        <w:t xml:space="preserve">och Žilinského kraja všeobecne </w:t>
      </w:r>
      <w:r w:rsidR="00674927">
        <w:t>došlo v podnikoch s malým počtom zamestnancov.</w:t>
      </w:r>
      <w:r w:rsidR="00C70076">
        <w:t xml:space="preserve"> </w:t>
      </w:r>
      <w:r w:rsidR="00674927">
        <w:t xml:space="preserve">Podniky do 10 zamestnancov zaznamenali </w:t>
      </w:r>
      <w:r w:rsidR="00292B3A">
        <w:t xml:space="preserve">v okrese Námestovo </w:t>
      </w:r>
      <w:r w:rsidR="000D385F">
        <w:t>10</w:t>
      </w:r>
      <w:r w:rsidR="0013488E">
        <w:t>,</w:t>
      </w:r>
      <w:r w:rsidR="000D385F">
        <w:t>41</w:t>
      </w:r>
      <w:r w:rsidR="00292B3A">
        <w:t>%</w:t>
      </w:r>
      <w:r w:rsidR="00674927">
        <w:t xml:space="preserve"> nárast (</w:t>
      </w:r>
      <w:r w:rsidR="00E54B9F">
        <w:t>66</w:t>
      </w:r>
      <w:r w:rsidR="00292B3A">
        <w:t xml:space="preserve"> </w:t>
      </w:r>
      <w:r w:rsidR="00674927">
        <w:t>podnikov)</w:t>
      </w:r>
      <w:r w:rsidR="0013488E">
        <w:t>,</w:t>
      </w:r>
      <w:r w:rsidR="00674927">
        <w:t xml:space="preserve"> </w:t>
      </w:r>
      <w:r w:rsidR="00292B3A">
        <w:t>v okrese Tvrdošín 1</w:t>
      </w:r>
      <w:r w:rsidR="000D385F">
        <w:t>3</w:t>
      </w:r>
      <w:r w:rsidR="0013488E">
        <w:t>,</w:t>
      </w:r>
      <w:r w:rsidR="000D385F">
        <w:t>16</w:t>
      </w:r>
      <w:r w:rsidR="0013488E">
        <w:t>%</w:t>
      </w:r>
      <w:r w:rsidR="00EC555F">
        <w:t xml:space="preserve"> nárast</w:t>
      </w:r>
      <w:r w:rsidR="0013488E">
        <w:t xml:space="preserve"> (</w:t>
      </w:r>
      <w:r w:rsidR="00E54B9F">
        <w:t>65</w:t>
      </w:r>
      <w:r w:rsidR="0013488E">
        <w:t xml:space="preserve"> podnikov). </w:t>
      </w:r>
    </w:p>
    <w:p w:rsidR="00640CA4" w:rsidRDefault="00640CA4" w:rsidP="00640CA4">
      <w:pPr>
        <w:pStyle w:val="Odsekzoznamu"/>
        <w:ind w:left="0"/>
        <w:jc w:val="both"/>
        <w:rPr>
          <w:sz w:val="24"/>
          <w:lang w:eastAsia="sk-SK"/>
        </w:rPr>
      </w:pPr>
    </w:p>
    <w:p w:rsidR="00B66D48" w:rsidRDefault="00B66D48" w:rsidP="00640CA4">
      <w:pPr>
        <w:pStyle w:val="Odsekzoznamu"/>
        <w:ind w:left="0"/>
        <w:jc w:val="both"/>
        <w:rPr>
          <w:sz w:val="24"/>
          <w:lang w:eastAsia="sk-SK"/>
        </w:rPr>
      </w:pPr>
    </w:p>
    <w:p w:rsidR="004C1D21" w:rsidRPr="009860E2" w:rsidRDefault="009860E2" w:rsidP="00B66D48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FYZICKÉ OSOBY - PODNIKATELIA – živnostníci, podnikatelia podnikajúci  v slobodných povolaniach a samostatne hospodáriaci roľníci</w:t>
      </w:r>
    </w:p>
    <w:p w:rsidR="009860E2" w:rsidRDefault="009860E2" w:rsidP="00C368CB">
      <w:pPr>
        <w:ind w:firstLine="708"/>
        <w:jc w:val="both"/>
        <w:rPr>
          <w:sz w:val="24"/>
          <w:szCs w:val="24"/>
        </w:rPr>
      </w:pPr>
    </w:p>
    <w:p w:rsidR="00C368CB" w:rsidRPr="005D2583" w:rsidRDefault="000D385F" w:rsidP="00C368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6A61E0">
        <w:rPr>
          <w:sz w:val="24"/>
          <w:szCs w:val="24"/>
        </w:rPr>
        <w:t xml:space="preserve">registrovaných 7 </w:t>
      </w:r>
      <w:r>
        <w:rPr>
          <w:sz w:val="24"/>
          <w:szCs w:val="24"/>
        </w:rPr>
        <w:t>414</w:t>
      </w:r>
      <w:r w:rsidRPr="006A61E0">
        <w:rPr>
          <w:sz w:val="24"/>
          <w:szCs w:val="24"/>
        </w:rPr>
        <w:t xml:space="preserve"> fyzických</w:t>
      </w:r>
      <w:r>
        <w:rPr>
          <w:sz w:val="24"/>
          <w:szCs w:val="24"/>
        </w:rPr>
        <w:t xml:space="preserve"> osôb - podnikateľov</w:t>
      </w:r>
      <w:r w:rsidRPr="006A61E0">
        <w:rPr>
          <w:sz w:val="24"/>
          <w:szCs w:val="24"/>
        </w:rPr>
        <w:t xml:space="preserve"> </w:t>
      </w:r>
      <w:r w:rsidR="00E4100B">
        <w:rPr>
          <w:sz w:val="24"/>
          <w:szCs w:val="24"/>
        </w:rPr>
        <w:t xml:space="preserve">(3% nárast oproti roku 2013) </w:t>
      </w:r>
      <w:r>
        <w:rPr>
          <w:sz w:val="24"/>
          <w:szCs w:val="24"/>
        </w:rPr>
        <w:t>v okrese Námestovo tvorili 96%</w:t>
      </w:r>
      <w:r w:rsidR="00E4100B">
        <w:rPr>
          <w:sz w:val="24"/>
          <w:szCs w:val="24"/>
        </w:rPr>
        <w:t xml:space="preserve"> podiel</w:t>
      </w:r>
      <w:r>
        <w:rPr>
          <w:sz w:val="24"/>
          <w:szCs w:val="24"/>
        </w:rPr>
        <w:t xml:space="preserve"> živnostníci. Zvyšný podiel tvorili </w:t>
      </w:r>
      <w:r w:rsidR="009860E2">
        <w:rPr>
          <w:sz w:val="24"/>
          <w:szCs w:val="24"/>
        </w:rPr>
        <w:t>fyzické osoby</w:t>
      </w:r>
      <w:r>
        <w:rPr>
          <w:sz w:val="24"/>
          <w:szCs w:val="24"/>
        </w:rPr>
        <w:t xml:space="preserve"> – podnikatelia podnikajúci v slobodných povolaniach</w:t>
      </w:r>
      <w:r w:rsidR="00ED3430">
        <w:rPr>
          <w:sz w:val="24"/>
          <w:szCs w:val="24"/>
        </w:rPr>
        <w:t xml:space="preserve"> </w:t>
      </w:r>
      <w:r w:rsidR="00EA3BE3">
        <w:rPr>
          <w:sz w:val="24"/>
          <w:szCs w:val="24"/>
        </w:rPr>
        <w:t>2</w:t>
      </w:r>
      <w:r w:rsidR="00ED3430">
        <w:rPr>
          <w:sz w:val="24"/>
          <w:szCs w:val="24"/>
        </w:rPr>
        <w:t>%</w:t>
      </w:r>
      <w:r>
        <w:rPr>
          <w:sz w:val="24"/>
          <w:szCs w:val="24"/>
        </w:rPr>
        <w:t xml:space="preserve"> a samostatne hospod</w:t>
      </w:r>
      <w:r w:rsidR="00ED3430">
        <w:rPr>
          <w:sz w:val="24"/>
          <w:szCs w:val="24"/>
        </w:rPr>
        <w:t>á</w:t>
      </w:r>
      <w:r>
        <w:rPr>
          <w:sz w:val="24"/>
          <w:szCs w:val="24"/>
        </w:rPr>
        <w:t>riaci roľn</w:t>
      </w:r>
      <w:r w:rsidR="00ED3430">
        <w:rPr>
          <w:sz w:val="24"/>
          <w:szCs w:val="24"/>
        </w:rPr>
        <w:t>í</w:t>
      </w:r>
      <w:r>
        <w:rPr>
          <w:sz w:val="24"/>
          <w:szCs w:val="24"/>
        </w:rPr>
        <w:t>ci</w:t>
      </w:r>
      <w:r w:rsidR="00ED3430">
        <w:rPr>
          <w:sz w:val="24"/>
          <w:szCs w:val="24"/>
        </w:rPr>
        <w:t xml:space="preserve"> </w:t>
      </w:r>
      <w:r w:rsidR="00EA3BE3">
        <w:rPr>
          <w:sz w:val="24"/>
          <w:szCs w:val="24"/>
        </w:rPr>
        <w:t>2</w:t>
      </w:r>
      <w:r w:rsidR="00ED3430">
        <w:rPr>
          <w:sz w:val="24"/>
          <w:szCs w:val="24"/>
        </w:rPr>
        <w:t>%. V</w:t>
      </w:r>
      <w:r w:rsidR="00C368CB" w:rsidRPr="005D2583">
        <w:rPr>
          <w:sz w:val="24"/>
          <w:szCs w:val="24"/>
        </w:rPr>
        <w:t> roku 201</w:t>
      </w:r>
      <w:r w:rsidR="00ED3430">
        <w:rPr>
          <w:sz w:val="24"/>
          <w:szCs w:val="24"/>
        </w:rPr>
        <w:t>4</w:t>
      </w:r>
      <w:r w:rsidR="00C368CB" w:rsidRPr="005D2583">
        <w:rPr>
          <w:sz w:val="24"/>
          <w:szCs w:val="24"/>
        </w:rPr>
        <w:t xml:space="preserve"> </w:t>
      </w:r>
      <w:r w:rsidR="00ED3430">
        <w:rPr>
          <w:sz w:val="24"/>
          <w:szCs w:val="24"/>
        </w:rPr>
        <w:t xml:space="preserve">živnostníci </w:t>
      </w:r>
      <w:r w:rsidR="00C368CB" w:rsidRPr="005D2583">
        <w:rPr>
          <w:sz w:val="24"/>
          <w:szCs w:val="24"/>
        </w:rPr>
        <w:t>podnikali prevažne v oblasti stavebníctva až 5</w:t>
      </w:r>
      <w:r w:rsidR="00EA3BE3">
        <w:rPr>
          <w:sz w:val="24"/>
          <w:szCs w:val="24"/>
        </w:rPr>
        <w:t>2</w:t>
      </w:r>
      <w:r w:rsidR="00C368CB" w:rsidRPr="005D2583">
        <w:rPr>
          <w:sz w:val="24"/>
          <w:szCs w:val="24"/>
        </w:rPr>
        <w:t>%</w:t>
      </w:r>
      <w:r w:rsidR="004922DA">
        <w:rPr>
          <w:sz w:val="24"/>
          <w:szCs w:val="24"/>
        </w:rPr>
        <w:t xml:space="preserve">, </w:t>
      </w:r>
      <w:r w:rsidR="00ED3430">
        <w:rPr>
          <w:sz w:val="24"/>
          <w:szCs w:val="24"/>
        </w:rPr>
        <w:t>druhou oblasťou bola priemyselná výroba</w:t>
      </w:r>
      <w:r w:rsidR="00EA3BE3">
        <w:rPr>
          <w:sz w:val="24"/>
          <w:szCs w:val="24"/>
        </w:rPr>
        <w:t xml:space="preserve"> </w:t>
      </w:r>
      <w:r w:rsidR="00ED3430">
        <w:rPr>
          <w:sz w:val="24"/>
          <w:szCs w:val="24"/>
        </w:rPr>
        <w:t>24%</w:t>
      </w:r>
      <w:r w:rsidR="004922DA">
        <w:rPr>
          <w:sz w:val="24"/>
          <w:szCs w:val="24"/>
        </w:rPr>
        <w:t xml:space="preserve"> a treťou najpočetnejšou oblasťou bol </w:t>
      </w:r>
      <w:r w:rsidR="004922DA" w:rsidRPr="005E353D">
        <w:rPr>
          <w:sz w:val="24"/>
          <w:szCs w:val="24"/>
        </w:rPr>
        <w:t>veľkoobchod, maloobchod, oprava motorových vozidiel a</w:t>
      </w:r>
      <w:r w:rsidR="004922DA">
        <w:rPr>
          <w:sz w:val="24"/>
          <w:szCs w:val="24"/>
        </w:rPr>
        <w:t> </w:t>
      </w:r>
      <w:r w:rsidR="004922DA" w:rsidRPr="005E353D">
        <w:rPr>
          <w:sz w:val="24"/>
          <w:szCs w:val="24"/>
        </w:rPr>
        <w:t>motocyklov</w:t>
      </w:r>
      <w:r w:rsidR="004922DA">
        <w:rPr>
          <w:sz w:val="24"/>
          <w:szCs w:val="24"/>
        </w:rPr>
        <w:t xml:space="preserve"> 9%</w:t>
      </w:r>
      <w:r w:rsidR="00EA3BE3">
        <w:rPr>
          <w:sz w:val="24"/>
          <w:szCs w:val="24"/>
        </w:rPr>
        <w:t>.</w:t>
      </w:r>
      <w:r w:rsidR="00C368CB" w:rsidRPr="005D2583">
        <w:rPr>
          <w:sz w:val="24"/>
          <w:szCs w:val="24"/>
        </w:rPr>
        <w:t xml:space="preserve"> </w:t>
      </w:r>
      <w:r w:rsidR="00EA3BE3">
        <w:rPr>
          <w:sz w:val="24"/>
          <w:szCs w:val="24"/>
        </w:rPr>
        <w:t>V</w:t>
      </w:r>
      <w:r w:rsidR="00C368CB" w:rsidRPr="005D2583">
        <w:rPr>
          <w:sz w:val="24"/>
          <w:szCs w:val="24"/>
        </w:rPr>
        <w:t xml:space="preserve"> okrese Tvrdošín </w:t>
      </w:r>
      <w:r w:rsidR="00EA3BE3">
        <w:rPr>
          <w:sz w:val="24"/>
          <w:szCs w:val="24"/>
        </w:rPr>
        <w:t>z registrovaných 3 </w:t>
      </w:r>
      <w:r w:rsidR="00E4100B">
        <w:rPr>
          <w:sz w:val="24"/>
          <w:szCs w:val="24"/>
        </w:rPr>
        <w:t>576</w:t>
      </w:r>
      <w:r w:rsidR="00EA3BE3">
        <w:rPr>
          <w:sz w:val="24"/>
          <w:szCs w:val="24"/>
        </w:rPr>
        <w:t xml:space="preserve"> fyzických osôb</w:t>
      </w:r>
      <w:r w:rsidR="00E4100B">
        <w:rPr>
          <w:sz w:val="24"/>
          <w:szCs w:val="24"/>
        </w:rPr>
        <w:t xml:space="preserve"> – podnikateľov (0,25% nárast oproti roku 2013) tvorilo</w:t>
      </w:r>
      <w:r w:rsidR="00EA3BE3">
        <w:rPr>
          <w:sz w:val="24"/>
          <w:szCs w:val="24"/>
        </w:rPr>
        <w:t xml:space="preserve"> </w:t>
      </w:r>
      <w:r w:rsidR="004922DA">
        <w:rPr>
          <w:sz w:val="24"/>
          <w:szCs w:val="24"/>
        </w:rPr>
        <w:t>95</w:t>
      </w:r>
      <w:r w:rsidR="00C368CB" w:rsidRPr="005D2583">
        <w:rPr>
          <w:sz w:val="24"/>
          <w:szCs w:val="24"/>
        </w:rPr>
        <w:t>% živnostníkov</w:t>
      </w:r>
      <w:r w:rsidR="004922DA">
        <w:rPr>
          <w:sz w:val="24"/>
          <w:szCs w:val="24"/>
        </w:rPr>
        <w:t>, 3% tvorili podnikatelia podnikajúci v slobodných povolaniach a 2% samostatne hospodáriaci roľníci</w:t>
      </w:r>
      <w:r w:rsidR="00C368CB" w:rsidRPr="005D2583">
        <w:rPr>
          <w:sz w:val="24"/>
          <w:szCs w:val="24"/>
        </w:rPr>
        <w:t xml:space="preserve">. </w:t>
      </w:r>
      <w:r w:rsidR="00343A6F">
        <w:rPr>
          <w:sz w:val="24"/>
          <w:szCs w:val="24"/>
        </w:rPr>
        <w:t xml:space="preserve">34% živnostníkov podnikalo prevažne v oblasti stavebníctva, 19% v oblasti  </w:t>
      </w:r>
      <w:r w:rsidR="009860E2">
        <w:rPr>
          <w:sz w:val="24"/>
          <w:szCs w:val="24"/>
        </w:rPr>
        <w:t xml:space="preserve">priemyselnej výroby </w:t>
      </w:r>
      <w:r w:rsidR="00343A6F">
        <w:rPr>
          <w:sz w:val="24"/>
          <w:szCs w:val="24"/>
        </w:rPr>
        <w:t xml:space="preserve">a rovnako 19% </w:t>
      </w:r>
      <w:r w:rsidR="009860E2">
        <w:rPr>
          <w:sz w:val="24"/>
          <w:szCs w:val="24"/>
        </w:rPr>
        <w:t xml:space="preserve">v oblasti  </w:t>
      </w:r>
      <w:r w:rsidR="009860E2" w:rsidRPr="005E353D">
        <w:rPr>
          <w:sz w:val="24"/>
          <w:szCs w:val="24"/>
        </w:rPr>
        <w:t>veľkoobchod</w:t>
      </w:r>
      <w:r w:rsidR="009860E2">
        <w:rPr>
          <w:sz w:val="24"/>
          <w:szCs w:val="24"/>
        </w:rPr>
        <w:t>u</w:t>
      </w:r>
      <w:r w:rsidR="009860E2" w:rsidRPr="005E353D">
        <w:rPr>
          <w:sz w:val="24"/>
          <w:szCs w:val="24"/>
        </w:rPr>
        <w:t>, maloobchod</w:t>
      </w:r>
      <w:r w:rsidR="009860E2">
        <w:rPr>
          <w:sz w:val="24"/>
          <w:szCs w:val="24"/>
        </w:rPr>
        <w:t>u</w:t>
      </w:r>
      <w:r w:rsidR="009860E2" w:rsidRPr="005E353D">
        <w:rPr>
          <w:sz w:val="24"/>
          <w:szCs w:val="24"/>
        </w:rPr>
        <w:t>, oprav</w:t>
      </w:r>
      <w:r w:rsidR="009860E2">
        <w:rPr>
          <w:sz w:val="24"/>
          <w:szCs w:val="24"/>
        </w:rPr>
        <w:t>y</w:t>
      </w:r>
      <w:r w:rsidR="009860E2" w:rsidRPr="005E353D">
        <w:rPr>
          <w:sz w:val="24"/>
          <w:szCs w:val="24"/>
        </w:rPr>
        <w:t xml:space="preserve"> motorových vozidiel a</w:t>
      </w:r>
      <w:r w:rsidR="009860E2">
        <w:rPr>
          <w:sz w:val="24"/>
          <w:szCs w:val="24"/>
        </w:rPr>
        <w:t> </w:t>
      </w:r>
      <w:r w:rsidR="009860E2" w:rsidRPr="005E353D">
        <w:rPr>
          <w:sz w:val="24"/>
          <w:szCs w:val="24"/>
        </w:rPr>
        <w:t>motocyklov</w:t>
      </w:r>
      <w:r w:rsidR="009860E2">
        <w:rPr>
          <w:sz w:val="24"/>
          <w:szCs w:val="24"/>
        </w:rPr>
        <w:t xml:space="preserve">. </w:t>
      </w:r>
    </w:p>
    <w:p w:rsidR="00B66D48" w:rsidRDefault="00B66D48" w:rsidP="00674927">
      <w:pPr>
        <w:pStyle w:val="Nadpis1"/>
        <w:rPr>
          <w:b/>
          <w:szCs w:val="24"/>
        </w:rPr>
      </w:pPr>
    </w:p>
    <w:p w:rsidR="00B66D48" w:rsidRPr="00B66D48" w:rsidRDefault="00B66D48" w:rsidP="00B66D48"/>
    <w:p w:rsidR="00674927" w:rsidRPr="00E15B30" w:rsidRDefault="00674927" w:rsidP="00674927">
      <w:pPr>
        <w:pStyle w:val="Nadpis1"/>
        <w:rPr>
          <w:b/>
          <w:szCs w:val="24"/>
        </w:rPr>
      </w:pPr>
      <w:r w:rsidRPr="00E15B30">
        <w:rPr>
          <w:b/>
          <w:szCs w:val="24"/>
        </w:rPr>
        <w:t>2.2</w:t>
      </w:r>
      <w:r w:rsidRPr="00E15B30">
        <w:rPr>
          <w:b/>
          <w:szCs w:val="24"/>
        </w:rPr>
        <w:tab/>
        <w:t>Voľné pracovné miesta</w:t>
      </w:r>
    </w:p>
    <w:p w:rsidR="00391260" w:rsidRDefault="00391260" w:rsidP="00E70950">
      <w:pPr>
        <w:jc w:val="both"/>
        <w:rPr>
          <w:color w:val="FF0000"/>
          <w:sz w:val="24"/>
          <w:szCs w:val="24"/>
        </w:rPr>
      </w:pPr>
    </w:p>
    <w:p w:rsidR="007C106C" w:rsidRPr="00357226" w:rsidRDefault="00674927" w:rsidP="00E70950">
      <w:pPr>
        <w:jc w:val="both"/>
        <w:rPr>
          <w:color w:val="FF0000"/>
          <w:sz w:val="24"/>
          <w:szCs w:val="24"/>
        </w:rPr>
      </w:pPr>
      <w:r w:rsidRPr="00133E74">
        <w:rPr>
          <w:color w:val="FF0000"/>
          <w:sz w:val="24"/>
          <w:szCs w:val="24"/>
        </w:rPr>
        <w:t xml:space="preserve">      </w:t>
      </w:r>
    </w:p>
    <w:p w:rsidR="00674927" w:rsidRDefault="00674927" w:rsidP="00674927">
      <w:pPr>
        <w:rPr>
          <w:b/>
          <w:sz w:val="24"/>
          <w:szCs w:val="24"/>
        </w:rPr>
      </w:pPr>
      <w:r w:rsidRPr="00561576">
        <w:rPr>
          <w:b/>
          <w:sz w:val="24"/>
          <w:szCs w:val="24"/>
        </w:rPr>
        <w:t>Prítok VPM</w:t>
      </w:r>
      <w:r>
        <w:rPr>
          <w:b/>
          <w:sz w:val="24"/>
          <w:szCs w:val="24"/>
        </w:rPr>
        <w:t xml:space="preserve">  v období rokov 200</w:t>
      </w:r>
      <w:r w:rsidR="0090357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201</w:t>
      </w:r>
      <w:r w:rsidR="00314843">
        <w:rPr>
          <w:b/>
          <w:sz w:val="24"/>
          <w:szCs w:val="24"/>
        </w:rPr>
        <w:t>4</w:t>
      </w:r>
    </w:p>
    <w:p w:rsidR="00357226" w:rsidRPr="00357226" w:rsidRDefault="00357226" w:rsidP="00674927">
      <w:pPr>
        <w:rPr>
          <w:b/>
          <w:sz w:val="16"/>
          <w:szCs w:val="16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836"/>
        <w:gridCol w:w="837"/>
        <w:gridCol w:w="837"/>
        <w:gridCol w:w="837"/>
        <w:gridCol w:w="837"/>
        <w:gridCol w:w="795"/>
      </w:tblGrid>
      <w:tr w:rsidR="00FC385A" w:rsidRPr="006979CE" w:rsidTr="00357226">
        <w:tc>
          <w:tcPr>
            <w:tcW w:w="4199" w:type="dxa"/>
            <w:shd w:val="clear" w:color="auto" w:fill="D9D9D9" w:themeFill="background1" w:themeFillShade="D9"/>
          </w:tcPr>
          <w:p w:rsidR="00FC385A" w:rsidRPr="002C4803" w:rsidRDefault="00FC385A" w:rsidP="00DB19DF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2C48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FC385A" w:rsidRPr="002C4803" w:rsidRDefault="00FC385A" w:rsidP="00903579">
            <w:pPr>
              <w:jc w:val="center"/>
              <w:rPr>
                <w:b/>
                <w:sz w:val="22"/>
                <w:szCs w:val="22"/>
              </w:rPr>
            </w:pPr>
            <w:r w:rsidRPr="00357226">
              <w:rPr>
                <w:b/>
                <w:sz w:val="22"/>
                <w:szCs w:val="22"/>
              </w:rPr>
              <w:t>2014</w:t>
            </w:r>
          </w:p>
        </w:tc>
      </w:tr>
      <w:tr w:rsidR="00FC385A" w:rsidRPr="006979CE" w:rsidTr="00FC385A">
        <w:tc>
          <w:tcPr>
            <w:tcW w:w="4199" w:type="dxa"/>
          </w:tcPr>
          <w:p w:rsidR="00FC385A" w:rsidRPr="002C4803" w:rsidRDefault="00FC385A" w:rsidP="00DB19DF">
            <w:pPr>
              <w:rPr>
                <w:sz w:val="22"/>
                <w:szCs w:val="22"/>
              </w:rPr>
            </w:pPr>
            <w:r w:rsidRPr="002C4803">
              <w:rPr>
                <w:sz w:val="22"/>
                <w:szCs w:val="22"/>
              </w:rPr>
              <w:t>Priemerný mesačný prítok VPM – okresy spolu</w:t>
            </w:r>
          </w:p>
        </w:tc>
        <w:tc>
          <w:tcPr>
            <w:tcW w:w="836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37" w:type="dxa"/>
          </w:tcPr>
          <w:p w:rsidR="00FC385A" w:rsidRPr="00C370AD" w:rsidRDefault="00FC385A" w:rsidP="00A33E35">
            <w:pPr>
              <w:jc w:val="center"/>
              <w:rPr>
                <w:sz w:val="22"/>
                <w:szCs w:val="22"/>
              </w:rPr>
            </w:pPr>
            <w:r w:rsidRPr="00C370AD">
              <w:rPr>
                <w:sz w:val="22"/>
                <w:szCs w:val="22"/>
              </w:rPr>
              <w:t>33</w:t>
            </w:r>
          </w:p>
        </w:tc>
        <w:tc>
          <w:tcPr>
            <w:tcW w:w="795" w:type="dxa"/>
          </w:tcPr>
          <w:p w:rsidR="00FC385A" w:rsidRPr="00C370AD" w:rsidRDefault="00EE705D" w:rsidP="00A33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FC385A" w:rsidRPr="006979CE" w:rsidTr="00FC385A">
        <w:tc>
          <w:tcPr>
            <w:tcW w:w="4199" w:type="dxa"/>
          </w:tcPr>
          <w:p w:rsidR="00FC385A" w:rsidRPr="002C4803" w:rsidRDefault="00FC385A" w:rsidP="00DB19DF">
            <w:pPr>
              <w:rPr>
                <w:sz w:val="22"/>
                <w:szCs w:val="22"/>
              </w:rPr>
            </w:pPr>
            <w:r w:rsidRPr="002C4803">
              <w:rPr>
                <w:sz w:val="22"/>
                <w:szCs w:val="22"/>
              </w:rPr>
              <w:t>Okres Námestovo</w:t>
            </w:r>
          </w:p>
        </w:tc>
        <w:tc>
          <w:tcPr>
            <w:tcW w:w="836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7" w:type="dxa"/>
          </w:tcPr>
          <w:p w:rsidR="00FC385A" w:rsidRPr="007C106C" w:rsidRDefault="00FC385A" w:rsidP="00A82C96">
            <w:pPr>
              <w:jc w:val="center"/>
              <w:rPr>
                <w:sz w:val="22"/>
                <w:szCs w:val="22"/>
              </w:rPr>
            </w:pPr>
            <w:r w:rsidRPr="007C106C">
              <w:rPr>
                <w:sz w:val="22"/>
                <w:szCs w:val="22"/>
              </w:rPr>
              <w:t>24</w:t>
            </w:r>
          </w:p>
        </w:tc>
        <w:tc>
          <w:tcPr>
            <w:tcW w:w="795" w:type="dxa"/>
          </w:tcPr>
          <w:p w:rsidR="00FC385A" w:rsidRPr="007C106C" w:rsidRDefault="00EE705D" w:rsidP="00A82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C385A" w:rsidRPr="006979CE" w:rsidTr="00FC385A">
        <w:tc>
          <w:tcPr>
            <w:tcW w:w="4199" w:type="dxa"/>
          </w:tcPr>
          <w:p w:rsidR="00FC385A" w:rsidRPr="002C4803" w:rsidRDefault="00FC385A" w:rsidP="00DB19DF">
            <w:pPr>
              <w:rPr>
                <w:sz w:val="22"/>
                <w:szCs w:val="22"/>
              </w:rPr>
            </w:pPr>
            <w:r w:rsidRPr="002C4803">
              <w:rPr>
                <w:sz w:val="22"/>
                <w:szCs w:val="22"/>
              </w:rPr>
              <w:t>Okres Tvrdošín</w:t>
            </w:r>
          </w:p>
        </w:tc>
        <w:tc>
          <w:tcPr>
            <w:tcW w:w="836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7" w:type="dxa"/>
          </w:tcPr>
          <w:p w:rsidR="00FC385A" w:rsidRPr="002C4803" w:rsidRDefault="00FC385A" w:rsidP="0090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7" w:type="dxa"/>
          </w:tcPr>
          <w:p w:rsidR="00FC385A" w:rsidRPr="00C370AD" w:rsidRDefault="00FC385A" w:rsidP="00DB19DF">
            <w:pPr>
              <w:jc w:val="center"/>
              <w:rPr>
                <w:sz w:val="22"/>
                <w:szCs w:val="22"/>
              </w:rPr>
            </w:pPr>
            <w:r w:rsidRPr="00C370AD"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</w:tcPr>
          <w:p w:rsidR="00FC385A" w:rsidRPr="00C370AD" w:rsidRDefault="00931646" w:rsidP="0035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903579" w:rsidRDefault="00903579" w:rsidP="00674927">
      <w:pPr>
        <w:rPr>
          <w:b/>
          <w:sz w:val="24"/>
          <w:szCs w:val="24"/>
        </w:rPr>
      </w:pPr>
    </w:p>
    <w:p w:rsidR="00D14E29" w:rsidRDefault="00D14E29" w:rsidP="00314843">
      <w:pPr>
        <w:ind w:firstLine="709"/>
        <w:jc w:val="both"/>
        <w:rPr>
          <w:sz w:val="24"/>
          <w:szCs w:val="24"/>
        </w:rPr>
      </w:pPr>
    </w:p>
    <w:p w:rsidR="00314843" w:rsidRPr="00084B85" w:rsidRDefault="00314843" w:rsidP="00314843">
      <w:pPr>
        <w:ind w:firstLine="709"/>
        <w:jc w:val="both"/>
        <w:rPr>
          <w:sz w:val="24"/>
          <w:szCs w:val="24"/>
        </w:rPr>
      </w:pPr>
      <w:r w:rsidRPr="00084B85">
        <w:rPr>
          <w:sz w:val="24"/>
          <w:szCs w:val="24"/>
        </w:rPr>
        <w:t>V roku</w:t>
      </w:r>
      <w:r w:rsidRPr="00084B85">
        <w:rPr>
          <w:b/>
          <w:sz w:val="24"/>
          <w:szCs w:val="24"/>
        </w:rPr>
        <w:t xml:space="preserve"> 2014 </w:t>
      </w:r>
      <w:r>
        <w:rPr>
          <w:sz w:val="24"/>
          <w:szCs w:val="24"/>
        </w:rPr>
        <w:t>bolo</w:t>
      </w:r>
      <w:r w:rsidR="00357226" w:rsidRPr="00357226">
        <w:rPr>
          <w:sz w:val="24"/>
          <w:szCs w:val="24"/>
        </w:rPr>
        <w:t xml:space="preserve"> </w:t>
      </w:r>
      <w:r w:rsidR="00357226">
        <w:rPr>
          <w:sz w:val="24"/>
          <w:szCs w:val="24"/>
        </w:rPr>
        <w:t xml:space="preserve">na </w:t>
      </w:r>
      <w:r w:rsidR="00357226" w:rsidRPr="00C3751C">
        <w:rPr>
          <w:sz w:val="24"/>
          <w:szCs w:val="24"/>
        </w:rPr>
        <w:t>Úrad</w:t>
      </w:r>
      <w:r w:rsidR="00357226">
        <w:rPr>
          <w:sz w:val="24"/>
          <w:szCs w:val="24"/>
        </w:rPr>
        <w:t>e</w:t>
      </w:r>
      <w:r w:rsidR="00357226" w:rsidRPr="00C3751C">
        <w:rPr>
          <w:sz w:val="24"/>
          <w:szCs w:val="24"/>
        </w:rPr>
        <w:t xml:space="preserve"> práce, sociálnych vecí a rodiny Námestovo</w:t>
      </w:r>
      <w:r>
        <w:rPr>
          <w:sz w:val="24"/>
          <w:szCs w:val="24"/>
        </w:rPr>
        <w:t xml:space="preserve"> nahlásených </w:t>
      </w:r>
      <w:r w:rsidR="00357226">
        <w:rPr>
          <w:sz w:val="24"/>
          <w:szCs w:val="24"/>
        </w:rPr>
        <w:t xml:space="preserve">    </w:t>
      </w:r>
      <w:r w:rsidRPr="00084B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085700">
        <w:rPr>
          <w:b/>
          <w:sz w:val="24"/>
          <w:szCs w:val="24"/>
        </w:rPr>
        <w:t>450</w:t>
      </w:r>
      <w:r w:rsidRPr="00084B85">
        <w:rPr>
          <w:b/>
          <w:sz w:val="24"/>
          <w:szCs w:val="24"/>
        </w:rPr>
        <w:t xml:space="preserve"> </w:t>
      </w:r>
      <w:r w:rsidRPr="00314843">
        <w:rPr>
          <w:sz w:val="24"/>
          <w:szCs w:val="24"/>
        </w:rPr>
        <w:t>voľných pracovných miest</w:t>
      </w:r>
      <w:r w:rsidRPr="00084B85">
        <w:rPr>
          <w:sz w:val="24"/>
          <w:szCs w:val="24"/>
        </w:rPr>
        <w:t xml:space="preserve"> od 662 zamestnávateľov, z toho </w:t>
      </w:r>
      <w:r w:rsidR="00085700">
        <w:rPr>
          <w:b/>
          <w:sz w:val="24"/>
          <w:szCs w:val="24"/>
        </w:rPr>
        <w:t>1 192</w:t>
      </w:r>
      <w:r w:rsidR="00357226">
        <w:rPr>
          <w:b/>
          <w:sz w:val="24"/>
          <w:szCs w:val="24"/>
        </w:rPr>
        <w:t xml:space="preserve"> </w:t>
      </w:r>
      <w:r w:rsidR="00357226" w:rsidRPr="00C3751C">
        <w:rPr>
          <w:sz w:val="24"/>
          <w:szCs w:val="24"/>
        </w:rPr>
        <w:t>(</w:t>
      </w:r>
      <w:r w:rsidR="00357226">
        <w:rPr>
          <w:sz w:val="24"/>
          <w:szCs w:val="24"/>
        </w:rPr>
        <w:t>8</w:t>
      </w:r>
      <w:r w:rsidR="00085700">
        <w:rPr>
          <w:sz w:val="24"/>
          <w:szCs w:val="24"/>
        </w:rPr>
        <w:t>2</w:t>
      </w:r>
      <w:r w:rsidR="00357226" w:rsidRPr="00C3751C">
        <w:rPr>
          <w:sz w:val="24"/>
          <w:szCs w:val="24"/>
        </w:rPr>
        <w:t>,</w:t>
      </w:r>
      <w:r w:rsidR="00085700">
        <w:rPr>
          <w:sz w:val="24"/>
          <w:szCs w:val="24"/>
        </w:rPr>
        <w:t>2</w:t>
      </w:r>
      <w:r w:rsidR="00357226" w:rsidRPr="00C3751C">
        <w:rPr>
          <w:sz w:val="24"/>
          <w:szCs w:val="24"/>
        </w:rPr>
        <w:t xml:space="preserve">%) </w:t>
      </w:r>
      <w:r w:rsidRPr="00084B85">
        <w:rPr>
          <w:b/>
          <w:sz w:val="24"/>
          <w:szCs w:val="24"/>
        </w:rPr>
        <w:t xml:space="preserve"> </w:t>
      </w:r>
      <w:r w:rsidRPr="00084B85">
        <w:rPr>
          <w:sz w:val="24"/>
          <w:szCs w:val="24"/>
        </w:rPr>
        <w:t>v okrese Námestovo a </w:t>
      </w:r>
      <w:r w:rsidR="00085700">
        <w:rPr>
          <w:b/>
          <w:sz w:val="24"/>
          <w:szCs w:val="24"/>
        </w:rPr>
        <w:t>258</w:t>
      </w:r>
      <w:r w:rsidRPr="00084B85">
        <w:rPr>
          <w:b/>
          <w:sz w:val="24"/>
          <w:szCs w:val="24"/>
        </w:rPr>
        <w:t xml:space="preserve"> </w:t>
      </w:r>
      <w:r w:rsidR="00357226" w:rsidRPr="00C3751C">
        <w:rPr>
          <w:sz w:val="24"/>
          <w:szCs w:val="24"/>
        </w:rPr>
        <w:t>(</w:t>
      </w:r>
      <w:r w:rsidR="00357226">
        <w:rPr>
          <w:sz w:val="24"/>
          <w:szCs w:val="24"/>
        </w:rPr>
        <w:t>1</w:t>
      </w:r>
      <w:r w:rsidR="00085700">
        <w:rPr>
          <w:sz w:val="24"/>
          <w:szCs w:val="24"/>
        </w:rPr>
        <w:t>7</w:t>
      </w:r>
      <w:r w:rsidR="00357226" w:rsidRPr="00C3751C">
        <w:rPr>
          <w:sz w:val="24"/>
          <w:szCs w:val="24"/>
        </w:rPr>
        <w:t>,</w:t>
      </w:r>
      <w:r w:rsidR="00085700">
        <w:rPr>
          <w:sz w:val="24"/>
          <w:szCs w:val="24"/>
        </w:rPr>
        <w:t>8</w:t>
      </w:r>
      <w:r w:rsidR="00357226" w:rsidRPr="00C3751C">
        <w:rPr>
          <w:sz w:val="24"/>
          <w:szCs w:val="24"/>
        </w:rPr>
        <w:t xml:space="preserve">%) </w:t>
      </w:r>
      <w:r w:rsidRPr="00084B85">
        <w:rPr>
          <w:sz w:val="24"/>
          <w:szCs w:val="24"/>
        </w:rPr>
        <w:t xml:space="preserve">v okrese Tvrdošín. </w:t>
      </w:r>
    </w:p>
    <w:p w:rsidR="00357226" w:rsidRDefault="00357226" w:rsidP="006A33A3">
      <w:pPr>
        <w:ind w:firstLine="708"/>
        <w:jc w:val="both"/>
        <w:rPr>
          <w:sz w:val="24"/>
          <w:szCs w:val="24"/>
        </w:rPr>
      </w:pPr>
    </w:p>
    <w:p w:rsidR="006A33A3" w:rsidRDefault="006A33A3" w:rsidP="006A33A3">
      <w:pPr>
        <w:ind w:firstLine="708"/>
        <w:jc w:val="both"/>
        <w:rPr>
          <w:i/>
          <w:iCs/>
          <w:sz w:val="24"/>
          <w:szCs w:val="24"/>
        </w:rPr>
      </w:pPr>
      <w:r w:rsidRPr="00FA37A8">
        <w:rPr>
          <w:sz w:val="24"/>
          <w:szCs w:val="24"/>
        </w:rPr>
        <w:t>Najväčší nedostatok</w:t>
      </w:r>
      <w:r w:rsidRPr="0036029D">
        <w:rPr>
          <w:sz w:val="24"/>
          <w:szCs w:val="24"/>
        </w:rPr>
        <w:t xml:space="preserve"> kvalifikovaných pracovných síl </w:t>
      </w:r>
      <w:r>
        <w:rPr>
          <w:sz w:val="24"/>
          <w:szCs w:val="24"/>
        </w:rPr>
        <w:t xml:space="preserve">v </w:t>
      </w:r>
      <w:r w:rsidRPr="0036029D">
        <w:rPr>
          <w:bCs/>
          <w:sz w:val="24"/>
          <w:szCs w:val="24"/>
        </w:rPr>
        <w:t>roku 201</w:t>
      </w:r>
      <w:r w:rsidR="00314843">
        <w:rPr>
          <w:bCs/>
          <w:sz w:val="24"/>
          <w:szCs w:val="24"/>
        </w:rPr>
        <w:t>4</w:t>
      </w:r>
      <w:r w:rsidRPr="0036029D">
        <w:rPr>
          <w:sz w:val="24"/>
          <w:szCs w:val="24"/>
        </w:rPr>
        <w:t xml:space="preserve"> z hľadiska profes</w:t>
      </w:r>
      <w:r w:rsidR="00357226">
        <w:rPr>
          <w:sz w:val="24"/>
          <w:szCs w:val="24"/>
        </w:rPr>
        <w:t>ij</w:t>
      </w:r>
      <w:r w:rsidRPr="0036029D">
        <w:rPr>
          <w:sz w:val="24"/>
          <w:szCs w:val="24"/>
        </w:rPr>
        <w:t>nej št</w:t>
      </w:r>
      <w:r>
        <w:rPr>
          <w:sz w:val="24"/>
          <w:szCs w:val="24"/>
        </w:rPr>
        <w:t xml:space="preserve">ruktúry bol </w:t>
      </w:r>
      <w:r w:rsidRPr="0036029D">
        <w:rPr>
          <w:sz w:val="24"/>
          <w:szCs w:val="24"/>
        </w:rPr>
        <w:t>v</w:t>
      </w:r>
      <w:r w:rsidR="007064F6">
        <w:rPr>
          <w:sz w:val="24"/>
          <w:szCs w:val="24"/>
        </w:rPr>
        <w:t> </w:t>
      </w:r>
      <w:r w:rsidRPr="007064F6">
        <w:rPr>
          <w:sz w:val="24"/>
          <w:szCs w:val="24"/>
        </w:rPr>
        <w:t>profesiách</w:t>
      </w:r>
      <w:r w:rsidR="007064F6">
        <w:rPr>
          <w:sz w:val="24"/>
          <w:szCs w:val="24"/>
        </w:rPr>
        <w:t xml:space="preserve">: </w:t>
      </w:r>
      <w:r w:rsidR="00314843" w:rsidRPr="00084B85">
        <w:rPr>
          <w:sz w:val="24"/>
          <w:szCs w:val="24"/>
        </w:rPr>
        <w:t>čašník, administratívny pracovník, stavebný robotník, predavač, pomocný / manipulačný pracovník, kuchár, krajčír, stolár, automechanik, operátor vo výrobe, účtovník, učiteľ, zvárač, obrábač kovov, zámočník, vodič, elektrikár. Deficit pracovnej sily je v profesiách: lekári – rôzne odbory, špeciálny pedagóg, fyzioterapeut, zootechnik, učiteľ ZUŠ, majster odbornej výchovy, špecialisti  - manažéri v elektrotechnickej a strojárskej výrobe. Hlavným dôvodom je  nedostatok UoZ, ktorí majú potrebnú kvalifikáciu a študijný odbor, prípadne aj prax v požadovanom odbore.</w:t>
      </w:r>
      <w:r w:rsidRPr="0036029D">
        <w:rPr>
          <w:iCs/>
          <w:sz w:val="24"/>
          <w:szCs w:val="24"/>
        </w:rPr>
        <w:t xml:space="preserve"> </w:t>
      </w:r>
    </w:p>
    <w:p w:rsidR="006A33A3" w:rsidRDefault="006A33A3" w:rsidP="008404C5">
      <w:pPr>
        <w:ind w:firstLine="708"/>
        <w:jc w:val="both"/>
        <w:rPr>
          <w:bCs/>
          <w:iCs/>
          <w:sz w:val="24"/>
          <w:szCs w:val="24"/>
        </w:rPr>
      </w:pPr>
    </w:p>
    <w:p w:rsidR="00A7307D" w:rsidRDefault="00DB19DF" w:rsidP="006A33A3">
      <w:pPr>
        <w:jc w:val="both"/>
        <w:rPr>
          <w:sz w:val="24"/>
          <w:szCs w:val="24"/>
        </w:rPr>
      </w:pPr>
      <w:r w:rsidRPr="00470373">
        <w:rPr>
          <w:b/>
          <w:iCs/>
          <w:color w:val="FF0000"/>
        </w:rPr>
        <w:tab/>
      </w:r>
      <w:r w:rsidR="00674927" w:rsidRPr="00652736">
        <w:rPr>
          <w:sz w:val="24"/>
          <w:szCs w:val="24"/>
        </w:rPr>
        <w:t xml:space="preserve">Pri získavaní VPM agenti pre pracovné miesta kontaktujú zamestnávateľov osobne, telefonicky aj prostredníctvom </w:t>
      </w:r>
      <w:r w:rsidR="00652736">
        <w:rPr>
          <w:sz w:val="24"/>
          <w:szCs w:val="24"/>
        </w:rPr>
        <w:t>p</w:t>
      </w:r>
      <w:r w:rsidR="00652736" w:rsidRPr="00652736">
        <w:rPr>
          <w:sz w:val="24"/>
          <w:szCs w:val="24"/>
        </w:rPr>
        <w:t>ortál</w:t>
      </w:r>
      <w:r w:rsidR="00652736">
        <w:rPr>
          <w:sz w:val="24"/>
          <w:szCs w:val="24"/>
        </w:rPr>
        <w:t>u</w:t>
      </w:r>
      <w:r w:rsidR="00652736" w:rsidRPr="00652736">
        <w:rPr>
          <w:sz w:val="24"/>
          <w:szCs w:val="24"/>
        </w:rPr>
        <w:t xml:space="preserve"> ISTP</w:t>
      </w:r>
      <w:r w:rsidR="00674927" w:rsidRPr="00652736">
        <w:rPr>
          <w:sz w:val="24"/>
          <w:szCs w:val="24"/>
        </w:rPr>
        <w:t>. V roku 20</w:t>
      </w:r>
      <w:r w:rsidR="0055778C" w:rsidRPr="00652736">
        <w:rPr>
          <w:sz w:val="24"/>
          <w:szCs w:val="24"/>
        </w:rPr>
        <w:t>1</w:t>
      </w:r>
      <w:r w:rsidR="00357226">
        <w:rPr>
          <w:sz w:val="24"/>
          <w:szCs w:val="24"/>
        </w:rPr>
        <w:t>4</w:t>
      </w:r>
      <w:r w:rsidR="00674927" w:rsidRPr="00652736">
        <w:rPr>
          <w:sz w:val="24"/>
          <w:szCs w:val="24"/>
        </w:rPr>
        <w:t xml:space="preserve"> bolo </w:t>
      </w:r>
      <w:r w:rsidR="00357226">
        <w:rPr>
          <w:sz w:val="24"/>
          <w:szCs w:val="24"/>
        </w:rPr>
        <w:t>p</w:t>
      </w:r>
      <w:r w:rsidR="00357226" w:rsidRPr="00084B85">
        <w:rPr>
          <w:sz w:val="24"/>
          <w:szCs w:val="24"/>
        </w:rPr>
        <w:t>rostredníctvom ISTP nahlásených 835 VPM. Ku koncu roka 2014 bolo na tomto pracovnom portál</w:t>
      </w:r>
      <w:r w:rsidR="00357226">
        <w:rPr>
          <w:sz w:val="24"/>
          <w:szCs w:val="24"/>
        </w:rPr>
        <w:t>i</w:t>
      </w:r>
      <w:r w:rsidR="00357226" w:rsidRPr="00084B85">
        <w:rPr>
          <w:sz w:val="24"/>
          <w:szCs w:val="24"/>
        </w:rPr>
        <w:t xml:space="preserve"> zaregistrovaných cca 163 zamestnávateľov (117 z okresu Námestovo a 46 z okresu Tvrdošín).</w:t>
      </w:r>
      <w:r w:rsidR="00357226">
        <w:rPr>
          <w:sz w:val="24"/>
          <w:szCs w:val="24"/>
        </w:rPr>
        <w:t xml:space="preserve"> </w:t>
      </w:r>
    </w:p>
    <w:p w:rsidR="00514635" w:rsidRDefault="00514635" w:rsidP="003E7D1B">
      <w:pPr>
        <w:jc w:val="center"/>
        <w:rPr>
          <w:b/>
          <w:sz w:val="24"/>
          <w:szCs w:val="24"/>
        </w:rPr>
      </w:pPr>
    </w:p>
    <w:p w:rsidR="00D14E29" w:rsidRDefault="00674927" w:rsidP="00D14E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14E29" w:rsidRPr="00084B85">
        <w:rPr>
          <w:sz w:val="24"/>
          <w:szCs w:val="24"/>
        </w:rPr>
        <w:t xml:space="preserve">V roku </w:t>
      </w:r>
      <w:r w:rsidR="00D14E29" w:rsidRPr="00084B85">
        <w:rPr>
          <w:b/>
          <w:sz w:val="24"/>
          <w:szCs w:val="24"/>
        </w:rPr>
        <w:t xml:space="preserve">2014 </w:t>
      </w:r>
      <w:r w:rsidR="00D14E29" w:rsidRPr="00084B85">
        <w:rPr>
          <w:sz w:val="24"/>
          <w:szCs w:val="24"/>
        </w:rPr>
        <w:t>bolo realizovaných 33 výberových konaní pre 23 zamestnávateľov. Väčšina výberových konaní bola zameraná obsadzovanie voľných pracovných miest  v chránených dielňach  alebo v rámci Národného projektu č. XXI - "Podpora vytvárania pracovných miest", cieľová skupina do 29 rokov, uchádzači o zamestnanie vedení v evidencii ÚPSVaR min. 3 mesiace a Národného projektu č. XXI/A - "Podpora vytvárania pracovných miest", cieľová skupina do 29 rokov, uchádzači o zamestnanie vedení v evidencii ÚPSVaR min</w:t>
      </w:r>
      <w:r w:rsidR="00D14E29">
        <w:rPr>
          <w:sz w:val="24"/>
          <w:szCs w:val="24"/>
        </w:rPr>
        <w:t>imálne</w:t>
      </w:r>
      <w:r w:rsidR="00D14E29" w:rsidRPr="00084B85">
        <w:rPr>
          <w:sz w:val="24"/>
          <w:szCs w:val="24"/>
        </w:rPr>
        <w:t xml:space="preserve"> 1 mesiac. Na výberových konaniach bol výber z uchádzačov o zamestnanie zameraný hlavne na pracovné pozície ako:  administratívny pracovník, čašník, predavač, kuchár, pomocný pracovník, zvárač, obrábač kovov, zámočník.</w:t>
      </w:r>
    </w:p>
    <w:p w:rsidR="00133E74" w:rsidRDefault="00674927" w:rsidP="00D14E29">
      <w:pPr>
        <w:rPr>
          <w:b/>
          <w:sz w:val="24"/>
          <w:szCs w:val="24"/>
        </w:rPr>
      </w:pPr>
      <w:r w:rsidRPr="00A62E42">
        <w:rPr>
          <w:sz w:val="24"/>
          <w:szCs w:val="24"/>
        </w:rPr>
        <w:tab/>
      </w:r>
    </w:p>
    <w:p w:rsidR="00D14E29" w:rsidRPr="00084B85" w:rsidRDefault="00D14E29" w:rsidP="00D14E29">
      <w:pPr>
        <w:ind w:firstLine="709"/>
        <w:jc w:val="both"/>
        <w:rPr>
          <w:sz w:val="24"/>
          <w:szCs w:val="24"/>
        </w:rPr>
      </w:pPr>
      <w:r w:rsidRPr="00084B85">
        <w:rPr>
          <w:sz w:val="24"/>
          <w:szCs w:val="24"/>
        </w:rPr>
        <w:t>V roku</w:t>
      </w:r>
      <w:r w:rsidRPr="00084B85">
        <w:rPr>
          <w:b/>
          <w:sz w:val="24"/>
          <w:szCs w:val="24"/>
        </w:rPr>
        <w:t xml:space="preserve"> 2014 </w:t>
      </w:r>
      <w:r w:rsidRPr="00084B85">
        <w:rPr>
          <w:sz w:val="24"/>
          <w:szCs w:val="24"/>
        </w:rPr>
        <w:t xml:space="preserve">bolo UoZ vydaných 2049 odporúčaní do zamestnania – z toho na pracovisku v Námestove a Zákamenné – 1609 a na pracovisku Tvrdošín – 440 odporúčaní do zamestnania na </w:t>
      </w:r>
      <w:r>
        <w:rPr>
          <w:sz w:val="24"/>
          <w:szCs w:val="24"/>
        </w:rPr>
        <w:t>voľné pracovné miesta</w:t>
      </w:r>
      <w:r w:rsidRPr="00084B85">
        <w:rPr>
          <w:sz w:val="24"/>
          <w:szCs w:val="24"/>
        </w:rPr>
        <w:t>.</w:t>
      </w: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833843" w:rsidRDefault="00833843" w:rsidP="00674927">
      <w:pPr>
        <w:jc w:val="both"/>
        <w:rPr>
          <w:b/>
          <w:sz w:val="24"/>
          <w:szCs w:val="24"/>
        </w:rPr>
      </w:pPr>
    </w:p>
    <w:p w:rsidR="00674927" w:rsidRPr="00280C33" w:rsidRDefault="00674927" w:rsidP="006749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80C33">
        <w:rPr>
          <w:b/>
          <w:sz w:val="24"/>
          <w:szCs w:val="24"/>
        </w:rPr>
        <w:t xml:space="preserve">.3     </w:t>
      </w:r>
      <w:r>
        <w:rPr>
          <w:b/>
          <w:sz w:val="24"/>
          <w:szCs w:val="24"/>
        </w:rPr>
        <w:tab/>
      </w:r>
      <w:r w:rsidRPr="00E855B5">
        <w:rPr>
          <w:b/>
          <w:sz w:val="24"/>
          <w:szCs w:val="24"/>
        </w:rPr>
        <w:t>Stav a vývoj nezamestnanosti</w:t>
      </w:r>
    </w:p>
    <w:p w:rsidR="00674927" w:rsidRDefault="00674927" w:rsidP="00674927">
      <w:pPr>
        <w:pStyle w:val="Zkladntext"/>
        <w:jc w:val="both"/>
        <w:rPr>
          <w:b/>
          <w:color w:val="FF0000"/>
        </w:rPr>
      </w:pPr>
    </w:p>
    <w:p w:rsidR="00372E2C" w:rsidRDefault="00B00845" w:rsidP="003B200F">
      <w:pPr>
        <w:jc w:val="both"/>
        <w:rPr>
          <w:sz w:val="24"/>
          <w:szCs w:val="24"/>
        </w:rPr>
      </w:pPr>
      <w:r w:rsidRPr="004733F3">
        <w:t xml:space="preserve">    </w:t>
      </w:r>
      <w:r w:rsidR="006C3800">
        <w:tab/>
      </w:r>
      <w:r w:rsidR="006C3800" w:rsidRPr="004733F3">
        <w:rPr>
          <w:sz w:val="24"/>
          <w:szCs w:val="24"/>
        </w:rPr>
        <w:t xml:space="preserve">Vývoj nezamestnanosti </w:t>
      </w:r>
      <w:r w:rsidR="006C3800">
        <w:rPr>
          <w:sz w:val="24"/>
          <w:szCs w:val="24"/>
        </w:rPr>
        <w:t xml:space="preserve">v oboch okresoch </w:t>
      </w:r>
      <w:r w:rsidR="006C3800" w:rsidRPr="004733F3">
        <w:rPr>
          <w:sz w:val="24"/>
          <w:szCs w:val="24"/>
        </w:rPr>
        <w:t xml:space="preserve">mal </w:t>
      </w:r>
      <w:r w:rsidR="006C3800">
        <w:rPr>
          <w:sz w:val="24"/>
          <w:szCs w:val="24"/>
        </w:rPr>
        <w:t xml:space="preserve">až </w:t>
      </w:r>
      <w:r w:rsidR="006C3800" w:rsidRPr="004733F3">
        <w:rPr>
          <w:sz w:val="24"/>
          <w:szCs w:val="24"/>
        </w:rPr>
        <w:t>do roku 2008  klesajúci charakte</w:t>
      </w:r>
      <w:r w:rsidR="006C3800">
        <w:rPr>
          <w:sz w:val="24"/>
          <w:szCs w:val="24"/>
        </w:rPr>
        <w:t xml:space="preserve">r s výraznou cyklickou zložkou. Prudký nárast nezamestnanosti </w:t>
      </w:r>
      <w:r w:rsidR="006C3800" w:rsidRPr="004733F3">
        <w:rPr>
          <w:sz w:val="24"/>
          <w:szCs w:val="24"/>
        </w:rPr>
        <w:t>v dôsledku do</w:t>
      </w:r>
      <w:r w:rsidR="006C3800">
        <w:rPr>
          <w:sz w:val="24"/>
          <w:szCs w:val="24"/>
        </w:rPr>
        <w:t>padov</w:t>
      </w:r>
      <w:r w:rsidR="006C3800" w:rsidRPr="004733F3">
        <w:rPr>
          <w:sz w:val="24"/>
          <w:szCs w:val="24"/>
        </w:rPr>
        <w:t xml:space="preserve"> svetovej hospodárskej krízy</w:t>
      </w:r>
      <w:r w:rsidR="006C3800">
        <w:rPr>
          <w:sz w:val="24"/>
          <w:szCs w:val="24"/>
        </w:rPr>
        <w:t xml:space="preserve"> bol spomalený až v poslednom štvrťroku 2009</w:t>
      </w:r>
      <w:r w:rsidR="00372E2C">
        <w:rPr>
          <w:sz w:val="24"/>
          <w:szCs w:val="24"/>
        </w:rPr>
        <w:t>.</w:t>
      </w:r>
    </w:p>
    <w:p w:rsidR="00B00845" w:rsidRPr="003B200F" w:rsidRDefault="00182246" w:rsidP="00372E2C">
      <w:pPr>
        <w:ind w:firstLine="709"/>
        <w:jc w:val="both"/>
      </w:pPr>
      <w:r>
        <w:rPr>
          <w:sz w:val="24"/>
          <w:szCs w:val="24"/>
        </w:rPr>
        <w:t>V</w:t>
      </w:r>
      <w:r w:rsidR="003B200F">
        <w:rPr>
          <w:sz w:val="24"/>
          <w:szCs w:val="24"/>
        </w:rPr>
        <w:t xml:space="preserve">ývoj </w:t>
      </w:r>
      <w:r>
        <w:rPr>
          <w:sz w:val="24"/>
          <w:szCs w:val="24"/>
        </w:rPr>
        <w:t xml:space="preserve">miery nezamestnanosti </w:t>
      </w:r>
      <w:r w:rsidR="003B200F">
        <w:rPr>
          <w:sz w:val="24"/>
          <w:szCs w:val="24"/>
        </w:rPr>
        <w:t>v rokoch 200</w:t>
      </w:r>
      <w:r w:rsidR="00385A01">
        <w:rPr>
          <w:sz w:val="24"/>
          <w:szCs w:val="24"/>
        </w:rPr>
        <w:t>5</w:t>
      </w:r>
      <w:r w:rsidR="003B200F">
        <w:rPr>
          <w:sz w:val="24"/>
          <w:szCs w:val="24"/>
        </w:rPr>
        <w:t>-201</w:t>
      </w:r>
      <w:r w:rsidR="00B66D48">
        <w:rPr>
          <w:sz w:val="24"/>
          <w:szCs w:val="24"/>
        </w:rPr>
        <w:t>4</w:t>
      </w:r>
      <w:r w:rsidR="003B200F">
        <w:rPr>
          <w:sz w:val="24"/>
          <w:szCs w:val="24"/>
        </w:rPr>
        <w:t xml:space="preserve"> zachytávajú nasledovné grafy: </w:t>
      </w:r>
    </w:p>
    <w:p w:rsidR="00B00845" w:rsidRDefault="00B00845" w:rsidP="00B00845">
      <w:pPr>
        <w:pStyle w:val="Zkladntext"/>
        <w:ind w:firstLine="709"/>
        <w:jc w:val="both"/>
        <w:rPr>
          <w:szCs w:val="24"/>
        </w:rPr>
      </w:pPr>
    </w:p>
    <w:p w:rsidR="00715502" w:rsidRDefault="00715502" w:rsidP="000F6F2A">
      <w:pPr>
        <w:pStyle w:val="Zkladntext"/>
        <w:jc w:val="both"/>
        <w:rPr>
          <w:szCs w:val="24"/>
        </w:rPr>
      </w:pPr>
    </w:p>
    <w:p w:rsidR="00B00845" w:rsidRDefault="00B00845" w:rsidP="00B00845">
      <w:pPr>
        <w:pStyle w:val="Zkladntext"/>
        <w:ind w:firstLine="709"/>
        <w:jc w:val="both"/>
        <w:rPr>
          <w:b/>
          <w:szCs w:val="24"/>
        </w:rPr>
      </w:pPr>
      <w:r w:rsidRPr="00490AA2">
        <w:rPr>
          <w:b/>
          <w:szCs w:val="24"/>
        </w:rPr>
        <w:t>Okres Námestovo</w:t>
      </w:r>
    </w:p>
    <w:p w:rsidR="00182246" w:rsidRDefault="00B66D48" w:rsidP="00182246">
      <w:pPr>
        <w:pStyle w:val="Zkladntext"/>
        <w:jc w:val="both"/>
        <w:rPr>
          <w:b/>
          <w:szCs w:val="24"/>
        </w:rPr>
      </w:pPr>
      <w:r>
        <w:rPr>
          <w:noProof/>
          <w:lang w:eastAsia="sk-SK"/>
        </w:rPr>
        <w:drawing>
          <wp:inline distT="0" distB="0" distL="0" distR="0" wp14:anchorId="39E154AC" wp14:editId="147A1BC9">
            <wp:extent cx="5867400" cy="26384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6E29" w:rsidRDefault="00186E29" w:rsidP="00186E29">
      <w:pPr>
        <w:pStyle w:val="Zkladntext"/>
        <w:ind w:left="709"/>
        <w:jc w:val="both"/>
        <w:rPr>
          <w:b/>
          <w:szCs w:val="24"/>
        </w:rPr>
      </w:pPr>
    </w:p>
    <w:p w:rsidR="000F6F2A" w:rsidRDefault="000F6F2A" w:rsidP="00186E29">
      <w:pPr>
        <w:pStyle w:val="Zkladntext"/>
        <w:ind w:left="709"/>
        <w:jc w:val="both"/>
        <w:rPr>
          <w:b/>
          <w:szCs w:val="24"/>
        </w:rPr>
      </w:pPr>
    </w:p>
    <w:p w:rsidR="000F6F2A" w:rsidRDefault="000F6F2A" w:rsidP="00186E29">
      <w:pPr>
        <w:pStyle w:val="Zkladntext"/>
        <w:ind w:left="709"/>
        <w:jc w:val="both"/>
        <w:rPr>
          <w:b/>
          <w:szCs w:val="24"/>
        </w:rPr>
      </w:pPr>
    </w:p>
    <w:p w:rsidR="00B00845" w:rsidRDefault="00B00845" w:rsidP="00186E29">
      <w:pPr>
        <w:pStyle w:val="Zkladntext"/>
        <w:ind w:left="709"/>
        <w:jc w:val="both"/>
        <w:rPr>
          <w:b/>
          <w:szCs w:val="24"/>
        </w:rPr>
      </w:pPr>
      <w:r w:rsidRPr="00490AA2">
        <w:rPr>
          <w:b/>
          <w:szCs w:val="24"/>
        </w:rPr>
        <w:t>Okres Tvrdošín</w:t>
      </w:r>
    </w:p>
    <w:p w:rsidR="00B00845" w:rsidRDefault="00B66D48" w:rsidP="00B00845">
      <w:pPr>
        <w:pStyle w:val="Zkladntext"/>
        <w:jc w:val="both"/>
        <w:rPr>
          <w:b/>
          <w:szCs w:val="24"/>
        </w:rPr>
      </w:pPr>
      <w:r>
        <w:rPr>
          <w:noProof/>
          <w:lang w:eastAsia="sk-SK"/>
        </w:rPr>
        <w:drawing>
          <wp:inline distT="0" distB="0" distL="0" distR="0" wp14:anchorId="04434B03" wp14:editId="24A1572E">
            <wp:extent cx="5867400" cy="265747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4F7E" w:rsidRDefault="00E855B5" w:rsidP="00194F7E">
      <w:pPr>
        <w:jc w:val="both"/>
        <w:rPr>
          <w:sz w:val="24"/>
          <w:szCs w:val="24"/>
        </w:rPr>
      </w:pPr>
      <w:r w:rsidRPr="003E7D1B">
        <w:rPr>
          <w:sz w:val="24"/>
          <w:szCs w:val="24"/>
        </w:rPr>
        <w:tab/>
      </w:r>
    </w:p>
    <w:p w:rsidR="00D14E29" w:rsidRDefault="00D14E29" w:rsidP="00D14E29">
      <w:pPr>
        <w:ind w:firstLine="709"/>
        <w:jc w:val="both"/>
        <w:rPr>
          <w:sz w:val="24"/>
          <w:szCs w:val="24"/>
        </w:rPr>
      </w:pPr>
    </w:p>
    <w:p w:rsidR="00602423" w:rsidRDefault="00602423" w:rsidP="006024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v roku 2015 očakávame zachovanie cyklickosti vo vývoji evidencie UoZ spôsobenú zamestnávaním ľudí nášho regiónu v zamestnaniach sezónneho charakteru ako stavebné a cestné práce, zamestnanie v oblasti lesníctva a poľnohospodárstva. V mesiaci jún 2015  očakávame prítok absolventov hlavne vysokoškolského štúdia, v septembri 2015 nárast absolventov stredných škôl. </w:t>
      </w:r>
    </w:p>
    <w:p w:rsidR="00391260" w:rsidRDefault="00391260" w:rsidP="00674927">
      <w:pPr>
        <w:pStyle w:val="Nadpis7"/>
        <w:widowControl w:val="0"/>
        <w:suppressAutoHyphens/>
        <w:jc w:val="both"/>
        <w:rPr>
          <w:szCs w:val="24"/>
          <w:lang w:val="sk-SK"/>
        </w:rPr>
      </w:pPr>
    </w:p>
    <w:p w:rsidR="00674927" w:rsidRPr="00280C33" w:rsidRDefault="00674927" w:rsidP="00674927">
      <w:pPr>
        <w:pStyle w:val="Nadpis7"/>
        <w:widowControl w:val="0"/>
        <w:suppressAutoHyphens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2.4 </w:t>
      </w:r>
      <w:r>
        <w:rPr>
          <w:szCs w:val="24"/>
          <w:lang w:val="sk-SK"/>
        </w:rPr>
        <w:tab/>
      </w:r>
      <w:r w:rsidRPr="00280C33">
        <w:rPr>
          <w:szCs w:val="24"/>
          <w:lang w:val="sk-SK"/>
        </w:rPr>
        <w:t xml:space="preserve">Štruktúra uchádzačov o zamestnanie </w:t>
      </w:r>
    </w:p>
    <w:p w:rsidR="00674927" w:rsidRDefault="00674927" w:rsidP="00674927"/>
    <w:p w:rsidR="00D27F09" w:rsidRDefault="00D27F09" w:rsidP="00674927"/>
    <w:p w:rsidR="00480FE8" w:rsidRPr="00480FE8" w:rsidRDefault="00480FE8" w:rsidP="00480FE8">
      <w:pPr>
        <w:jc w:val="both"/>
        <w:rPr>
          <w:b/>
          <w:color w:val="FF0000"/>
          <w:sz w:val="24"/>
          <w:u w:val="single"/>
        </w:rPr>
      </w:pPr>
      <w:r>
        <w:tab/>
      </w:r>
      <w:r w:rsidRPr="00480FE8">
        <w:rPr>
          <w:b/>
          <w:color w:val="FF0000"/>
          <w:sz w:val="24"/>
        </w:rPr>
        <w:t>Upozorňujeme, že nasledujúce štatistické údaje za rok 2012</w:t>
      </w:r>
      <w:r w:rsidR="00186E29">
        <w:rPr>
          <w:b/>
          <w:color w:val="FF0000"/>
          <w:sz w:val="24"/>
        </w:rPr>
        <w:t xml:space="preserve"> a 2013</w:t>
      </w:r>
      <w:r w:rsidRPr="00480FE8">
        <w:rPr>
          <w:b/>
          <w:color w:val="FF0000"/>
          <w:sz w:val="24"/>
        </w:rPr>
        <w:t xml:space="preserve"> sú ku dňu spracovania tejto analýzy predbežného charakteru, nakoľko po nasadení nového IS prebieha konsolidácia a synchronizácia údajovej základne a doladenie spôsobu spracovania jednotlivých štatistických ukazovateľov.</w:t>
      </w:r>
    </w:p>
    <w:p w:rsidR="00480FE8" w:rsidRPr="006B2BAC" w:rsidRDefault="00480FE8" w:rsidP="00674927"/>
    <w:p w:rsidR="00833843" w:rsidRPr="00B4208A" w:rsidRDefault="00833843" w:rsidP="00833843">
      <w:pPr>
        <w:ind w:firstLine="708"/>
        <w:jc w:val="both"/>
        <w:rPr>
          <w:color w:val="FF0000"/>
          <w:sz w:val="24"/>
        </w:rPr>
      </w:pPr>
      <w:r w:rsidRPr="00BD320B">
        <w:rPr>
          <w:sz w:val="24"/>
        </w:rPr>
        <w:t xml:space="preserve">Úrad </w:t>
      </w:r>
      <w:proofErr w:type="spellStart"/>
      <w:r>
        <w:rPr>
          <w:sz w:val="24"/>
        </w:rPr>
        <w:t>PSVaR</w:t>
      </w:r>
      <w:proofErr w:type="spellEnd"/>
      <w:r w:rsidRPr="00BD320B">
        <w:rPr>
          <w:sz w:val="24"/>
        </w:rPr>
        <w:t xml:space="preserve"> Námestov</w:t>
      </w:r>
      <w:r>
        <w:rPr>
          <w:sz w:val="24"/>
        </w:rPr>
        <w:t>o</w:t>
      </w:r>
      <w:r w:rsidRPr="00BD320B">
        <w:rPr>
          <w:sz w:val="24"/>
        </w:rPr>
        <w:t xml:space="preserve"> evidoval v roku 20</w:t>
      </w:r>
      <w:r>
        <w:rPr>
          <w:sz w:val="24"/>
        </w:rPr>
        <w:t>14</w:t>
      </w:r>
      <w:r w:rsidRPr="00BD320B">
        <w:rPr>
          <w:sz w:val="24"/>
        </w:rPr>
        <w:t xml:space="preserve"> v priemere  </w:t>
      </w:r>
      <w:r>
        <w:rPr>
          <w:sz w:val="24"/>
        </w:rPr>
        <w:t>6 235</w:t>
      </w:r>
      <w:r w:rsidRPr="00BD320B">
        <w:rPr>
          <w:sz w:val="24"/>
        </w:rPr>
        <w:t xml:space="preserve"> </w:t>
      </w:r>
      <w:r>
        <w:rPr>
          <w:sz w:val="24"/>
        </w:rPr>
        <w:t>UoZ</w:t>
      </w:r>
      <w:r w:rsidRPr="00BD320B">
        <w:rPr>
          <w:sz w:val="24"/>
        </w:rPr>
        <w:t xml:space="preserve"> (</w:t>
      </w:r>
      <w:r>
        <w:rPr>
          <w:sz w:val="24"/>
        </w:rPr>
        <w:t>4 040</w:t>
      </w:r>
      <w:r w:rsidRPr="00BD320B">
        <w:rPr>
          <w:sz w:val="24"/>
        </w:rPr>
        <w:t xml:space="preserve"> UoZ v okrese Námestovo a</w:t>
      </w:r>
      <w:r>
        <w:rPr>
          <w:sz w:val="24"/>
        </w:rPr>
        <w:t xml:space="preserve"> 2 195 </w:t>
      </w:r>
      <w:r w:rsidRPr="00BD320B">
        <w:rPr>
          <w:sz w:val="24"/>
        </w:rPr>
        <w:t>UoZ v okrese Tvrdošín)</w:t>
      </w:r>
      <w:r>
        <w:rPr>
          <w:sz w:val="24"/>
        </w:rPr>
        <w:t xml:space="preserve">. </w:t>
      </w:r>
    </w:p>
    <w:p w:rsidR="00833843" w:rsidRPr="00BD320B" w:rsidRDefault="00833843" w:rsidP="00833843">
      <w:pPr>
        <w:ind w:firstLine="708"/>
        <w:jc w:val="both"/>
        <w:rPr>
          <w:sz w:val="24"/>
        </w:rPr>
      </w:pPr>
      <w:r w:rsidRPr="00BD320B">
        <w:rPr>
          <w:sz w:val="24"/>
        </w:rPr>
        <w:t xml:space="preserve">Priemerná miera nezamestnanosti v okrese Námestovo bola </w:t>
      </w:r>
      <w:r>
        <w:rPr>
          <w:sz w:val="24"/>
        </w:rPr>
        <w:t>13</w:t>
      </w:r>
      <w:r w:rsidRPr="00BD320B">
        <w:rPr>
          <w:sz w:val="24"/>
        </w:rPr>
        <w:t>,</w:t>
      </w:r>
      <w:r>
        <w:rPr>
          <w:sz w:val="24"/>
        </w:rPr>
        <w:t>61</w:t>
      </w:r>
      <w:r w:rsidRPr="00BD320B">
        <w:rPr>
          <w:sz w:val="24"/>
        </w:rPr>
        <w:t xml:space="preserve"> %,</w:t>
      </w:r>
      <w:r>
        <w:rPr>
          <w:sz w:val="24"/>
        </w:rPr>
        <w:t xml:space="preserve"> medziročne poklesla o 1,14 percentuálneho bodu. V</w:t>
      </w:r>
      <w:r w:rsidRPr="00BD320B">
        <w:rPr>
          <w:sz w:val="24"/>
        </w:rPr>
        <w:t xml:space="preserve"> okrese Tvrdošín </w:t>
      </w:r>
      <w:r>
        <w:rPr>
          <w:sz w:val="24"/>
        </w:rPr>
        <w:t>bola p</w:t>
      </w:r>
      <w:r w:rsidRPr="00BD320B">
        <w:rPr>
          <w:sz w:val="24"/>
        </w:rPr>
        <w:t>riemerná miera nezamestnanosti</w:t>
      </w:r>
      <w:r>
        <w:rPr>
          <w:sz w:val="24"/>
        </w:rPr>
        <w:t xml:space="preserve"> na úrovni 11,63%, čo znamená pokles o 1,39 percentuálneho bodu oproti predchádzajúcemu roku.</w:t>
      </w:r>
      <w:r w:rsidRPr="00BD320B">
        <w:rPr>
          <w:sz w:val="24"/>
        </w:rPr>
        <w:t xml:space="preserve"> </w:t>
      </w:r>
    </w:p>
    <w:p w:rsidR="00674927" w:rsidRPr="006B2BAC" w:rsidRDefault="00674927" w:rsidP="00674927">
      <w:pPr>
        <w:ind w:firstLine="360"/>
        <w:jc w:val="both"/>
        <w:rPr>
          <w:b/>
          <w:sz w:val="24"/>
        </w:rPr>
      </w:pPr>
    </w:p>
    <w:p w:rsidR="00674927" w:rsidRPr="00833843" w:rsidRDefault="00674927" w:rsidP="00833843">
      <w:pPr>
        <w:jc w:val="both"/>
      </w:pPr>
      <w:r w:rsidRPr="006B2BAC">
        <w:rPr>
          <w:sz w:val="24"/>
        </w:rPr>
        <w:t xml:space="preserve">Uchádzači o zamestnanie </w:t>
      </w:r>
      <w:r w:rsidRPr="00192264">
        <w:rPr>
          <w:b/>
          <w:sz w:val="24"/>
        </w:rPr>
        <w:t>podľa veku</w:t>
      </w:r>
      <w:r w:rsidRPr="006B2BAC">
        <w:rPr>
          <w:sz w:val="24"/>
        </w:rPr>
        <w:t xml:space="preserve"> a ich podiel na celkovom počte UoZ </w:t>
      </w:r>
    </w:p>
    <w:p w:rsidR="00833843" w:rsidRDefault="00833843" w:rsidP="00674927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674927" w:rsidRPr="0020717C" w:rsidRDefault="00674927" w:rsidP="00674927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0717C">
        <w:rPr>
          <w:b/>
          <w:sz w:val="24"/>
          <w:szCs w:val="24"/>
        </w:rPr>
        <w:t>kres Námestovo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308"/>
        <w:gridCol w:w="1308"/>
        <w:gridCol w:w="1240"/>
        <w:gridCol w:w="1187"/>
        <w:gridCol w:w="1187"/>
        <w:gridCol w:w="1121"/>
      </w:tblGrid>
      <w:tr w:rsidR="00FC385A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308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308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240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B86FA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13</w:t>
            </w:r>
          </w:p>
        </w:tc>
        <w:tc>
          <w:tcPr>
            <w:tcW w:w="1121" w:type="dxa"/>
            <w:shd w:val="clear" w:color="auto" w:fill="C0C0C0"/>
          </w:tcPr>
          <w:p w:rsidR="00FC385A" w:rsidRPr="0020717C" w:rsidRDefault="00FC385A" w:rsidP="00B86FA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Do 19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66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92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89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265</w:t>
            </w:r>
          </w:p>
        </w:tc>
        <w:tc>
          <w:tcPr>
            <w:tcW w:w="1187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232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192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2,17%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2,68%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2,39%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6,63%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5,33%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4,75%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20 - 29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877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1098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1325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1308</w:t>
            </w:r>
          </w:p>
        </w:tc>
        <w:tc>
          <w:tcPr>
            <w:tcW w:w="1187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1369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1220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28,86%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31,99%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35,65%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32,70%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31,42%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30,19%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30 - 39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697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734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772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838</w:t>
            </w:r>
          </w:p>
        </w:tc>
        <w:tc>
          <w:tcPr>
            <w:tcW w:w="1187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894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840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22,93%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21,39%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20,77%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20,95%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20,52%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20,79%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40 - 49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736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778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797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861</w:t>
            </w:r>
          </w:p>
        </w:tc>
        <w:tc>
          <w:tcPr>
            <w:tcW w:w="1187" w:type="dxa"/>
          </w:tcPr>
          <w:p w:rsidR="00085700" w:rsidRPr="0020717C" w:rsidRDefault="00085700" w:rsidP="002C4258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1026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961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24,22%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22,67%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21,44%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21,52%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23,54%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23,78%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nad 50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663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730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734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728</w:t>
            </w:r>
          </w:p>
        </w:tc>
        <w:tc>
          <w:tcPr>
            <w:tcW w:w="1187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836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828</w:t>
            </w:r>
          </w:p>
        </w:tc>
      </w:tr>
      <w:tr w:rsidR="00085700" w:rsidRPr="0020717C" w:rsidTr="00FC385A">
        <w:trPr>
          <w:trHeight w:val="270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21,82%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21,27%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19,75%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18,20%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19,19%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20,48%</w:t>
            </w:r>
          </w:p>
        </w:tc>
      </w:tr>
    </w:tbl>
    <w:p w:rsidR="00372E2C" w:rsidRDefault="00372E2C" w:rsidP="00833843">
      <w:pPr>
        <w:pStyle w:val="WW-Zarkazkladnhotextu2"/>
        <w:spacing w:line="240" w:lineRule="auto"/>
        <w:ind w:firstLine="0"/>
        <w:rPr>
          <w:color w:val="FF0000"/>
          <w:sz w:val="16"/>
          <w:szCs w:val="16"/>
        </w:rPr>
      </w:pPr>
    </w:p>
    <w:p w:rsidR="00833843" w:rsidRPr="00833843" w:rsidRDefault="00833843" w:rsidP="00833843">
      <w:pPr>
        <w:pStyle w:val="WW-Zarkazkladnhotextu2"/>
        <w:spacing w:line="240" w:lineRule="auto"/>
        <w:ind w:firstLine="0"/>
        <w:rPr>
          <w:color w:val="FF0000"/>
          <w:sz w:val="16"/>
          <w:szCs w:val="16"/>
        </w:rPr>
      </w:pPr>
    </w:p>
    <w:p w:rsidR="00674927" w:rsidRPr="0020717C" w:rsidRDefault="00674927" w:rsidP="00674927">
      <w:pPr>
        <w:pStyle w:val="WW-Zarkazkladnhotextu2"/>
        <w:tabs>
          <w:tab w:val="left" w:pos="1860"/>
        </w:tabs>
        <w:spacing w:line="240" w:lineRule="auto"/>
        <w:ind w:firstLine="0"/>
        <w:rPr>
          <w:b/>
        </w:rPr>
      </w:pPr>
      <w:r>
        <w:rPr>
          <w:b/>
        </w:rPr>
        <w:t>O</w:t>
      </w:r>
      <w:r w:rsidRPr="0020717C">
        <w:rPr>
          <w:b/>
        </w:rPr>
        <w:t>kres Tvrdošín</w:t>
      </w:r>
      <w:r w:rsidRPr="0020717C">
        <w:rPr>
          <w:b/>
        </w:rPr>
        <w:tab/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308"/>
        <w:gridCol w:w="1308"/>
        <w:gridCol w:w="1240"/>
        <w:gridCol w:w="1187"/>
        <w:gridCol w:w="1187"/>
        <w:gridCol w:w="1121"/>
      </w:tblGrid>
      <w:tr w:rsidR="00FC385A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308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308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240" w:type="dxa"/>
            <w:shd w:val="clear" w:color="auto" w:fill="C0C0C0"/>
            <w:noWrap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B86FA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13</w:t>
            </w:r>
          </w:p>
        </w:tc>
        <w:tc>
          <w:tcPr>
            <w:tcW w:w="1121" w:type="dxa"/>
            <w:shd w:val="clear" w:color="auto" w:fill="C0C0C0"/>
          </w:tcPr>
          <w:p w:rsidR="00FC385A" w:rsidRPr="0020717C" w:rsidRDefault="00FC385A" w:rsidP="00B86FA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Do 19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46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49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37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123</w:t>
            </w:r>
          </w:p>
        </w:tc>
        <w:tc>
          <w:tcPr>
            <w:tcW w:w="1187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105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94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2,17%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2,12%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1,67%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5,50%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3F3681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4,39%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4,29%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20 - 29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776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866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849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795</w:t>
            </w:r>
          </w:p>
        </w:tc>
        <w:tc>
          <w:tcPr>
            <w:tcW w:w="1187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825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727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36,59%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37,41%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38,42%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35,52%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3F3681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34,49%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33,12%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30 - 39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465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477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486</w:t>
            </w:r>
          </w:p>
        </w:tc>
        <w:tc>
          <w:tcPr>
            <w:tcW w:w="1187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539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508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21,92%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21,60%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21,58%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21,72%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3F3681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22,53%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23,14%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40 - 49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402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425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404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426</w:t>
            </w:r>
          </w:p>
        </w:tc>
        <w:tc>
          <w:tcPr>
            <w:tcW w:w="1187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465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430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18,95%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18,36%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18,28%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19,03%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3F3681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19,44%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19,60%</w:t>
            </w:r>
          </w:p>
        </w:tc>
      </w:tr>
      <w:tr w:rsidR="00085700" w:rsidRPr="0020717C" w:rsidTr="00FC385A">
        <w:trPr>
          <w:trHeight w:val="255"/>
        </w:trPr>
        <w:tc>
          <w:tcPr>
            <w:tcW w:w="1804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nad 50 rokov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432</w:t>
            </w:r>
          </w:p>
        </w:tc>
        <w:tc>
          <w:tcPr>
            <w:tcW w:w="1308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475</w:t>
            </w:r>
          </w:p>
        </w:tc>
        <w:tc>
          <w:tcPr>
            <w:tcW w:w="1240" w:type="dxa"/>
            <w:shd w:val="clear" w:color="auto" w:fill="auto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443</w:t>
            </w:r>
          </w:p>
        </w:tc>
        <w:tc>
          <w:tcPr>
            <w:tcW w:w="1187" w:type="dxa"/>
          </w:tcPr>
          <w:p w:rsidR="00085700" w:rsidRPr="0020717C" w:rsidRDefault="00085700" w:rsidP="001A4D4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408</w:t>
            </w:r>
          </w:p>
        </w:tc>
        <w:tc>
          <w:tcPr>
            <w:tcW w:w="1187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458</w:t>
            </w:r>
          </w:p>
        </w:tc>
        <w:tc>
          <w:tcPr>
            <w:tcW w:w="1121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435</w:t>
            </w:r>
          </w:p>
        </w:tc>
      </w:tr>
      <w:tr w:rsidR="00085700" w:rsidRPr="0020717C" w:rsidTr="00FC385A">
        <w:trPr>
          <w:trHeight w:val="270"/>
        </w:trPr>
        <w:tc>
          <w:tcPr>
            <w:tcW w:w="1804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20,37%</w:t>
            </w:r>
          </w:p>
        </w:tc>
        <w:tc>
          <w:tcPr>
            <w:tcW w:w="1308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20,51%</w:t>
            </w:r>
          </w:p>
        </w:tc>
        <w:tc>
          <w:tcPr>
            <w:tcW w:w="1240" w:type="dxa"/>
            <w:shd w:val="clear" w:color="auto" w:fill="C0C0C0"/>
            <w:noWrap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20,05%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1A4D4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18,23%</w:t>
            </w:r>
          </w:p>
        </w:tc>
        <w:tc>
          <w:tcPr>
            <w:tcW w:w="1187" w:type="dxa"/>
            <w:shd w:val="clear" w:color="auto" w:fill="C0C0C0"/>
          </w:tcPr>
          <w:p w:rsidR="00085700" w:rsidRPr="0020717C" w:rsidRDefault="00085700" w:rsidP="003F3681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19,15%</w:t>
            </w:r>
          </w:p>
        </w:tc>
        <w:tc>
          <w:tcPr>
            <w:tcW w:w="1121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19,84%</w:t>
            </w:r>
          </w:p>
        </w:tc>
      </w:tr>
    </w:tbl>
    <w:p w:rsidR="00D14E29" w:rsidRDefault="00D14E29" w:rsidP="00833843">
      <w:pPr>
        <w:pStyle w:val="WW-Zarkazkladnhotextu2"/>
        <w:spacing w:line="240" w:lineRule="auto"/>
        <w:ind w:firstLine="0"/>
        <w:rPr>
          <w:color w:val="FF0000"/>
        </w:rPr>
      </w:pPr>
    </w:p>
    <w:p w:rsidR="00833843" w:rsidRPr="0057248C" w:rsidRDefault="00833843" w:rsidP="00833843">
      <w:pPr>
        <w:pStyle w:val="WW-Zarkazkladnhotextu2"/>
        <w:spacing w:line="240" w:lineRule="auto"/>
        <w:ind w:firstLine="0"/>
        <w:rPr>
          <w:color w:val="FF0000"/>
        </w:rPr>
      </w:pPr>
    </w:p>
    <w:p w:rsidR="00674927" w:rsidRDefault="00D27F09" w:rsidP="008A1C80">
      <w:pPr>
        <w:pStyle w:val="WW-Zarkazkladnhotextu2"/>
        <w:spacing w:line="240" w:lineRule="auto"/>
        <w:ind w:firstLine="708"/>
      </w:pPr>
      <w:r>
        <w:t xml:space="preserve">V oboch okresoch sme zaznamenali </w:t>
      </w:r>
      <w:r w:rsidR="00690026">
        <w:t xml:space="preserve">v roku </w:t>
      </w:r>
      <w:r w:rsidR="00690026" w:rsidRPr="005D3CE7">
        <w:rPr>
          <w:color w:val="000000" w:themeColor="text1"/>
        </w:rPr>
        <w:t>201</w:t>
      </w:r>
      <w:r w:rsidR="00833843">
        <w:rPr>
          <w:color w:val="000000" w:themeColor="text1"/>
        </w:rPr>
        <w:t>4</w:t>
      </w:r>
      <w:r>
        <w:t xml:space="preserve"> </w:t>
      </w:r>
      <w:r w:rsidR="00690026">
        <w:t xml:space="preserve">pokles počtu </w:t>
      </w:r>
      <w:r>
        <w:t xml:space="preserve">UoZ vo </w:t>
      </w:r>
      <w:r w:rsidR="00833843">
        <w:t xml:space="preserve">všetkých vekových </w:t>
      </w:r>
      <w:r w:rsidR="008A1C80">
        <w:t>kategóriách</w:t>
      </w:r>
      <w:r>
        <w:t xml:space="preserve">. </w:t>
      </w:r>
    </w:p>
    <w:p w:rsidR="00DD378D" w:rsidRDefault="00DD378D" w:rsidP="00674927">
      <w:pPr>
        <w:jc w:val="both"/>
        <w:rPr>
          <w:sz w:val="24"/>
        </w:rPr>
      </w:pPr>
    </w:p>
    <w:p w:rsidR="00833843" w:rsidRDefault="00833843" w:rsidP="00674927">
      <w:pPr>
        <w:jc w:val="both"/>
        <w:rPr>
          <w:sz w:val="24"/>
        </w:rPr>
      </w:pPr>
    </w:p>
    <w:p w:rsidR="00FA67A3" w:rsidRDefault="00FA67A3" w:rsidP="00674927">
      <w:pPr>
        <w:jc w:val="both"/>
        <w:rPr>
          <w:sz w:val="24"/>
        </w:rPr>
      </w:pPr>
    </w:p>
    <w:p w:rsidR="008A1C80" w:rsidRDefault="008A1C80" w:rsidP="00674927">
      <w:pPr>
        <w:jc w:val="both"/>
        <w:rPr>
          <w:sz w:val="24"/>
        </w:rPr>
      </w:pPr>
    </w:p>
    <w:p w:rsidR="008A1C80" w:rsidRDefault="008A1C80" w:rsidP="00674927">
      <w:pPr>
        <w:jc w:val="both"/>
        <w:rPr>
          <w:sz w:val="24"/>
        </w:rPr>
      </w:pPr>
    </w:p>
    <w:p w:rsidR="008A1C80" w:rsidRDefault="008A1C80" w:rsidP="00674927">
      <w:pPr>
        <w:jc w:val="both"/>
        <w:rPr>
          <w:sz w:val="24"/>
        </w:rPr>
      </w:pPr>
    </w:p>
    <w:p w:rsidR="00674927" w:rsidRPr="00CE4F6F" w:rsidRDefault="00674927" w:rsidP="00674927">
      <w:pPr>
        <w:jc w:val="both"/>
        <w:rPr>
          <w:sz w:val="24"/>
        </w:rPr>
      </w:pPr>
      <w:r w:rsidRPr="00CE4F6F">
        <w:rPr>
          <w:sz w:val="24"/>
        </w:rPr>
        <w:lastRenderedPageBreak/>
        <w:t xml:space="preserve">Uchádzači o zamestnanie  </w:t>
      </w:r>
      <w:r w:rsidRPr="00A03AC3">
        <w:rPr>
          <w:b/>
          <w:sz w:val="24"/>
        </w:rPr>
        <w:t>podľa  dosiahnutého  stupňa  vzdelania</w:t>
      </w:r>
    </w:p>
    <w:p w:rsidR="00674927" w:rsidRPr="0020717C" w:rsidRDefault="00674927" w:rsidP="00674927">
      <w:pPr>
        <w:tabs>
          <w:tab w:val="left" w:pos="993"/>
        </w:tabs>
        <w:ind w:left="567" w:hanging="709"/>
        <w:jc w:val="both"/>
        <w:rPr>
          <w:b/>
          <w:sz w:val="24"/>
        </w:rPr>
      </w:pPr>
    </w:p>
    <w:p w:rsidR="00674927" w:rsidRPr="0020717C" w:rsidRDefault="00674927" w:rsidP="00674927">
      <w:pPr>
        <w:tabs>
          <w:tab w:val="left" w:pos="993"/>
        </w:tabs>
        <w:ind w:left="567" w:hanging="709"/>
        <w:jc w:val="both"/>
        <w:rPr>
          <w:b/>
          <w:sz w:val="24"/>
        </w:rPr>
      </w:pPr>
      <w:r w:rsidRPr="0020717C">
        <w:rPr>
          <w:b/>
          <w:sz w:val="24"/>
        </w:rPr>
        <w:t xml:space="preserve"> </w:t>
      </w:r>
      <w:r>
        <w:rPr>
          <w:b/>
          <w:sz w:val="24"/>
        </w:rPr>
        <w:t xml:space="preserve"> O</w:t>
      </w:r>
      <w:r w:rsidRPr="0020717C">
        <w:rPr>
          <w:b/>
          <w:sz w:val="24"/>
        </w:rPr>
        <w:t>kres Námestovo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276"/>
        <w:gridCol w:w="1275"/>
        <w:gridCol w:w="1276"/>
        <w:gridCol w:w="1156"/>
        <w:gridCol w:w="1156"/>
        <w:gridCol w:w="1015"/>
      </w:tblGrid>
      <w:tr w:rsidR="00FC385A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276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275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276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56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56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Rok </w:t>
            </w:r>
            <w:r>
              <w:rPr>
                <w:rFonts w:eastAsia="Batang"/>
                <w:b/>
                <w:bCs/>
                <w:lang w:eastAsia="ko-KR"/>
              </w:rPr>
              <w:t>2013</w:t>
            </w:r>
          </w:p>
        </w:tc>
        <w:tc>
          <w:tcPr>
            <w:tcW w:w="1015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10, 11 (</w:t>
            </w:r>
            <w:r w:rsidRPr="0020717C">
              <w:rPr>
                <w:rFonts w:eastAsia="Batang"/>
                <w:b/>
                <w:bCs/>
                <w:lang w:eastAsia="ko-KR"/>
              </w:rPr>
              <w:t>0,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1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642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683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688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695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782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680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21,13%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19,90%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18,51%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18,33%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17,94%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16,82%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12, 13 (</w:t>
            </w:r>
            <w:r w:rsidRPr="0020717C">
              <w:rPr>
                <w:rFonts w:eastAsia="Batang"/>
                <w:b/>
                <w:bCs/>
                <w:lang w:eastAsia="ko-KR"/>
              </w:rPr>
              <w:t>2,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3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1312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1526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1582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1593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1904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1787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43,17%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44,47%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42,56%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42,02%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43,69%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44,23%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EB67A5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14 (4,6)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806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EB67A5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876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1025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1079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1207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1105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EB67A5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26,52%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25,52%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EB67A5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27,57%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105B59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28,47%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27,69%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27,35%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</w:t>
            </w:r>
            <w:r w:rsidRPr="0020717C">
              <w:rPr>
                <w:rFonts w:eastAsia="Batang"/>
                <w:b/>
                <w:bCs/>
                <w:lang w:eastAsia="ko-KR"/>
              </w:rPr>
              <w:t>5</w:t>
            </w:r>
            <w:r>
              <w:rPr>
                <w:rFonts w:eastAsia="Batang"/>
                <w:b/>
                <w:bCs/>
                <w:lang w:eastAsia="ko-KR"/>
              </w:rPr>
              <w:t xml:space="preserve"> (5)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123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123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136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134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2,90%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3,32%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3,31%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3,24%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3,12%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3,33%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16, 17 (</w:t>
            </w:r>
            <w:r w:rsidRPr="0020717C">
              <w:rPr>
                <w:rFonts w:eastAsia="Batang"/>
                <w:b/>
                <w:bCs/>
                <w:lang w:eastAsia="ko-KR"/>
              </w:rPr>
              <w:t>7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114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102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99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90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2,07%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2,56%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3,07%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2,69%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2,27%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2,24%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18,19 (</w:t>
            </w:r>
            <w:r w:rsidRPr="0020717C">
              <w:rPr>
                <w:rFonts w:eastAsia="Batang"/>
                <w:b/>
                <w:bCs/>
                <w:lang w:eastAsia="ko-KR"/>
              </w:rPr>
              <w:t>8,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9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185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199</w:t>
            </w:r>
          </w:p>
        </w:tc>
        <w:tc>
          <w:tcPr>
            <w:tcW w:w="1156" w:type="dxa"/>
          </w:tcPr>
          <w:p w:rsidR="00085700" w:rsidRPr="0020717C" w:rsidRDefault="00085700" w:rsidP="00094E8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230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242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4,21%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4,23%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4,98%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5,25%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094E8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5,29%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6,00%</w:t>
            </w:r>
          </w:p>
        </w:tc>
      </w:tr>
    </w:tbl>
    <w:p w:rsidR="00833843" w:rsidRDefault="00833843" w:rsidP="00155385">
      <w:pPr>
        <w:tabs>
          <w:tab w:val="left" w:pos="993"/>
        </w:tabs>
        <w:jc w:val="both"/>
        <w:rPr>
          <w:b/>
          <w:sz w:val="24"/>
        </w:rPr>
      </w:pPr>
    </w:p>
    <w:p w:rsidR="00674927" w:rsidRPr="0020717C" w:rsidRDefault="00674927" w:rsidP="00674927">
      <w:pPr>
        <w:tabs>
          <w:tab w:val="left" w:pos="993"/>
        </w:tabs>
        <w:jc w:val="both"/>
        <w:rPr>
          <w:b/>
          <w:sz w:val="24"/>
        </w:rPr>
      </w:pPr>
      <w:r>
        <w:rPr>
          <w:b/>
          <w:sz w:val="24"/>
        </w:rPr>
        <w:t>O</w:t>
      </w:r>
      <w:r w:rsidRPr="0020717C">
        <w:rPr>
          <w:b/>
          <w:sz w:val="24"/>
        </w:rPr>
        <w:t>kres Tvrdošín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276"/>
        <w:gridCol w:w="1275"/>
        <w:gridCol w:w="1276"/>
        <w:gridCol w:w="1156"/>
        <w:gridCol w:w="1156"/>
        <w:gridCol w:w="1015"/>
      </w:tblGrid>
      <w:tr w:rsidR="00FC385A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276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275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276" w:type="dxa"/>
            <w:shd w:val="clear" w:color="auto" w:fill="C0C0C0"/>
            <w:noWrap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56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56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13</w:t>
            </w:r>
          </w:p>
        </w:tc>
        <w:tc>
          <w:tcPr>
            <w:tcW w:w="1015" w:type="dxa"/>
            <w:shd w:val="clear" w:color="auto" w:fill="C0C0C0"/>
          </w:tcPr>
          <w:p w:rsidR="00FC385A" w:rsidRPr="0020717C" w:rsidRDefault="00FC385A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10, 11 (</w:t>
            </w:r>
            <w:r w:rsidRPr="0020717C">
              <w:rPr>
                <w:rFonts w:eastAsia="Batang"/>
                <w:b/>
                <w:bCs/>
                <w:lang w:eastAsia="ko-KR"/>
              </w:rPr>
              <w:t>0,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1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347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337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300</w:t>
            </w:r>
          </w:p>
        </w:tc>
        <w:tc>
          <w:tcPr>
            <w:tcW w:w="1156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324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282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16,36%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15,98%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15,25%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14,39%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13,55%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12,86%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12, 13 (</w:t>
            </w:r>
            <w:r w:rsidRPr="0020717C">
              <w:rPr>
                <w:rFonts w:eastAsia="Batang"/>
                <w:b/>
                <w:bCs/>
                <w:lang w:eastAsia="ko-KR"/>
              </w:rPr>
              <w:t>2,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3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907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828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794</w:t>
            </w:r>
          </w:p>
        </w:tc>
        <w:tc>
          <w:tcPr>
            <w:tcW w:w="1156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925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828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37,72%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39,18%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37,47%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38,08%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38,67%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37,74%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3F3681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14 (4,6)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695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729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736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727</w:t>
            </w:r>
          </w:p>
        </w:tc>
        <w:tc>
          <w:tcPr>
            <w:tcW w:w="1156" w:type="dxa"/>
          </w:tcPr>
          <w:p w:rsidR="00085700" w:rsidRPr="0020717C" w:rsidRDefault="00085700" w:rsidP="00D94F14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813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739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527100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32,77%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527100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31,49%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527100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33,30%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527100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34,87%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33,99%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33,65%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</w:t>
            </w:r>
            <w:r w:rsidRPr="0020717C">
              <w:rPr>
                <w:rFonts w:eastAsia="Batang"/>
                <w:b/>
                <w:bCs/>
                <w:lang w:eastAsia="ko-KR"/>
              </w:rPr>
              <w:t>5</w:t>
            </w:r>
            <w:r>
              <w:rPr>
                <w:rFonts w:eastAsia="Batang"/>
                <w:b/>
                <w:bCs/>
                <w:lang w:eastAsia="ko-KR"/>
              </w:rPr>
              <w:t xml:space="preserve"> (5)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118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103</w:t>
            </w:r>
          </w:p>
        </w:tc>
        <w:tc>
          <w:tcPr>
            <w:tcW w:w="1156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117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111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5,56%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5,40%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5,34%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4,94%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4,89%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5,07%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3F3681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16, 17 (</w:t>
            </w:r>
            <w:r w:rsidRPr="0020717C">
              <w:rPr>
                <w:rFonts w:eastAsia="Batang"/>
                <w:b/>
                <w:bCs/>
                <w:lang w:eastAsia="ko-KR"/>
              </w:rPr>
              <w:t>7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48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44</w:t>
            </w:r>
          </w:p>
        </w:tc>
        <w:tc>
          <w:tcPr>
            <w:tcW w:w="1156" w:type="dxa"/>
          </w:tcPr>
          <w:p w:rsidR="00085700" w:rsidRPr="0020717C" w:rsidRDefault="00085700" w:rsidP="007569E0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45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64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1,79%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2,07%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2,17%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2,11%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1,88%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2,90%</w:t>
            </w:r>
          </w:p>
        </w:tc>
      </w:tr>
      <w:tr w:rsidR="00085700" w:rsidRPr="0020717C" w:rsidTr="00FC385A">
        <w:trPr>
          <w:trHeight w:val="255"/>
        </w:trPr>
        <w:tc>
          <w:tcPr>
            <w:tcW w:w="2001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 xml:space="preserve">STUPEŇ </w:t>
            </w:r>
            <w:r>
              <w:rPr>
                <w:rFonts w:eastAsia="Batang"/>
                <w:b/>
                <w:bCs/>
                <w:lang w:eastAsia="ko-KR"/>
              </w:rPr>
              <w:t>18,19 (</w:t>
            </w:r>
            <w:r w:rsidRPr="0020717C">
              <w:rPr>
                <w:rFonts w:eastAsia="Batang"/>
                <w:b/>
                <w:bCs/>
                <w:lang w:eastAsia="ko-KR"/>
              </w:rPr>
              <w:t>8,</w:t>
            </w: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20717C">
              <w:rPr>
                <w:rFonts w:eastAsia="Batang"/>
                <w:b/>
                <w:bCs/>
                <w:lang w:eastAsia="ko-KR"/>
              </w:rPr>
              <w:t>9</w:t>
            </w:r>
            <w:r>
              <w:rPr>
                <w:rFonts w:eastAsia="Batang"/>
                <w:b/>
                <w:bCs/>
                <w:lang w:eastAsia="ko-K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143</w:t>
            </w:r>
          </w:p>
        </w:tc>
        <w:tc>
          <w:tcPr>
            <w:tcW w:w="1156" w:type="dxa"/>
          </w:tcPr>
          <w:p w:rsidR="00085700" w:rsidRPr="0020717C" w:rsidRDefault="00085700" w:rsidP="00CE403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117</w:t>
            </w:r>
          </w:p>
        </w:tc>
        <w:tc>
          <w:tcPr>
            <w:tcW w:w="1156" w:type="dxa"/>
          </w:tcPr>
          <w:p w:rsidR="00085700" w:rsidRPr="0020717C" w:rsidRDefault="00085700" w:rsidP="003F3681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168</w:t>
            </w:r>
          </w:p>
        </w:tc>
        <w:tc>
          <w:tcPr>
            <w:tcW w:w="1015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170</w:t>
            </w:r>
          </w:p>
        </w:tc>
      </w:tr>
      <w:tr w:rsidR="00085700" w:rsidRPr="0020717C" w:rsidTr="00FC385A">
        <w:trPr>
          <w:trHeight w:val="270"/>
        </w:trPr>
        <w:tc>
          <w:tcPr>
            <w:tcW w:w="2001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5,80%</w:t>
            </w:r>
          </w:p>
        </w:tc>
        <w:tc>
          <w:tcPr>
            <w:tcW w:w="1275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5,88%</w:t>
            </w:r>
          </w:p>
        </w:tc>
        <w:tc>
          <w:tcPr>
            <w:tcW w:w="1276" w:type="dxa"/>
            <w:shd w:val="clear" w:color="auto" w:fill="C0C0C0"/>
            <w:noWrap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6,47%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CE403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5,61%</w:t>
            </w:r>
          </w:p>
        </w:tc>
        <w:tc>
          <w:tcPr>
            <w:tcW w:w="1156" w:type="dxa"/>
            <w:shd w:val="clear" w:color="auto" w:fill="C0C0C0"/>
          </w:tcPr>
          <w:p w:rsidR="00085700" w:rsidRPr="0020717C" w:rsidRDefault="00085700" w:rsidP="00BE5096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7,02%</w:t>
            </w:r>
          </w:p>
        </w:tc>
        <w:tc>
          <w:tcPr>
            <w:tcW w:w="1015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7,75%</w:t>
            </w:r>
          </w:p>
        </w:tc>
      </w:tr>
    </w:tbl>
    <w:p w:rsidR="00E479E0" w:rsidRDefault="00E479E0" w:rsidP="00674927">
      <w:pPr>
        <w:tabs>
          <w:tab w:val="left" w:pos="993"/>
        </w:tabs>
        <w:rPr>
          <w:b/>
          <w:sz w:val="18"/>
          <w:szCs w:val="18"/>
        </w:rPr>
      </w:pPr>
    </w:p>
    <w:p w:rsidR="00674927" w:rsidRPr="00E479E0" w:rsidRDefault="00674927" w:rsidP="00674927">
      <w:pPr>
        <w:tabs>
          <w:tab w:val="left" w:pos="993"/>
        </w:tabs>
        <w:rPr>
          <w:b/>
        </w:rPr>
      </w:pPr>
      <w:r w:rsidRPr="00E479E0">
        <w:rPr>
          <w:b/>
        </w:rPr>
        <w:t>Legenda:</w:t>
      </w:r>
      <w:r w:rsidRPr="00E479E0">
        <w:rPr>
          <w:b/>
        </w:rPr>
        <w:tab/>
      </w:r>
      <w:r w:rsidRPr="00E479E0">
        <w:rPr>
          <w:b/>
        </w:rPr>
        <w:tab/>
      </w:r>
    </w:p>
    <w:p w:rsidR="00674927" w:rsidRPr="00E479E0" w:rsidRDefault="00674927" w:rsidP="00674927">
      <w:pPr>
        <w:tabs>
          <w:tab w:val="left" w:pos="993"/>
        </w:tabs>
      </w:pPr>
      <w:r w:rsidRPr="00E479E0">
        <w:rPr>
          <w:b/>
        </w:rPr>
        <w:t>St.</w:t>
      </w:r>
      <w:r w:rsidR="00527100" w:rsidRPr="00E479E0">
        <w:rPr>
          <w:b/>
        </w:rPr>
        <w:t>1</w:t>
      </w:r>
      <w:r w:rsidRPr="00E479E0">
        <w:rPr>
          <w:b/>
        </w:rPr>
        <w:t xml:space="preserve">0 – </w:t>
      </w:r>
      <w:r w:rsidR="00527100" w:rsidRPr="00E479E0">
        <w:t>neukončené základné vzdelanie (bývalý kód  0)</w:t>
      </w:r>
      <w:r w:rsidRPr="00E479E0">
        <w:tab/>
      </w:r>
      <w:r w:rsidR="00E479E0" w:rsidRPr="00E479E0">
        <w:tab/>
      </w:r>
    </w:p>
    <w:p w:rsidR="00674927" w:rsidRPr="00E479E0" w:rsidRDefault="00674927" w:rsidP="00527100">
      <w:pPr>
        <w:tabs>
          <w:tab w:val="left" w:pos="993"/>
        </w:tabs>
        <w:ind w:left="567" w:hanging="567"/>
        <w:rPr>
          <w:b/>
        </w:rPr>
      </w:pPr>
      <w:r w:rsidRPr="00E479E0">
        <w:rPr>
          <w:b/>
        </w:rPr>
        <w:t>St.1</w:t>
      </w:r>
      <w:r w:rsidR="00527100" w:rsidRPr="00E479E0">
        <w:rPr>
          <w:b/>
        </w:rPr>
        <w:t>1</w:t>
      </w:r>
      <w:r w:rsidRPr="00E479E0">
        <w:rPr>
          <w:b/>
        </w:rPr>
        <w:t xml:space="preserve"> – </w:t>
      </w:r>
      <w:r w:rsidRPr="00E479E0">
        <w:t xml:space="preserve">základné vzdelanie </w:t>
      </w:r>
      <w:r w:rsidR="00527100" w:rsidRPr="00E479E0">
        <w:t>(bývalý kód  1)</w:t>
      </w:r>
      <w:r w:rsidRPr="00E479E0">
        <w:tab/>
      </w:r>
      <w:r w:rsidRPr="00E479E0">
        <w:tab/>
      </w:r>
      <w:r w:rsidRPr="00E479E0">
        <w:tab/>
      </w:r>
    </w:p>
    <w:p w:rsidR="00674927" w:rsidRPr="00E479E0" w:rsidRDefault="00674927" w:rsidP="00527100">
      <w:pPr>
        <w:tabs>
          <w:tab w:val="left" w:pos="993"/>
        </w:tabs>
        <w:ind w:left="567" w:hanging="567"/>
      </w:pPr>
      <w:r w:rsidRPr="00E479E0">
        <w:rPr>
          <w:b/>
        </w:rPr>
        <w:t>St.</w:t>
      </w:r>
      <w:r w:rsidR="00527100" w:rsidRPr="00E479E0">
        <w:rPr>
          <w:b/>
        </w:rPr>
        <w:t>1</w:t>
      </w:r>
      <w:r w:rsidRPr="00E479E0">
        <w:rPr>
          <w:b/>
        </w:rPr>
        <w:t xml:space="preserve">2 – </w:t>
      </w:r>
      <w:r w:rsidR="00527100" w:rsidRPr="00E479E0">
        <w:t>nižšie odborné vzdelanie</w:t>
      </w:r>
      <w:r w:rsidR="00527100" w:rsidRPr="00E479E0">
        <w:rPr>
          <w:b/>
        </w:rPr>
        <w:t xml:space="preserve"> </w:t>
      </w:r>
      <w:r w:rsidR="00E479E0">
        <w:t>(ukončená ZŠ a doklad o zaučení)</w:t>
      </w:r>
      <w:r w:rsidRPr="00E479E0">
        <w:tab/>
      </w:r>
      <w:r w:rsidRPr="00E479E0">
        <w:tab/>
      </w:r>
      <w:r w:rsidRPr="00E479E0">
        <w:tab/>
      </w:r>
      <w:r w:rsidRPr="00E479E0">
        <w:tab/>
      </w:r>
      <w:r w:rsidR="00527100" w:rsidRPr="00E479E0">
        <w:t xml:space="preserve"> </w:t>
      </w:r>
    </w:p>
    <w:p w:rsidR="00674927" w:rsidRPr="00E479E0" w:rsidRDefault="00674927" w:rsidP="00674927">
      <w:pPr>
        <w:tabs>
          <w:tab w:val="left" w:pos="709"/>
        </w:tabs>
      </w:pPr>
      <w:r w:rsidRPr="00E479E0">
        <w:rPr>
          <w:b/>
        </w:rPr>
        <w:t>St.</w:t>
      </w:r>
      <w:r w:rsidR="00527100" w:rsidRPr="00E479E0">
        <w:rPr>
          <w:b/>
        </w:rPr>
        <w:t>1</w:t>
      </w:r>
      <w:r w:rsidRPr="00E479E0">
        <w:rPr>
          <w:b/>
        </w:rPr>
        <w:t xml:space="preserve">3 – </w:t>
      </w:r>
      <w:r w:rsidRPr="00E479E0">
        <w:t>stredn</w:t>
      </w:r>
      <w:r w:rsidR="00527100" w:rsidRPr="00E479E0">
        <w:t>é odborné vzdelanie (býval</w:t>
      </w:r>
      <w:r w:rsidR="00E479E0" w:rsidRPr="00E479E0">
        <w:t>é</w:t>
      </w:r>
      <w:r w:rsidR="00527100" w:rsidRPr="00E479E0">
        <w:t xml:space="preserve"> kód</w:t>
      </w:r>
      <w:r w:rsidR="00E479E0" w:rsidRPr="00E479E0">
        <w:t>y</w:t>
      </w:r>
      <w:r w:rsidR="00527100" w:rsidRPr="00E479E0">
        <w:t xml:space="preserve">  2,3)</w:t>
      </w:r>
      <w:r w:rsidRPr="00E479E0">
        <w:tab/>
      </w:r>
      <w:r w:rsidR="00E479E0" w:rsidRPr="00E479E0">
        <w:tab/>
        <w:t xml:space="preserve"> </w:t>
      </w:r>
    </w:p>
    <w:p w:rsidR="00674927" w:rsidRPr="00E479E0" w:rsidRDefault="00674927" w:rsidP="00674927">
      <w:pPr>
        <w:tabs>
          <w:tab w:val="left" w:pos="709"/>
        </w:tabs>
      </w:pPr>
      <w:r w:rsidRPr="00E479E0">
        <w:rPr>
          <w:b/>
        </w:rPr>
        <w:t>St.</w:t>
      </w:r>
      <w:r w:rsidR="00527100" w:rsidRPr="00E479E0">
        <w:rPr>
          <w:b/>
        </w:rPr>
        <w:t>1</w:t>
      </w:r>
      <w:r w:rsidRPr="00E479E0">
        <w:rPr>
          <w:b/>
        </w:rPr>
        <w:t xml:space="preserve">4 – </w:t>
      </w:r>
      <w:r w:rsidR="00E479E0" w:rsidRPr="00E479E0">
        <w:t xml:space="preserve">úplné stredné odborné vzdelanie (s mat., bývalé kódy  4,6) </w:t>
      </w:r>
      <w:r w:rsidRPr="00E479E0">
        <w:tab/>
      </w:r>
      <w:r w:rsidR="00E479E0" w:rsidRPr="00E479E0">
        <w:t xml:space="preserve"> </w:t>
      </w:r>
    </w:p>
    <w:p w:rsidR="00E479E0" w:rsidRPr="00E479E0" w:rsidRDefault="00E479E0" w:rsidP="00674927">
      <w:pPr>
        <w:tabs>
          <w:tab w:val="left" w:pos="709"/>
        </w:tabs>
      </w:pPr>
      <w:r w:rsidRPr="00E479E0">
        <w:rPr>
          <w:b/>
        </w:rPr>
        <w:t xml:space="preserve">St.15 – </w:t>
      </w:r>
      <w:r w:rsidRPr="00E479E0">
        <w:t>gymnázium (bývalý kód  5)</w:t>
      </w:r>
    </w:p>
    <w:p w:rsidR="00E479E0" w:rsidRPr="00E479E0" w:rsidRDefault="00E479E0" w:rsidP="00674927">
      <w:pPr>
        <w:tabs>
          <w:tab w:val="left" w:pos="709"/>
        </w:tabs>
      </w:pPr>
      <w:r w:rsidRPr="00E479E0">
        <w:rPr>
          <w:b/>
        </w:rPr>
        <w:t xml:space="preserve">St.16 – </w:t>
      </w:r>
      <w:r w:rsidRPr="00E479E0">
        <w:t>vyššie odborné vzdelanie</w:t>
      </w:r>
      <w:r>
        <w:t xml:space="preserve"> (na SŠ)</w:t>
      </w:r>
    </w:p>
    <w:p w:rsidR="00E479E0" w:rsidRPr="00E479E0" w:rsidRDefault="00E479E0" w:rsidP="00E479E0">
      <w:pPr>
        <w:tabs>
          <w:tab w:val="left" w:pos="709"/>
        </w:tabs>
      </w:pPr>
      <w:r w:rsidRPr="00E479E0">
        <w:rPr>
          <w:b/>
        </w:rPr>
        <w:t xml:space="preserve">St.17 – </w:t>
      </w:r>
      <w:r w:rsidRPr="00E479E0">
        <w:t>vysokoškolské vzdelanie prvého stupňa (bývalý kód  7)</w:t>
      </w:r>
    </w:p>
    <w:p w:rsidR="00E479E0" w:rsidRPr="00E479E0" w:rsidRDefault="00E479E0" w:rsidP="00E479E0">
      <w:pPr>
        <w:tabs>
          <w:tab w:val="left" w:pos="709"/>
        </w:tabs>
      </w:pPr>
      <w:r w:rsidRPr="00E479E0">
        <w:rPr>
          <w:b/>
        </w:rPr>
        <w:t xml:space="preserve">St.18 – </w:t>
      </w:r>
      <w:r w:rsidRPr="00E479E0">
        <w:t>vysokoškolské vzdelanie druhého stupňa (bývalý kód  8)</w:t>
      </w:r>
    </w:p>
    <w:p w:rsidR="00E479E0" w:rsidRPr="00E479E0" w:rsidRDefault="00E479E0" w:rsidP="00E479E0">
      <w:pPr>
        <w:tabs>
          <w:tab w:val="left" w:pos="709"/>
        </w:tabs>
      </w:pPr>
      <w:r w:rsidRPr="00E479E0">
        <w:t>S</w:t>
      </w:r>
      <w:r w:rsidRPr="00E479E0">
        <w:rPr>
          <w:b/>
        </w:rPr>
        <w:t xml:space="preserve">t.19 – </w:t>
      </w:r>
      <w:r w:rsidRPr="00E479E0">
        <w:t>vysokoškolské vzdelanie tretieho stupňa  (bývalý kód  9)</w:t>
      </w:r>
    </w:p>
    <w:p w:rsidR="00E479E0" w:rsidRPr="00E479E0" w:rsidRDefault="00E479E0" w:rsidP="00674927">
      <w:pPr>
        <w:tabs>
          <w:tab w:val="left" w:pos="709"/>
        </w:tabs>
        <w:rPr>
          <w:sz w:val="18"/>
          <w:szCs w:val="18"/>
        </w:rPr>
      </w:pPr>
      <w:r w:rsidRPr="00E479E0">
        <w:rPr>
          <w:sz w:val="18"/>
          <w:szCs w:val="18"/>
        </w:rPr>
        <w:t xml:space="preserve">  </w:t>
      </w:r>
    </w:p>
    <w:p w:rsidR="00674927" w:rsidRPr="00192264" w:rsidRDefault="00674927" w:rsidP="00674927">
      <w:pPr>
        <w:tabs>
          <w:tab w:val="left" w:pos="709"/>
        </w:tabs>
        <w:ind w:left="567"/>
        <w:rPr>
          <w:sz w:val="24"/>
          <w:szCs w:val="24"/>
        </w:rPr>
      </w:pPr>
      <w:r w:rsidRPr="0020717C">
        <w:rPr>
          <w:b/>
          <w:sz w:val="24"/>
          <w:szCs w:val="24"/>
        </w:rPr>
        <w:tab/>
      </w:r>
      <w:r w:rsidRPr="0020717C">
        <w:rPr>
          <w:b/>
          <w:sz w:val="24"/>
          <w:szCs w:val="24"/>
        </w:rPr>
        <w:tab/>
      </w:r>
    </w:p>
    <w:p w:rsidR="009B7B38" w:rsidRDefault="003A482D" w:rsidP="00674927">
      <w:pPr>
        <w:pStyle w:val="Zarkazkladnhotextu"/>
        <w:ind w:firstLine="567"/>
        <w:rPr>
          <w:lang w:val="sk-SK"/>
        </w:rPr>
      </w:pPr>
      <w:r>
        <w:rPr>
          <w:lang w:val="sk-SK"/>
        </w:rPr>
        <w:t>V š</w:t>
      </w:r>
      <w:r w:rsidR="003765E4">
        <w:rPr>
          <w:lang w:val="sk-SK"/>
        </w:rPr>
        <w:t>truktúr</w:t>
      </w:r>
      <w:r>
        <w:rPr>
          <w:lang w:val="sk-SK"/>
        </w:rPr>
        <w:t>e</w:t>
      </w:r>
      <w:r w:rsidR="003765E4">
        <w:rPr>
          <w:lang w:val="sk-SK"/>
        </w:rPr>
        <w:t xml:space="preserve"> </w:t>
      </w:r>
      <w:r w:rsidR="00464FED">
        <w:rPr>
          <w:lang w:val="sk-SK"/>
        </w:rPr>
        <w:t>UoZ podľa st</w:t>
      </w:r>
      <w:r w:rsidR="00674927" w:rsidRPr="00192264">
        <w:rPr>
          <w:lang w:val="sk-SK"/>
        </w:rPr>
        <w:t xml:space="preserve">upňa vzdelania </w:t>
      </w:r>
      <w:r>
        <w:rPr>
          <w:lang w:val="sk-SK"/>
        </w:rPr>
        <w:t>sme oproti minulému roku zaznamenali</w:t>
      </w:r>
      <w:r w:rsidR="003765E4">
        <w:rPr>
          <w:lang w:val="sk-SK"/>
        </w:rPr>
        <w:t xml:space="preserve"> v absolútnom vyjadrení </w:t>
      </w:r>
      <w:r w:rsidR="00D20258">
        <w:rPr>
          <w:lang w:val="sk-SK"/>
        </w:rPr>
        <w:t>mierny</w:t>
      </w:r>
      <w:r w:rsidR="00BE5096">
        <w:rPr>
          <w:lang w:val="sk-SK"/>
        </w:rPr>
        <w:t xml:space="preserve"> </w:t>
      </w:r>
      <w:r w:rsidR="00410FC9">
        <w:rPr>
          <w:lang w:val="sk-SK"/>
        </w:rPr>
        <w:t>nárast v</w:t>
      </w:r>
      <w:r w:rsidR="003765E4">
        <w:rPr>
          <w:lang w:val="sk-SK"/>
        </w:rPr>
        <w:t xml:space="preserve"> kategóriách </w:t>
      </w:r>
      <w:r w:rsidR="00BE5096">
        <w:rPr>
          <w:lang w:val="sk-SK"/>
        </w:rPr>
        <w:t>UoZ s ukončeným stup</w:t>
      </w:r>
      <w:r w:rsidR="00D20258">
        <w:rPr>
          <w:lang w:val="sk-SK"/>
        </w:rPr>
        <w:t>ňom</w:t>
      </w:r>
      <w:r w:rsidR="00BE5096">
        <w:rPr>
          <w:lang w:val="sk-SK"/>
        </w:rPr>
        <w:t xml:space="preserve"> vzdelania 1</w:t>
      </w:r>
      <w:r w:rsidR="00D20258">
        <w:rPr>
          <w:lang w:val="sk-SK"/>
        </w:rPr>
        <w:t>8</w:t>
      </w:r>
      <w:r w:rsidR="00BE5096">
        <w:rPr>
          <w:lang w:val="sk-SK"/>
        </w:rPr>
        <w:t xml:space="preserve">, </w:t>
      </w:r>
      <w:r w:rsidR="00D20258">
        <w:rPr>
          <w:lang w:val="sk-SK"/>
        </w:rPr>
        <w:t>19  (vysokoškolské vzdelanie druhého a tretieho stupňa) v okrese Námestovo a v okrese Tvrdošín pribudlo UoZ s</w:t>
      </w:r>
      <w:r w:rsidR="00155385">
        <w:rPr>
          <w:lang w:val="sk-SK"/>
        </w:rPr>
        <w:t> </w:t>
      </w:r>
      <w:r w:rsidR="00D20258">
        <w:rPr>
          <w:lang w:val="sk-SK"/>
        </w:rPr>
        <w:t>ukončeným</w:t>
      </w:r>
      <w:r w:rsidR="00155385">
        <w:rPr>
          <w:lang w:val="sk-SK"/>
        </w:rPr>
        <w:t xml:space="preserve"> vyšším odborným vzdelaním,</w:t>
      </w:r>
      <w:r w:rsidR="00D20258">
        <w:rPr>
          <w:lang w:val="sk-SK"/>
        </w:rPr>
        <w:t xml:space="preserve"> vysokoškolským vzdelaním prvého, druhého a tretieho stupňa. </w:t>
      </w:r>
      <w:r w:rsidR="00464FED">
        <w:rPr>
          <w:lang w:val="sk-SK"/>
        </w:rPr>
        <w:t>.</w:t>
      </w:r>
    </w:p>
    <w:p w:rsidR="00674927" w:rsidRPr="00192264" w:rsidRDefault="009B7B38" w:rsidP="00674927">
      <w:pPr>
        <w:pStyle w:val="Zarkazkladnhotextu"/>
        <w:ind w:firstLine="567"/>
        <w:rPr>
          <w:lang w:val="sk-SK"/>
        </w:rPr>
      </w:pPr>
      <w:r>
        <w:rPr>
          <w:lang w:val="sk-SK"/>
        </w:rPr>
        <w:t>Stále n</w:t>
      </w:r>
      <w:r w:rsidR="00674927">
        <w:rPr>
          <w:lang w:val="sk-SK"/>
        </w:rPr>
        <w:t>ajpočetnejš</w:t>
      </w:r>
      <w:r>
        <w:rPr>
          <w:lang w:val="sk-SK"/>
        </w:rPr>
        <w:t xml:space="preserve">ou </w:t>
      </w:r>
      <w:r w:rsidR="00674927">
        <w:rPr>
          <w:lang w:val="sk-SK"/>
        </w:rPr>
        <w:t>skupin</w:t>
      </w:r>
      <w:r w:rsidR="00410FC9">
        <w:rPr>
          <w:lang w:val="sk-SK"/>
        </w:rPr>
        <w:t>o</w:t>
      </w:r>
      <w:r w:rsidR="00674927">
        <w:rPr>
          <w:lang w:val="sk-SK"/>
        </w:rPr>
        <w:t>u</w:t>
      </w:r>
      <w:r>
        <w:rPr>
          <w:lang w:val="sk-SK"/>
        </w:rPr>
        <w:t xml:space="preserve"> sú UoZ s učňovským vzdelaním</w:t>
      </w:r>
      <w:r w:rsidR="00674927">
        <w:rPr>
          <w:lang w:val="sk-SK"/>
        </w:rPr>
        <w:t>.</w:t>
      </w:r>
      <w:r w:rsidR="00674927" w:rsidRPr="00192264">
        <w:rPr>
          <w:lang w:val="sk-SK"/>
        </w:rPr>
        <w:t xml:space="preserve"> </w:t>
      </w:r>
      <w:r w:rsidR="00674927">
        <w:rPr>
          <w:lang w:val="sk-SK"/>
        </w:rPr>
        <w:t>V</w:t>
      </w:r>
      <w:r w:rsidR="00674927" w:rsidRPr="00192264">
        <w:rPr>
          <w:lang w:val="sk-SK"/>
        </w:rPr>
        <w:t xml:space="preserve"> okrese Námestovo </w:t>
      </w:r>
      <w:r w:rsidR="00674927">
        <w:rPr>
          <w:lang w:val="sk-SK"/>
        </w:rPr>
        <w:t>je to 4</w:t>
      </w:r>
      <w:r w:rsidR="00D20258">
        <w:rPr>
          <w:lang w:val="sk-SK"/>
        </w:rPr>
        <w:t>4</w:t>
      </w:r>
      <w:r w:rsidR="00674927" w:rsidRPr="00192264">
        <w:rPr>
          <w:lang w:val="sk-SK"/>
        </w:rPr>
        <w:t>,</w:t>
      </w:r>
      <w:r w:rsidR="00D20258">
        <w:rPr>
          <w:lang w:val="sk-SK"/>
        </w:rPr>
        <w:t>23</w:t>
      </w:r>
      <w:r w:rsidR="00674927" w:rsidRPr="00192264">
        <w:rPr>
          <w:lang w:val="sk-SK"/>
        </w:rPr>
        <w:t>%</w:t>
      </w:r>
      <w:r w:rsidR="00674927">
        <w:rPr>
          <w:lang w:val="sk-SK"/>
        </w:rPr>
        <w:t xml:space="preserve">, </w:t>
      </w:r>
      <w:r w:rsidR="00674927" w:rsidRPr="00192264">
        <w:rPr>
          <w:lang w:val="sk-SK"/>
        </w:rPr>
        <w:t>v okrese Tvrdošín</w:t>
      </w:r>
      <w:r w:rsidR="00674927">
        <w:rPr>
          <w:lang w:val="sk-SK"/>
        </w:rPr>
        <w:t xml:space="preserve"> 3</w:t>
      </w:r>
      <w:r w:rsidR="00D20258">
        <w:rPr>
          <w:lang w:val="sk-SK"/>
        </w:rPr>
        <w:t>7</w:t>
      </w:r>
      <w:r w:rsidR="00674927">
        <w:rPr>
          <w:lang w:val="sk-SK"/>
        </w:rPr>
        <w:t>,</w:t>
      </w:r>
      <w:r w:rsidR="00BE5096">
        <w:rPr>
          <w:lang w:val="sk-SK"/>
        </w:rPr>
        <w:t>7</w:t>
      </w:r>
      <w:r w:rsidR="00D20258">
        <w:rPr>
          <w:lang w:val="sk-SK"/>
        </w:rPr>
        <w:t>4</w:t>
      </w:r>
      <w:r w:rsidR="00674927">
        <w:rPr>
          <w:lang w:val="sk-SK"/>
        </w:rPr>
        <w:t>% z celkového počtu UoZ.</w:t>
      </w:r>
      <w:r w:rsidR="00674927" w:rsidRPr="00192264">
        <w:rPr>
          <w:lang w:val="sk-SK"/>
        </w:rPr>
        <w:t xml:space="preserve"> </w:t>
      </w:r>
      <w:r w:rsidR="00674927">
        <w:rPr>
          <w:lang w:val="sk-SK"/>
        </w:rPr>
        <w:t>P</w:t>
      </w:r>
      <w:r w:rsidR="00674927" w:rsidRPr="000A27B2">
        <w:rPr>
          <w:lang w:val="sk-SK"/>
        </w:rPr>
        <w:t>revah</w:t>
      </w:r>
      <w:r w:rsidR="00674927">
        <w:rPr>
          <w:lang w:val="sk-SK"/>
        </w:rPr>
        <w:t>a</w:t>
      </w:r>
      <w:r w:rsidR="00674927" w:rsidRPr="000A27B2">
        <w:rPr>
          <w:lang w:val="sk-SK"/>
        </w:rPr>
        <w:t xml:space="preserve"> nezamestnaných s nízkym stupňom vzdelania</w:t>
      </w:r>
      <w:r w:rsidR="00674927">
        <w:rPr>
          <w:lang w:val="sk-SK"/>
        </w:rPr>
        <w:t>,</w:t>
      </w:r>
      <w:r w:rsidR="00674927" w:rsidRPr="000A27B2">
        <w:rPr>
          <w:lang w:val="sk-SK"/>
        </w:rPr>
        <w:t xml:space="preserve"> s nízkymi teoretickými a praktickými vedomosťami a zručnosťami </w:t>
      </w:r>
      <w:r w:rsidR="00674927">
        <w:rPr>
          <w:lang w:val="sk-SK"/>
        </w:rPr>
        <w:t xml:space="preserve">a ich zamestnanie </w:t>
      </w:r>
      <w:r w:rsidR="00674927" w:rsidRPr="000A27B2">
        <w:rPr>
          <w:lang w:val="sk-SK"/>
        </w:rPr>
        <w:t>je v regióne pretrvávajúcim problémom.</w:t>
      </w:r>
    </w:p>
    <w:p w:rsidR="00391260" w:rsidRDefault="00391260" w:rsidP="0070112D">
      <w:pPr>
        <w:tabs>
          <w:tab w:val="left" w:pos="567"/>
        </w:tabs>
        <w:jc w:val="both"/>
        <w:rPr>
          <w:sz w:val="24"/>
        </w:rPr>
      </w:pPr>
    </w:p>
    <w:p w:rsidR="00674927" w:rsidRDefault="00566CB3" w:rsidP="0070112D">
      <w:pPr>
        <w:tabs>
          <w:tab w:val="left" w:pos="567"/>
        </w:tabs>
        <w:jc w:val="both"/>
        <w:rPr>
          <w:sz w:val="24"/>
        </w:rPr>
      </w:pPr>
      <w:r w:rsidRPr="00566CB3">
        <w:rPr>
          <w:sz w:val="24"/>
        </w:rPr>
        <w:lastRenderedPageBreak/>
        <w:t>U</w:t>
      </w:r>
      <w:r w:rsidR="00674927" w:rsidRPr="00566CB3">
        <w:rPr>
          <w:sz w:val="24"/>
        </w:rPr>
        <w:t>c</w:t>
      </w:r>
      <w:r w:rsidR="00674927" w:rsidRPr="00CE4F6F">
        <w:rPr>
          <w:sz w:val="24"/>
        </w:rPr>
        <w:t xml:space="preserve">hádzači o zamestnanie </w:t>
      </w:r>
      <w:r w:rsidR="00674927" w:rsidRPr="0002321A">
        <w:rPr>
          <w:b/>
          <w:sz w:val="24"/>
        </w:rPr>
        <w:t>podľa dĺžky evidencie</w:t>
      </w:r>
      <w:r w:rsidR="0070112D">
        <w:rPr>
          <w:sz w:val="24"/>
        </w:rPr>
        <w:t xml:space="preserve"> </w:t>
      </w:r>
    </w:p>
    <w:p w:rsidR="00155385" w:rsidRPr="004E31F1" w:rsidRDefault="00155385" w:rsidP="0070112D">
      <w:pPr>
        <w:tabs>
          <w:tab w:val="left" w:pos="567"/>
        </w:tabs>
        <w:jc w:val="both"/>
        <w:rPr>
          <w:sz w:val="16"/>
          <w:szCs w:val="16"/>
        </w:rPr>
      </w:pPr>
    </w:p>
    <w:p w:rsidR="00674927" w:rsidRPr="0020717C" w:rsidRDefault="00674927" w:rsidP="00674927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O</w:t>
      </w:r>
      <w:r w:rsidRPr="0020717C">
        <w:rPr>
          <w:b/>
          <w:sz w:val="24"/>
        </w:rPr>
        <w:t>kres Námestovo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1191"/>
        <w:gridCol w:w="1191"/>
        <w:gridCol w:w="1197"/>
        <w:gridCol w:w="1197"/>
        <w:gridCol w:w="1197"/>
        <w:gridCol w:w="1143"/>
      </w:tblGrid>
      <w:tr w:rsidR="00FC385A" w:rsidRPr="0020717C" w:rsidTr="00FC385A">
        <w:trPr>
          <w:trHeight w:val="255"/>
        </w:trPr>
        <w:tc>
          <w:tcPr>
            <w:tcW w:w="2039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191" w:type="dxa"/>
            <w:shd w:val="clear" w:color="auto" w:fill="C0C0C0"/>
            <w:noWrap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191" w:type="dxa"/>
            <w:shd w:val="clear" w:color="auto" w:fill="C0C0C0"/>
            <w:noWrap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197" w:type="dxa"/>
            <w:shd w:val="clear" w:color="auto" w:fill="C0C0C0"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97" w:type="dxa"/>
            <w:shd w:val="clear" w:color="auto" w:fill="C0C0C0"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97" w:type="dxa"/>
            <w:shd w:val="clear" w:color="auto" w:fill="C0C0C0"/>
          </w:tcPr>
          <w:p w:rsidR="00FC385A" w:rsidRPr="0020717C" w:rsidRDefault="00FC385A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13</w:t>
            </w:r>
          </w:p>
        </w:tc>
        <w:tc>
          <w:tcPr>
            <w:tcW w:w="1143" w:type="dxa"/>
            <w:shd w:val="clear" w:color="auto" w:fill="C0C0C0"/>
          </w:tcPr>
          <w:p w:rsidR="00FC385A" w:rsidRPr="0020717C" w:rsidRDefault="00FC385A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Do 3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1083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957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1070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1097</w:t>
            </w:r>
          </w:p>
        </w:tc>
        <w:tc>
          <w:tcPr>
            <w:tcW w:w="1197" w:type="dxa"/>
          </w:tcPr>
          <w:p w:rsidR="00085700" w:rsidRPr="0020717C" w:rsidRDefault="00085700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856</w:t>
            </w:r>
          </w:p>
        </w:tc>
        <w:tc>
          <w:tcPr>
            <w:tcW w:w="1143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752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35,64%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27,88%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28,79%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27,43%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19,64%</w:t>
            </w:r>
          </w:p>
        </w:tc>
        <w:tc>
          <w:tcPr>
            <w:tcW w:w="1143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18,61%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4 - 6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698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673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757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787</w:t>
            </w:r>
          </w:p>
        </w:tc>
        <w:tc>
          <w:tcPr>
            <w:tcW w:w="1197" w:type="dxa"/>
          </w:tcPr>
          <w:p w:rsidR="00085700" w:rsidRPr="0020717C" w:rsidRDefault="00085700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813</w:t>
            </w:r>
          </w:p>
        </w:tc>
        <w:tc>
          <w:tcPr>
            <w:tcW w:w="1143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644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22,97%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19,61%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20,36%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19,68%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18,66%</w:t>
            </w:r>
          </w:p>
        </w:tc>
        <w:tc>
          <w:tcPr>
            <w:tcW w:w="1143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15,95%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7 - 9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373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410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462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461</w:t>
            </w:r>
          </w:p>
        </w:tc>
        <w:tc>
          <w:tcPr>
            <w:tcW w:w="1197" w:type="dxa"/>
          </w:tcPr>
          <w:p w:rsidR="00085700" w:rsidRPr="0020717C" w:rsidRDefault="00085700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569</w:t>
            </w:r>
          </w:p>
        </w:tc>
        <w:tc>
          <w:tcPr>
            <w:tcW w:w="1143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421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12,27%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11,95%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12,43%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11,52%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13,06%</w:t>
            </w:r>
          </w:p>
        </w:tc>
        <w:tc>
          <w:tcPr>
            <w:tcW w:w="1143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10,43%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10 - 12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207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298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289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346</w:t>
            </w:r>
          </w:p>
        </w:tc>
        <w:tc>
          <w:tcPr>
            <w:tcW w:w="1197" w:type="dxa"/>
          </w:tcPr>
          <w:p w:rsidR="00085700" w:rsidRPr="0020717C" w:rsidRDefault="00085700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440</w:t>
            </w:r>
          </w:p>
        </w:tc>
        <w:tc>
          <w:tcPr>
            <w:tcW w:w="1143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316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6,81%</w:t>
            </w:r>
          </w:p>
        </w:tc>
        <w:tc>
          <w:tcPr>
            <w:tcW w:w="1191" w:type="dxa"/>
            <w:shd w:val="clear" w:color="auto" w:fill="C0C0C0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8,68%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7,78%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8,65%</w:t>
            </w:r>
          </w:p>
        </w:tc>
        <w:tc>
          <w:tcPr>
            <w:tcW w:w="1197" w:type="dxa"/>
            <w:shd w:val="clear" w:color="auto" w:fill="C0C0C0"/>
          </w:tcPr>
          <w:p w:rsidR="00085700" w:rsidRPr="0020717C" w:rsidRDefault="00085700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10,09%</w:t>
            </w:r>
          </w:p>
        </w:tc>
        <w:tc>
          <w:tcPr>
            <w:tcW w:w="1143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7,81%</w:t>
            </w:r>
          </w:p>
        </w:tc>
      </w:tr>
      <w:tr w:rsidR="00085700" w:rsidRPr="0020717C" w:rsidTr="00FC385A">
        <w:trPr>
          <w:trHeight w:val="255"/>
        </w:trPr>
        <w:tc>
          <w:tcPr>
            <w:tcW w:w="2039" w:type="dxa"/>
            <w:shd w:val="clear" w:color="auto" w:fill="auto"/>
            <w:noWrap/>
            <w:vAlign w:val="bottom"/>
          </w:tcPr>
          <w:p w:rsidR="00085700" w:rsidRPr="0020717C" w:rsidRDefault="00085700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nad 12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678</w:t>
            </w:r>
          </w:p>
        </w:tc>
        <w:tc>
          <w:tcPr>
            <w:tcW w:w="1191" w:type="dxa"/>
            <w:shd w:val="clear" w:color="auto" w:fill="auto"/>
            <w:noWrap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1094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1139</w:t>
            </w:r>
          </w:p>
        </w:tc>
        <w:tc>
          <w:tcPr>
            <w:tcW w:w="1197" w:type="dxa"/>
          </w:tcPr>
          <w:p w:rsidR="00085700" w:rsidRPr="0020717C" w:rsidRDefault="00085700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1309</w:t>
            </w:r>
          </w:p>
        </w:tc>
        <w:tc>
          <w:tcPr>
            <w:tcW w:w="1197" w:type="dxa"/>
          </w:tcPr>
          <w:p w:rsidR="00085700" w:rsidRPr="0020717C" w:rsidRDefault="00085700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1680</w:t>
            </w:r>
          </w:p>
        </w:tc>
        <w:tc>
          <w:tcPr>
            <w:tcW w:w="1143" w:type="dxa"/>
          </w:tcPr>
          <w:p w:rsidR="00085700" w:rsidRDefault="00085700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1907</w:t>
            </w:r>
          </w:p>
        </w:tc>
      </w:tr>
      <w:tr w:rsidR="00085700" w:rsidRPr="0020717C" w:rsidTr="00FC385A">
        <w:trPr>
          <w:trHeight w:val="270"/>
        </w:trPr>
        <w:tc>
          <w:tcPr>
            <w:tcW w:w="2039" w:type="dxa"/>
            <w:shd w:val="clear" w:color="auto" w:fill="C0C0C0"/>
            <w:noWrap/>
            <w:vAlign w:val="bottom"/>
          </w:tcPr>
          <w:p w:rsidR="00085700" w:rsidRPr="0020717C" w:rsidRDefault="00085700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  <w:vAlign w:val="bottom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22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31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91" w:type="dxa"/>
            <w:shd w:val="clear" w:color="auto" w:fill="C0C0C0"/>
            <w:noWrap/>
            <w:vAlign w:val="bottom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31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88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97" w:type="dxa"/>
            <w:shd w:val="clear" w:color="auto" w:fill="C0C0C0"/>
            <w:vAlign w:val="bottom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30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64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97" w:type="dxa"/>
            <w:shd w:val="clear" w:color="auto" w:fill="C0C0C0"/>
            <w:vAlign w:val="bottom"/>
          </w:tcPr>
          <w:p w:rsidR="00085700" w:rsidRPr="0020717C" w:rsidRDefault="00085700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32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72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97" w:type="dxa"/>
            <w:shd w:val="clear" w:color="auto" w:fill="C0C0C0"/>
            <w:vAlign w:val="bottom"/>
          </w:tcPr>
          <w:p w:rsidR="00085700" w:rsidRPr="0020717C" w:rsidRDefault="00085700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38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55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43" w:type="dxa"/>
            <w:shd w:val="clear" w:color="auto" w:fill="C0C0C0"/>
          </w:tcPr>
          <w:p w:rsidR="00085700" w:rsidRDefault="00085700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47,19%</w:t>
            </w:r>
          </w:p>
        </w:tc>
      </w:tr>
    </w:tbl>
    <w:p w:rsidR="001A2E2F" w:rsidRPr="00842D52" w:rsidRDefault="001A2E2F" w:rsidP="00674927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674927" w:rsidRPr="0020717C" w:rsidRDefault="00674927" w:rsidP="00674927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0717C">
        <w:rPr>
          <w:b/>
          <w:sz w:val="24"/>
          <w:szCs w:val="24"/>
        </w:rPr>
        <w:t>kres Tvrdošín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191"/>
        <w:gridCol w:w="1191"/>
        <w:gridCol w:w="1240"/>
        <w:gridCol w:w="1187"/>
        <w:gridCol w:w="1187"/>
        <w:gridCol w:w="1121"/>
      </w:tblGrid>
      <w:tr w:rsidR="00FC385A" w:rsidRPr="0020717C" w:rsidTr="00FC385A">
        <w:trPr>
          <w:trHeight w:val="255"/>
        </w:trPr>
        <w:tc>
          <w:tcPr>
            <w:tcW w:w="2038" w:type="dxa"/>
            <w:shd w:val="clear" w:color="auto" w:fill="C0C0C0"/>
            <w:noWrap/>
            <w:vAlign w:val="bottom"/>
          </w:tcPr>
          <w:p w:rsidR="00FC385A" w:rsidRPr="0020717C" w:rsidRDefault="00FC385A" w:rsidP="00DB19DF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191" w:type="dxa"/>
            <w:shd w:val="clear" w:color="auto" w:fill="C0C0C0"/>
            <w:noWrap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200</w:t>
            </w:r>
            <w:r>
              <w:rPr>
                <w:rFonts w:eastAsia="Batang"/>
                <w:b/>
                <w:bCs/>
                <w:lang w:eastAsia="ko-KR"/>
              </w:rPr>
              <w:t>9</w:t>
            </w:r>
          </w:p>
        </w:tc>
        <w:tc>
          <w:tcPr>
            <w:tcW w:w="1191" w:type="dxa"/>
            <w:shd w:val="clear" w:color="auto" w:fill="C0C0C0"/>
            <w:noWrap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10</w:t>
            </w:r>
          </w:p>
        </w:tc>
        <w:tc>
          <w:tcPr>
            <w:tcW w:w="1240" w:type="dxa"/>
            <w:shd w:val="clear" w:color="auto" w:fill="C0C0C0"/>
            <w:noWrap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11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12</w:t>
            </w:r>
          </w:p>
        </w:tc>
        <w:tc>
          <w:tcPr>
            <w:tcW w:w="1187" w:type="dxa"/>
            <w:shd w:val="clear" w:color="auto" w:fill="C0C0C0"/>
          </w:tcPr>
          <w:p w:rsidR="00FC385A" w:rsidRPr="0020717C" w:rsidRDefault="00FC385A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Rok 20</w:t>
            </w:r>
            <w:r>
              <w:rPr>
                <w:rFonts w:eastAsia="Batang"/>
                <w:b/>
                <w:bCs/>
                <w:lang w:eastAsia="ko-KR"/>
              </w:rPr>
              <w:t>13</w:t>
            </w:r>
          </w:p>
        </w:tc>
        <w:tc>
          <w:tcPr>
            <w:tcW w:w="1121" w:type="dxa"/>
            <w:shd w:val="clear" w:color="auto" w:fill="C0C0C0"/>
          </w:tcPr>
          <w:p w:rsidR="00FC385A" w:rsidRPr="0020717C" w:rsidRDefault="00FC385A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 w:rsidRPr="00085700">
              <w:rPr>
                <w:rFonts w:eastAsia="Batang"/>
                <w:b/>
                <w:bCs/>
                <w:lang w:eastAsia="ko-KR"/>
              </w:rPr>
              <w:t>Rok 2014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auto"/>
            <w:noWrap/>
            <w:vAlign w:val="bottom"/>
          </w:tcPr>
          <w:p w:rsidR="00833843" w:rsidRPr="0020717C" w:rsidRDefault="00833843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Do 3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698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626</w:t>
            </w:r>
          </w:p>
        </w:tc>
        <w:tc>
          <w:tcPr>
            <w:tcW w:w="1187" w:type="dxa"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614</w:t>
            </w:r>
          </w:p>
        </w:tc>
        <w:tc>
          <w:tcPr>
            <w:tcW w:w="1187" w:type="dxa"/>
          </w:tcPr>
          <w:p w:rsidR="00833843" w:rsidRPr="0020717C" w:rsidRDefault="00833843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516</w:t>
            </w:r>
          </w:p>
        </w:tc>
        <w:tc>
          <w:tcPr>
            <w:tcW w:w="1121" w:type="dxa"/>
          </w:tcPr>
          <w:p w:rsidR="00833843" w:rsidRDefault="00833843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451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C0C0C0"/>
            <w:noWrap/>
            <w:vAlign w:val="bottom"/>
          </w:tcPr>
          <w:p w:rsidR="00833843" w:rsidRPr="0020717C" w:rsidRDefault="00833843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32,91%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25,92%</w:t>
            </w:r>
          </w:p>
        </w:tc>
        <w:tc>
          <w:tcPr>
            <w:tcW w:w="1240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28,33%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27,44%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21,57%</w:t>
            </w:r>
          </w:p>
        </w:tc>
        <w:tc>
          <w:tcPr>
            <w:tcW w:w="1121" w:type="dxa"/>
            <w:shd w:val="clear" w:color="auto" w:fill="C0C0C0"/>
          </w:tcPr>
          <w:p w:rsidR="00833843" w:rsidRDefault="00833843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20,53%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auto"/>
            <w:noWrap/>
            <w:vAlign w:val="bottom"/>
          </w:tcPr>
          <w:p w:rsidR="00833843" w:rsidRPr="0020717C" w:rsidRDefault="00833843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4 - 6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515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436</w:t>
            </w:r>
          </w:p>
        </w:tc>
        <w:tc>
          <w:tcPr>
            <w:tcW w:w="1240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418</w:t>
            </w:r>
          </w:p>
        </w:tc>
        <w:tc>
          <w:tcPr>
            <w:tcW w:w="1187" w:type="dxa"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457</w:t>
            </w:r>
          </w:p>
        </w:tc>
        <w:tc>
          <w:tcPr>
            <w:tcW w:w="1187" w:type="dxa"/>
          </w:tcPr>
          <w:p w:rsidR="00833843" w:rsidRPr="0020717C" w:rsidRDefault="00833843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454</w:t>
            </w:r>
          </w:p>
        </w:tc>
        <w:tc>
          <w:tcPr>
            <w:tcW w:w="1121" w:type="dxa"/>
          </w:tcPr>
          <w:p w:rsidR="00833843" w:rsidRDefault="00833843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384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C0C0C0"/>
            <w:noWrap/>
            <w:vAlign w:val="bottom"/>
          </w:tcPr>
          <w:p w:rsidR="00833843" w:rsidRPr="0020717C" w:rsidRDefault="00833843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24,28%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18,83%</w:t>
            </w:r>
          </w:p>
        </w:tc>
        <w:tc>
          <w:tcPr>
            <w:tcW w:w="1240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18,91%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20,42%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18,98%</w:t>
            </w:r>
          </w:p>
        </w:tc>
        <w:tc>
          <w:tcPr>
            <w:tcW w:w="1121" w:type="dxa"/>
            <w:shd w:val="clear" w:color="auto" w:fill="C0C0C0"/>
          </w:tcPr>
          <w:p w:rsidR="00833843" w:rsidRDefault="00833843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17,47%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auto"/>
            <w:noWrap/>
            <w:vAlign w:val="bottom"/>
          </w:tcPr>
          <w:p w:rsidR="00833843" w:rsidRPr="0020717C" w:rsidRDefault="00833843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7 - 9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314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296</w:t>
            </w:r>
          </w:p>
        </w:tc>
        <w:tc>
          <w:tcPr>
            <w:tcW w:w="1240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245</w:t>
            </w:r>
          </w:p>
        </w:tc>
        <w:tc>
          <w:tcPr>
            <w:tcW w:w="1187" w:type="dxa"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244</w:t>
            </w:r>
          </w:p>
        </w:tc>
        <w:tc>
          <w:tcPr>
            <w:tcW w:w="1187" w:type="dxa"/>
          </w:tcPr>
          <w:p w:rsidR="00833843" w:rsidRPr="0020717C" w:rsidRDefault="00833843" w:rsidP="00535F1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308</w:t>
            </w:r>
          </w:p>
        </w:tc>
        <w:tc>
          <w:tcPr>
            <w:tcW w:w="1121" w:type="dxa"/>
          </w:tcPr>
          <w:p w:rsidR="00833843" w:rsidRDefault="00833843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250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C0C0C0"/>
            <w:noWrap/>
            <w:vAlign w:val="bottom"/>
          </w:tcPr>
          <w:p w:rsidR="00833843" w:rsidRPr="0020717C" w:rsidRDefault="00833843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14,80%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12,79%</w:t>
            </w:r>
          </w:p>
        </w:tc>
        <w:tc>
          <w:tcPr>
            <w:tcW w:w="1240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11,09%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10,90%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12,88%</w:t>
            </w:r>
          </w:p>
        </w:tc>
        <w:tc>
          <w:tcPr>
            <w:tcW w:w="1121" w:type="dxa"/>
            <w:shd w:val="clear" w:color="auto" w:fill="C0C0C0"/>
          </w:tcPr>
          <w:p w:rsidR="00833843" w:rsidRDefault="00833843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11,40%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auto"/>
            <w:noWrap/>
            <w:vAlign w:val="bottom"/>
          </w:tcPr>
          <w:p w:rsidR="00833843" w:rsidRPr="0020717C" w:rsidRDefault="00833843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10 - 12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182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224</w:t>
            </w:r>
          </w:p>
        </w:tc>
        <w:tc>
          <w:tcPr>
            <w:tcW w:w="1240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160</w:t>
            </w:r>
          </w:p>
        </w:tc>
        <w:tc>
          <w:tcPr>
            <w:tcW w:w="1187" w:type="dxa"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179</w:t>
            </w:r>
          </w:p>
        </w:tc>
        <w:tc>
          <w:tcPr>
            <w:tcW w:w="1187" w:type="dxa"/>
          </w:tcPr>
          <w:p w:rsidR="00833843" w:rsidRPr="0020717C" w:rsidRDefault="00833843" w:rsidP="00872DF8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227</w:t>
            </w:r>
          </w:p>
        </w:tc>
        <w:tc>
          <w:tcPr>
            <w:tcW w:w="1121" w:type="dxa"/>
          </w:tcPr>
          <w:p w:rsidR="00833843" w:rsidRDefault="00833843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180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C0C0C0"/>
            <w:noWrap/>
            <w:vAlign w:val="bottom"/>
          </w:tcPr>
          <w:p w:rsidR="00833843" w:rsidRPr="0020717C" w:rsidRDefault="00833843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8,58%</w:t>
            </w:r>
          </w:p>
        </w:tc>
        <w:tc>
          <w:tcPr>
            <w:tcW w:w="1191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9,68%</w:t>
            </w:r>
          </w:p>
        </w:tc>
        <w:tc>
          <w:tcPr>
            <w:tcW w:w="1240" w:type="dxa"/>
            <w:shd w:val="clear" w:color="auto" w:fill="C0C0C0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7,24%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8,00%</w:t>
            </w:r>
          </w:p>
        </w:tc>
        <w:tc>
          <w:tcPr>
            <w:tcW w:w="1187" w:type="dxa"/>
            <w:shd w:val="clear" w:color="auto" w:fill="C0C0C0"/>
          </w:tcPr>
          <w:p w:rsidR="00833843" w:rsidRPr="0020717C" w:rsidRDefault="00833843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9,49%</w:t>
            </w:r>
          </w:p>
        </w:tc>
        <w:tc>
          <w:tcPr>
            <w:tcW w:w="1121" w:type="dxa"/>
            <w:shd w:val="clear" w:color="auto" w:fill="C0C0C0"/>
          </w:tcPr>
          <w:p w:rsidR="00833843" w:rsidRDefault="00833843" w:rsidP="00842D52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8,22%</w:t>
            </w:r>
          </w:p>
        </w:tc>
      </w:tr>
      <w:tr w:rsidR="00833843" w:rsidRPr="0020717C" w:rsidTr="00FC385A">
        <w:trPr>
          <w:trHeight w:val="255"/>
        </w:trPr>
        <w:tc>
          <w:tcPr>
            <w:tcW w:w="2038" w:type="dxa"/>
            <w:shd w:val="clear" w:color="auto" w:fill="auto"/>
            <w:noWrap/>
            <w:vAlign w:val="bottom"/>
          </w:tcPr>
          <w:p w:rsidR="00833843" w:rsidRPr="0020717C" w:rsidRDefault="00833843" w:rsidP="00DB19DF">
            <w:pPr>
              <w:rPr>
                <w:rFonts w:eastAsia="Batang"/>
                <w:b/>
                <w:bCs/>
                <w:lang w:eastAsia="ko-KR"/>
              </w:rPr>
            </w:pPr>
            <w:r w:rsidRPr="0020717C">
              <w:rPr>
                <w:rFonts w:eastAsia="Batang"/>
                <w:b/>
                <w:bCs/>
                <w:lang w:eastAsia="ko-KR"/>
              </w:rPr>
              <w:t>nad 12 mesiacov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412</w:t>
            </w:r>
          </w:p>
        </w:tc>
        <w:tc>
          <w:tcPr>
            <w:tcW w:w="1191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759</w:t>
            </w:r>
          </w:p>
        </w:tc>
        <w:tc>
          <w:tcPr>
            <w:tcW w:w="1240" w:type="dxa"/>
            <w:shd w:val="clear" w:color="auto" w:fill="auto"/>
            <w:noWrap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761</w:t>
            </w:r>
          </w:p>
        </w:tc>
        <w:tc>
          <w:tcPr>
            <w:tcW w:w="1187" w:type="dxa"/>
          </w:tcPr>
          <w:p w:rsidR="00833843" w:rsidRPr="0020717C" w:rsidRDefault="00833843" w:rsidP="008946EE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744</w:t>
            </w:r>
          </w:p>
        </w:tc>
        <w:tc>
          <w:tcPr>
            <w:tcW w:w="1187" w:type="dxa"/>
          </w:tcPr>
          <w:p w:rsidR="00833843" w:rsidRPr="0020717C" w:rsidRDefault="00833843" w:rsidP="00872DF8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887</w:t>
            </w:r>
          </w:p>
        </w:tc>
        <w:tc>
          <w:tcPr>
            <w:tcW w:w="1121" w:type="dxa"/>
          </w:tcPr>
          <w:p w:rsidR="00833843" w:rsidRDefault="00833843" w:rsidP="00842D52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930</w:t>
            </w:r>
          </w:p>
        </w:tc>
      </w:tr>
      <w:tr w:rsidR="00833843" w:rsidRPr="0020717C" w:rsidTr="00155385">
        <w:trPr>
          <w:trHeight w:val="270"/>
        </w:trPr>
        <w:tc>
          <w:tcPr>
            <w:tcW w:w="2038" w:type="dxa"/>
            <w:shd w:val="clear" w:color="auto" w:fill="C0C0C0"/>
            <w:noWrap/>
            <w:vAlign w:val="bottom"/>
          </w:tcPr>
          <w:p w:rsidR="00833843" w:rsidRPr="0020717C" w:rsidRDefault="00833843" w:rsidP="00DB19DF">
            <w:pPr>
              <w:jc w:val="right"/>
              <w:rPr>
                <w:rFonts w:eastAsia="Batang"/>
                <w:i/>
                <w:iCs/>
                <w:lang w:eastAsia="ko-KR"/>
              </w:rPr>
            </w:pPr>
            <w:r w:rsidRPr="0020717C">
              <w:rPr>
                <w:rFonts w:eastAsia="Batang"/>
                <w:i/>
                <w:iCs/>
                <w:lang w:eastAsia="ko-KR"/>
              </w:rPr>
              <w:t>Podiel</w:t>
            </w:r>
          </w:p>
        </w:tc>
        <w:tc>
          <w:tcPr>
            <w:tcW w:w="1191" w:type="dxa"/>
            <w:shd w:val="clear" w:color="auto" w:fill="C0C0C0"/>
            <w:noWrap/>
            <w:vAlign w:val="bottom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19</w:t>
            </w:r>
            <w:r w:rsidRPr="0020717C">
              <w:rPr>
                <w:rFonts w:eastAsia="Batang"/>
                <w:i/>
                <w:iCs/>
                <w:lang w:eastAsia="ko-KR"/>
              </w:rPr>
              <w:t>,</w:t>
            </w:r>
            <w:r>
              <w:rPr>
                <w:rFonts w:eastAsia="Batang"/>
                <w:i/>
                <w:iCs/>
                <w:lang w:eastAsia="ko-KR"/>
              </w:rPr>
              <w:t>43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91" w:type="dxa"/>
            <w:shd w:val="clear" w:color="auto" w:fill="C0C0C0"/>
            <w:noWrap/>
            <w:vAlign w:val="bottom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32,78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240" w:type="dxa"/>
            <w:shd w:val="clear" w:color="auto" w:fill="C0C0C0"/>
            <w:noWrap/>
            <w:vAlign w:val="bottom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34,43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87" w:type="dxa"/>
            <w:shd w:val="clear" w:color="auto" w:fill="C0C0C0"/>
            <w:vAlign w:val="bottom"/>
          </w:tcPr>
          <w:p w:rsidR="00833843" w:rsidRPr="0020717C" w:rsidRDefault="00833843" w:rsidP="008946EE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33,24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87" w:type="dxa"/>
            <w:shd w:val="clear" w:color="auto" w:fill="C0C0C0"/>
            <w:vAlign w:val="bottom"/>
          </w:tcPr>
          <w:p w:rsidR="00833843" w:rsidRPr="0020717C" w:rsidRDefault="00833843" w:rsidP="00535F17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37,08</w:t>
            </w:r>
            <w:r w:rsidRPr="0020717C">
              <w:rPr>
                <w:rFonts w:eastAsia="Batang"/>
                <w:i/>
                <w:iCs/>
                <w:lang w:eastAsia="ko-KR"/>
              </w:rPr>
              <w:t>%</w:t>
            </w:r>
          </w:p>
        </w:tc>
        <w:tc>
          <w:tcPr>
            <w:tcW w:w="1121" w:type="dxa"/>
            <w:shd w:val="clear" w:color="auto" w:fill="C0C0C0"/>
            <w:vAlign w:val="bottom"/>
          </w:tcPr>
          <w:p w:rsidR="00833843" w:rsidRDefault="00833843" w:rsidP="00155385">
            <w:pPr>
              <w:jc w:val="center"/>
              <w:rPr>
                <w:rFonts w:eastAsia="Batang"/>
                <w:i/>
                <w:iCs/>
                <w:lang w:eastAsia="ko-KR"/>
              </w:rPr>
            </w:pPr>
            <w:r>
              <w:rPr>
                <w:rFonts w:eastAsia="Batang"/>
                <w:i/>
                <w:iCs/>
                <w:lang w:eastAsia="ko-KR"/>
              </w:rPr>
              <w:t>42,37%</w:t>
            </w:r>
          </w:p>
        </w:tc>
      </w:tr>
    </w:tbl>
    <w:p w:rsidR="00674927" w:rsidRPr="001A2E2F" w:rsidRDefault="00674927" w:rsidP="00674927">
      <w:pPr>
        <w:tabs>
          <w:tab w:val="left" w:pos="709"/>
        </w:tabs>
        <w:jc w:val="both"/>
        <w:rPr>
          <w:color w:val="FF0000"/>
          <w:sz w:val="16"/>
          <w:szCs w:val="16"/>
        </w:rPr>
      </w:pPr>
    </w:p>
    <w:p w:rsidR="00165FA2" w:rsidRPr="002E40B9" w:rsidRDefault="00FA67A3" w:rsidP="00842D52">
      <w:pPr>
        <w:pStyle w:val="WW-Zarkazkladnhotextu2"/>
        <w:spacing w:line="240" w:lineRule="auto"/>
        <w:ind w:firstLine="708"/>
      </w:pPr>
      <w:r w:rsidRPr="00165FA2">
        <w:t xml:space="preserve">Najväčší medziročný nárast UoZ podľa dĺžky evidencie </w:t>
      </w:r>
      <w:r w:rsidR="003C39F1" w:rsidRPr="00165FA2">
        <w:t>v okrese Námestovo sa prejavil v skupin</w:t>
      </w:r>
      <w:r w:rsidR="00165FA2" w:rsidRPr="00165FA2">
        <w:t>e</w:t>
      </w:r>
      <w:r w:rsidR="003C39F1" w:rsidRPr="00165FA2">
        <w:t xml:space="preserve"> </w:t>
      </w:r>
      <w:r w:rsidRPr="00165FA2">
        <w:t xml:space="preserve"> UoZ v evidencii</w:t>
      </w:r>
      <w:r w:rsidR="00165FA2" w:rsidRPr="00165FA2">
        <w:t xml:space="preserve"> nad 12 mesiacov. </w:t>
      </w:r>
      <w:r w:rsidR="00155385">
        <w:t>V ostatných kategóriách sme zaznamenali pokles</w:t>
      </w:r>
      <w:r w:rsidR="00165FA2" w:rsidRPr="00165FA2">
        <w:t>. Podobná situácia bola aj v okrese Tvrdošín</w:t>
      </w:r>
      <w:r w:rsidR="003C39F1" w:rsidRPr="00165FA2">
        <w:t>.</w:t>
      </w:r>
      <w:r w:rsidR="00842D52">
        <w:t xml:space="preserve"> </w:t>
      </w:r>
      <w:r w:rsidRPr="00165FA2">
        <w:t>N</w:t>
      </w:r>
      <w:r w:rsidR="00674927" w:rsidRPr="00165FA2">
        <w:t>ajrizikovejš</w:t>
      </w:r>
      <w:r w:rsidRPr="00165FA2">
        <w:t>ou</w:t>
      </w:r>
      <w:r w:rsidR="00674927" w:rsidRPr="00165FA2">
        <w:t xml:space="preserve"> skupin</w:t>
      </w:r>
      <w:r w:rsidRPr="00165FA2">
        <w:t>ou</w:t>
      </w:r>
      <w:r w:rsidR="00674927" w:rsidRPr="00165FA2">
        <w:t xml:space="preserve"> </w:t>
      </w:r>
      <w:r w:rsidR="00ED3C10" w:rsidRPr="00165FA2">
        <w:t>uchádzačov o zamestnanie</w:t>
      </w:r>
      <w:r w:rsidRPr="00165FA2">
        <w:t xml:space="preserve"> ostávajú aj naďalej </w:t>
      </w:r>
      <w:r w:rsidR="00123054">
        <w:t>UoZ v evidencii nad 12 mesiacov</w:t>
      </w:r>
      <w:r w:rsidR="00674927" w:rsidRPr="00165FA2">
        <w:t xml:space="preserve">. </w:t>
      </w:r>
      <w:r w:rsidR="003C39F1" w:rsidRPr="00165FA2">
        <w:t xml:space="preserve">Tvoria </w:t>
      </w:r>
      <w:r w:rsidR="00155385">
        <w:t>47,19</w:t>
      </w:r>
      <w:r w:rsidR="003C39F1" w:rsidRPr="00165FA2">
        <w:t>% všetkých UoZ</w:t>
      </w:r>
      <w:r w:rsidR="00165FA2" w:rsidRPr="00165FA2">
        <w:t xml:space="preserve"> v okrese Námestovo a</w:t>
      </w:r>
      <w:r w:rsidR="00155385">
        <w:t> 42,37</w:t>
      </w:r>
      <w:r w:rsidR="00165FA2" w:rsidRPr="00165FA2">
        <w:t>% v okrese Tvrdošín</w:t>
      </w:r>
      <w:r w:rsidR="003C39F1" w:rsidRPr="00165FA2">
        <w:t>.</w:t>
      </w:r>
    </w:p>
    <w:p w:rsidR="00155385" w:rsidRPr="004E31F1" w:rsidRDefault="00155385" w:rsidP="0070112D">
      <w:pPr>
        <w:pStyle w:val="WW-Zarkazkladnhotextu2"/>
        <w:ind w:firstLine="0"/>
        <w:rPr>
          <w:b/>
          <w:sz w:val="16"/>
          <w:szCs w:val="16"/>
        </w:rPr>
      </w:pPr>
    </w:p>
    <w:p w:rsidR="00674927" w:rsidRPr="0070112D" w:rsidRDefault="00674927" w:rsidP="004E31F1">
      <w:pPr>
        <w:pStyle w:val="WW-Zarkazkladnhotextu2"/>
        <w:ind w:right="-569" w:firstLine="0"/>
      </w:pPr>
      <w:r w:rsidRPr="00194F7E">
        <w:rPr>
          <w:b/>
        </w:rPr>
        <w:t xml:space="preserve">2.5 </w:t>
      </w:r>
      <w:r w:rsidRPr="00194F7E">
        <w:rPr>
          <w:b/>
        </w:rPr>
        <w:tab/>
        <w:t>Osobitné kategórie nezamestnaných</w:t>
      </w:r>
      <w:r w:rsidRPr="00194F7E">
        <w:t xml:space="preserve"> </w:t>
      </w:r>
      <w:r w:rsidRPr="00194F7E">
        <w:rPr>
          <w:b/>
        </w:rPr>
        <w:t>a ich</w:t>
      </w:r>
      <w:r w:rsidRPr="00194F7E">
        <w:t xml:space="preserve"> </w:t>
      </w:r>
      <w:r w:rsidRPr="00194F7E">
        <w:rPr>
          <w:b/>
        </w:rPr>
        <w:t>podiel na celkovom počte UoZ</w:t>
      </w:r>
      <w:r w:rsidR="0070112D">
        <w:t xml:space="preserve"> </w:t>
      </w:r>
      <w:r w:rsidRPr="0057248C">
        <w:rPr>
          <w:b/>
          <w:color w:val="FF0000"/>
        </w:rPr>
        <w:t xml:space="preserve">  </w:t>
      </w:r>
    </w:p>
    <w:p w:rsidR="00674927" w:rsidRPr="007346A1" w:rsidRDefault="00674927" w:rsidP="00674927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F75995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Pr="007346A1">
        <w:rPr>
          <w:b/>
          <w:sz w:val="24"/>
        </w:rPr>
        <w:t>kres Námestovo</w:t>
      </w:r>
    </w:p>
    <w:tbl>
      <w:tblPr>
        <w:tblW w:w="9072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987"/>
        <w:gridCol w:w="1134"/>
        <w:gridCol w:w="1134"/>
        <w:gridCol w:w="1134"/>
        <w:gridCol w:w="1134"/>
        <w:gridCol w:w="992"/>
      </w:tblGrid>
      <w:tr w:rsidR="00FC385A" w:rsidRPr="007346A1" w:rsidTr="001A2E2F">
        <w:trPr>
          <w:cantSplit/>
        </w:trPr>
        <w:tc>
          <w:tcPr>
            <w:tcW w:w="2557" w:type="dxa"/>
            <w:shd w:val="clear" w:color="auto" w:fill="C0C0C0"/>
          </w:tcPr>
          <w:p w:rsidR="00FC385A" w:rsidRPr="007346A1" w:rsidRDefault="00FC385A" w:rsidP="00695101">
            <w:pPr>
              <w:pStyle w:val="WW-Zkladntext2"/>
              <w:jc w:val="center"/>
              <w:rPr>
                <w:b/>
                <w:sz w:val="20"/>
              </w:rPr>
            </w:pPr>
          </w:p>
        </w:tc>
        <w:tc>
          <w:tcPr>
            <w:tcW w:w="987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200</w:t>
            </w:r>
            <w:r>
              <w:rPr>
                <w:b/>
                <w:sz w:val="18"/>
              </w:rPr>
              <w:t>9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10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11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12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695101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13</w:t>
            </w:r>
          </w:p>
          <w:p w:rsidR="00FC385A" w:rsidRPr="007346A1" w:rsidRDefault="00FC385A" w:rsidP="00695101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992" w:type="dxa"/>
            <w:shd w:val="clear" w:color="auto" w:fill="C0C0C0"/>
          </w:tcPr>
          <w:p w:rsidR="00FC385A" w:rsidRPr="00085700" w:rsidRDefault="00FC385A" w:rsidP="00FC385A">
            <w:pPr>
              <w:pStyle w:val="WW-Zkladntext2"/>
              <w:jc w:val="center"/>
              <w:rPr>
                <w:b/>
                <w:sz w:val="18"/>
              </w:rPr>
            </w:pPr>
            <w:r w:rsidRPr="00085700">
              <w:rPr>
                <w:b/>
                <w:sz w:val="18"/>
              </w:rPr>
              <w:t>Rok 2014</w:t>
            </w:r>
          </w:p>
          <w:p w:rsidR="00FC385A" w:rsidRPr="007346A1" w:rsidRDefault="00FC385A" w:rsidP="00FC385A">
            <w:pPr>
              <w:pStyle w:val="WW-Zkladntext2"/>
              <w:jc w:val="center"/>
              <w:rPr>
                <w:b/>
                <w:sz w:val="18"/>
              </w:rPr>
            </w:pPr>
            <w:r w:rsidRPr="00085700">
              <w:rPr>
                <w:b/>
                <w:sz w:val="18"/>
              </w:rPr>
              <w:t>(priemer)</w:t>
            </w:r>
          </w:p>
        </w:tc>
      </w:tr>
      <w:tr w:rsidR="00833843" w:rsidRPr="007346A1" w:rsidTr="001A2E2F">
        <w:trPr>
          <w:cantSplit/>
          <w:trHeight w:val="392"/>
        </w:trPr>
        <w:tc>
          <w:tcPr>
            <w:tcW w:w="2557" w:type="dxa"/>
            <w:shd w:val="clear" w:color="auto" w:fill="FFFFFF"/>
          </w:tcPr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>U</w:t>
            </w:r>
            <w:r>
              <w:rPr>
                <w:b/>
                <w:caps/>
                <w:sz w:val="20"/>
              </w:rPr>
              <w:t>o</w:t>
            </w:r>
            <w:r w:rsidRPr="00695101">
              <w:rPr>
                <w:b/>
                <w:caps/>
                <w:sz w:val="20"/>
              </w:rPr>
              <w:t xml:space="preserve">Z </w:t>
            </w:r>
          </w:p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 nad 50 rokov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725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729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717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825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C0C0C0"/>
          </w:tcPr>
          <w:p w:rsidR="00833843" w:rsidRPr="00695101" w:rsidRDefault="00833843" w:rsidP="00695101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22,07%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21,56%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20,02%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17,93%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19,14%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20,43%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FFFFFF"/>
          </w:tcPr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UoZ  </w:t>
            </w:r>
          </w:p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 AbsolventI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456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523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C0C0C0"/>
          </w:tcPr>
          <w:p w:rsidR="00833843" w:rsidRPr="00695101" w:rsidRDefault="00833843" w:rsidP="00695101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10,77%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13,55%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14,80%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13,08%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12,71%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12,86%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FFFFFF"/>
          </w:tcPr>
          <w:p w:rsidR="00833843" w:rsidRDefault="00833843" w:rsidP="00EC3389">
            <w:pPr>
              <w:pStyle w:val="WW-Zkladntext2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UoZ </w:t>
            </w:r>
            <w:r w:rsidRPr="00695101">
              <w:rPr>
                <w:b/>
                <w:caps/>
                <w:sz w:val="20"/>
              </w:rPr>
              <w:t xml:space="preserve">evidovaní </w:t>
            </w:r>
          </w:p>
          <w:p w:rsidR="00833843" w:rsidRPr="00695101" w:rsidRDefault="00833843" w:rsidP="00EC3389">
            <w:pPr>
              <w:pStyle w:val="WW-Zkladntext2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nad 12 mesiacov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1935</w:t>
            </w:r>
          </w:p>
        </w:tc>
      </w:tr>
      <w:tr w:rsidR="00833843" w:rsidRPr="007346A1" w:rsidTr="001A2E2F">
        <w:trPr>
          <w:cantSplit/>
          <w:trHeight w:val="55"/>
        </w:trPr>
        <w:tc>
          <w:tcPr>
            <w:tcW w:w="2557" w:type="dxa"/>
            <w:shd w:val="clear" w:color="auto" w:fill="C0C0C0"/>
          </w:tcPr>
          <w:p w:rsidR="00833843" w:rsidRPr="00695101" w:rsidRDefault="00833843" w:rsidP="00695101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CA7040" w:rsidRDefault="00833843" w:rsidP="00EC3389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24,17%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EC3389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32,92%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EC3389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30,98%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33,48%</w:t>
            </w:r>
          </w:p>
        </w:tc>
        <w:tc>
          <w:tcPr>
            <w:tcW w:w="1134" w:type="dxa"/>
            <w:shd w:val="clear" w:color="auto" w:fill="C0C0C0"/>
          </w:tcPr>
          <w:p w:rsidR="00833843" w:rsidRPr="00CA7040" w:rsidRDefault="00833843" w:rsidP="0022221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38,55%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47,90%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FFFFFF"/>
          </w:tcPr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>UoZ – zdravotne postihnutí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7346A1" w:rsidRDefault="00833843" w:rsidP="00EC3389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BFBFBF" w:themeFill="background1" w:themeFillShade="BF"/>
          </w:tcPr>
          <w:p w:rsidR="00833843" w:rsidRPr="007346A1" w:rsidRDefault="00833843" w:rsidP="00FC080F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7346A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33843" w:rsidRPr="00CA7040" w:rsidRDefault="00833843" w:rsidP="00FC080F">
            <w:pPr>
              <w:pStyle w:val="WW-Zkladntext2"/>
              <w:jc w:val="center"/>
              <w:rPr>
                <w:i/>
                <w:sz w:val="18"/>
              </w:rPr>
            </w:pPr>
            <w:r w:rsidRPr="00CA7040">
              <w:rPr>
                <w:i/>
                <w:sz w:val="20"/>
              </w:rPr>
              <w:t>5,</w:t>
            </w:r>
            <w:r>
              <w:rPr>
                <w:i/>
                <w:sz w:val="20"/>
              </w:rPr>
              <w:t>76</w:t>
            </w:r>
            <w:r w:rsidRPr="00CA7040">
              <w:rPr>
                <w:i/>
                <w:sz w:val="20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FC080F">
            <w:pPr>
              <w:pStyle w:val="WW-Zkladntext2"/>
              <w:jc w:val="center"/>
              <w:rPr>
                <w:i/>
                <w:sz w:val="20"/>
              </w:rPr>
            </w:pPr>
            <w:r w:rsidRPr="00CA7040">
              <w:rPr>
                <w:i/>
                <w:sz w:val="20"/>
              </w:rPr>
              <w:t>4,16%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FC080F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4,61%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FC080F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2,95%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FC080F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3,30%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5,24%</w:t>
            </w:r>
          </w:p>
        </w:tc>
      </w:tr>
      <w:tr w:rsidR="00833843" w:rsidRPr="007346A1" w:rsidTr="001A2E2F">
        <w:trPr>
          <w:cantSplit/>
          <w:trHeight w:val="1023"/>
        </w:trPr>
        <w:tc>
          <w:tcPr>
            <w:tcW w:w="2557" w:type="dxa"/>
            <w:shd w:val="clear" w:color="auto" w:fill="FFFFFF"/>
          </w:tcPr>
          <w:p w:rsidR="00833843" w:rsidRPr="00695101" w:rsidRDefault="00833843" w:rsidP="00695101">
            <w:pPr>
              <w:pStyle w:val="WW-Zkladntext2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UoZ - PRED ZARADENÍM  DO EVIDENCIE UoZ NEMAL PRAVIDELNE PLATENÉ ZAMESTNANIE 12 KAL. MESIACOV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695101">
            <w:pPr>
              <w:pStyle w:val="WW-Zkladntext2"/>
              <w:jc w:val="center"/>
              <w:rPr>
                <w:b/>
                <w:sz w:val="20"/>
              </w:rPr>
            </w:pPr>
          </w:p>
          <w:p w:rsidR="001A2E2F" w:rsidRDefault="001A2E2F" w:rsidP="00695101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2887</w:t>
            </w:r>
          </w:p>
        </w:tc>
      </w:tr>
      <w:tr w:rsidR="00833843" w:rsidRPr="007346A1" w:rsidTr="001A2E2F">
        <w:trPr>
          <w:cantSplit/>
        </w:trPr>
        <w:tc>
          <w:tcPr>
            <w:tcW w:w="2557" w:type="dxa"/>
            <w:shd w:val="clear" w:color="auto" w:fill="C0C0C0"/>
          </w:tcPr>
          <w:p w:rsidR="00833843" w:rsidRPr="007346A1" w:rsidRDefault="00833843" w:rsidP="00695101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7346A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CA7040" w:rsidRDefault="00833843" w:rsidP="002E40B9">
            <w:pPr>
              <w:pStyle w:val="WW-Zkladntext2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833843" w:rsidRPr="00CA7040" w:rsidRDefault="00833843" w:rsidP="0022221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833843" w:rsidRPr="00CA7040" w:rsidRDefault="00833843" w:rsidP="0022221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833843" w:rsidRPr="00CA7040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833843" w:rsidRPr="00CA7040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71,46%</w:t>
            </w:r>
          </w:p>
        </w:tc>
      </w:tr>
    </w:tbl>
    <w:p w:rsidR="00F75995" w:rsidRPr="008B38CB" w:rsidRDefault="004E31F1" w:rsidP="00F75995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F75995">
        <w:rPr>
          <w:b/>
          <w:sz w:val="24"/>
          <w:szCs w:val="24"/>
        </w:rPr>
        <w:t>O</w:t>
      </w:r>
      <w:r w:rsidR="00F75995" w:rsidRPr="008B38CB">
        <w:rPr>
          <w:b/>
          <w:sz w:val="24"/>
          <w:szCs w:val="24"/>
        </w:rPr>
        <w:t>kres Tvrdošín</w:t>
      </w:r>
    </w:p>
    <w:tbl>
      <w:tblPr>
        <w:tblW w:w="9072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987"/>
        <w:gridCol w:w="1134"/>
        <w:gridCol w:w="1134"/>
        <w:gridCol w:w="1134"/>
        <w:gridCol w:w="1134"/>
        <w:gridCol w:w="992"/>
      </w:tblGrid>
      <w:tr w:rsidR="00FC385A" w:rsidRPr="00FC385A" w:rsidTr="00842D52">
        <w:trPr>
          <w:cantSplit/>
        </w:trPr>
        <w:tc>
          <w:tcPr>
            <w:tcW w:w="2557" w:type="dxa"/>
            <w:shd w:val="clear" w:color="auto" w:fill="C0C0C0"/>
          </w:tcPr>
          <w:p w:rsidR="00FC385A" w:rsidRPr="007346A1" w:rsidRDefault="00FC385A" w:rsidP="00FD3747">
            <w:pPr>
              <w:pStyle w:val="WW-Zkladntext2"/>
              <w:jc w:val="center"/>
              <w:rPr>
                <w:b/>
                <w:sz w:val="20"/>
              </w:rPr>
            </w:pPr>
          </w:p>
        </w:tc>
        <w:tc>
          <w:tcPr>
            <w:tcW w:w="987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200</w:t>
            </w:r>
            <w:r>
              <w:rPr>
                <w:b/>
                <w:sz w:val="18"/>
              </w:rPr>
              <w:t>9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10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11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12</w:t>
            </w:r>
          </w:p>
          <w:p w:rsidR="00FC385A" w:rsidRPr="007346A1" w:rsidRDefault="00FC385A" w:rsidP="008946EE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1134" w:type="dxa"/>
            <w:shd w:val="clear" w:color="auto" w:fill="C0C0C0"/>
          </w:tcPr>
          <w:p w:rsidR="00FC385A" w:rsidRPr="007346A1" w:rsidRDefault="00FC385A" w:rsidP="00FD3747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Rok 20</w:t>
            </w:r>
            <w:r>
              <w:rPr>
                <w:b/>
                <w:sz w:val="18"/>
              </w:rPr>
              <w:t>13</w:t>
            </w:r>
          </w:p>
          <w:p w:rsidR="00FC385A" w:rsidRPr="007346A1" w:rsidRDefault="00FC385A" w:rsidP="00FD3747">
            <w:pPr>
              <w:pStyle w:val="WW-Zkladntext2"/>
              <w:jc w:val="center"/>
              <w:rPr>
                <w:b/>
                <w:sz w:val="18"/>
              </w:rPr>
            </w:pPr>
            <w:r w:rsidRPr="007346A1">
              <w:rPr>
                <w:b/>
                <w:sz w:val="18"/>
              </w:rPr>
              <w:t>(priemer)</w:t>
            </w:r>
          </w:p>
        </w:tc>
        <w:tc>
          <w:tcPr>
            <w:tcW w:w="992" w:type="dxa"/>
            <w:shd w:val="clear" w:color="auto" w:fill="C0C0C0"/>
          </w:tcPr>
          <w:p w:rsidR="00FC385A" w:rsidRPr="00833843" w:rsidRDefault="00FC385A" w:rsidP="00FC385A">
            <w:pPr>
              <w:pStyle w:val="WW-Zkladntext2"/>
              <w:jc w:val="center"/>
              <w:rPr>
                <w:b/>
                <w:sz w:val="18"/>
              </w:rPr>
            </w:pPr>
            <w:r w:rsidRPr="00833843">
              <w:rPr>
                <w:b/>
                <w:sz w:val="18"/>
              </w:rPr>
              <w:t>Rok 2014</w:t>
            </w:r>
          </w:p>
          <w:p w:rsidR="00FC385A" w:rsidRPr="00FC385A" w:rsidRDefault="00FC385A" w:rsidP="00FC385A">
            <w:pPr>
              <w:pStyle w:val="WW-Zkladntext2"/>
              <w:jc w:val="center"/>
              <w:rPr>
                <w:b/>
                <w:sz w:val="18"/>
                <w:highlight w:val="yellow"/>
              </w:rPr>
            </w:pPr>
            <w:r w:rsidRPr="00833843">
              <w:rPr>
                <w:b/>
                <w:sz w:val="18"/>
              </w:rPr>
              <w:t>(priemer)</w:t>
            </w:r>
          </w:p>
        </w:tc>
      </w:tr>
      <w:tr w:rsidR="00833843" w:rsidRPr="007346A1" w:rsidTr="00842D52">
        <w:trPr>
          <w:cantSplit/>
          <w:trHeight w:val="392"/>
        </w:trPr>
        <w:tc>
          <w:tcPr>
            <w:tcW w:w="2557" w:type="dxa"/>
            <w:shd w:val="clear" w:color="auto" w:fill="FFFFFF"/>
          </w:tcPr>
          <w:p w:rsidR="00833843" w:rsidRPr="00695101" w:rsidRDefault="00833843" w:rsidP="00FD3747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UoZ </w:t>
            </w:r>
          </w:p>
          <w:p w:rsidR="00833843" w:rsidRPr="00695101" w:rsidRDefault="00833843" w:rsidP="00FD3747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 nad 50 rokov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416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472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C0C0C0"/>
          </w:tcPr>
          <w:p w:rsidR="00833843" w:rsidRPr="00695101" w:rsidRDefault="00833843" w:rsidP="00FD3747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 w:rsidRPr="00DE1BD7">
              <w:rPr>
                <w:i/>
                <w:sz w:val="20"/>
              </w:rPr>
              <w:t>20,58%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20,68%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20,22%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17,49%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19,02%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19,83%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FFFFFF"/>
          </w:tcPr>
          <w:p w:rsidR="00833843" w:rsidRPr="00695101" w:rsidRDefault="00833843" w:rsidP="00FD3747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UoZ  </w:t>
            </w:r>
          </w:p>
          <w:p w:rsidR="00833843" w:rsidRPr="00695101" w:rsidRDefault="00833843" w:rsidP="00FD3747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 xml:space="preserve"> AbsolventI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C0C0C0"/>
          </w:tcPr>
          <w:p w:rsidR="00833843" w:rsidRPr="00695101" w:rsidRDefault="00833843" w:rsidP="00FD3747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 w:rsidRPr="00DE1BD7">
              <w:rPr>
                <w:i/>
                <w:sz w:val="20"/>
              </w:rPr>
              <w:t>11,61%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12,99%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13,82%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8946EE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11,46%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11,12%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12,26%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FFFFFF"/>
          </w:tcPr>
          <w:p w:rsidR="00833843" w:rsidRDefault="00833843" w:rsidP="00EF67AD">
            <w:pPr>
              <w:pStyle w:val="WW-Zkladntext2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UoZ </w:t>
            </w:r>
            <w:r w:rsidRPr="00695101">
              <w:rPr>
                <w:b/>
                <w:caps/>
                <w:sz w:val="20"/>
              </w:rPr>
              <w:t xml:space="preserve">evidovaní </w:t>
            </w:r>
          </w:p>
          <w:p w:rsidR="00833843" w:rsidRPr="00695101" w:rsidRDefault="00833843" w:rsidP="00EF67AD">
            <w:pPr>
              <w:pStyle w:val="WW-Zkladntext2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nad 12 mesiacov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733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</w:tr>
      <w:tr w:rsidR="00833843" w:rsidRPr="007346A1" w:rsidTr="00842D52">
        <w:trPr>
          <w:cantSplit/>
          <w:trHeight w:val="55"/>
        </w:trPr>
        <w:tc>
          <w:tcPr>
            <w:tcW w:w="2557" w:type="dxa"/>
            <w:shd w:val="clear" w:color="auto" w:fill="C0C0C0"/>
          </w:tcPr>
          <w:p w:rsidR="00833843" w:rsidRPr="00695101" w:rsidRDefault="00833843" w:rsidP="00FD3747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69510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833843" w:rsidRPr="00DE1BD7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  <w:r w:rsidRPr="00DE1BD7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34</w:t>
            </w:r>
            <w:r w:rsidRPr="00DE1BD7">
              <w:rPr>
                <w:i/>
                <w:sz w:val="20"/>
              </w:rPr>
              <w:t>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32,09%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EF67AD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35,19%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33,20%</w:t>
            </w:r>
          </w:p>
        </w:tc>
        <w:tc>
          <w:tcPr>
            <w:tcW w:w="1134" w:type="dxa"/>
            <w:shd w:val="clear" w:color="auto" w:fill="C0C0C0"/>
          </w:tcPr>
          <w:p w:rsidR="00833843" w:rsidRPr="00DE1BD7" w:rsidRDefault="00833843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37,08%</w:t>
            </w:r>
          </w:p>
        </w:tc>
        <w:tc>
          <w:tcPr>
            <w:tcW w:w="992" w:type="dxa"/>
            <w:shd w:val="clear" w:color="auto" w:fill="C0C0C0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43,24%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FFFFFF"/>
          </w:tcPr>
          <w:p w:rsidR="00833843" w:rsidRPr="00695101" w:rsidRDefault="00833843" w:rsidP="00FD3747">
            <w:pPr>
              <w:pStyle w:val="WW-Zkladntext2"/>
              <w:jc w:val="left"/>
              <w:rPr>
                <w:b/>
                <w:caps/>
                <w:sz w:val="20"/>
              </w:rPr>
            </w:pPr>
            <w:r w:rsidRPr="00695101">
              <w:rPr>
                <w:b/>
                <w:caps/>
                <w:sz w:val="20"/>
              </w:rPr>
              <w:t>UoZ – zdravotne postihnutí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Pr="008B38CB" w:rsidRDefault="00833843" w:rsidP="00EF67AD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BFBFBF" w:themeFill="background1" w:themeFillShade="BF"/>
          </w:tcPr>
          <w:p w:rsidR="00833843" w:rsidRPr="007346A1" w:rsidRDefault="00833843" w:rsidP="00416654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7346A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33843" w:rsidRPr="00CA7040" w:rsidRDefault="00833843" w:rsidP="00416654">
            <w:pPr>
              <w:pStyle w:val="WW-Zkladntext2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2</w:t>
            </w:r>
            <w:r w:rsidRPr="00CA7040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82</w:t>
            </w:r>
            <w:r w:rsidRPr="00CA7040">
              <w:rPr>
                <w:i/>
                <w:sz w:val="20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41665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Pr="00CA7040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44</w:t>
            </w:r>
            <w:r w:rsidRPr="00CA7040">
              <w:rPr>
                <w:i/>
                <w:sz w:val="20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41665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3,14%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41665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2,68%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833843" w:rsidRPr="00CA7040" w:rsidRDefault="00833843" w:rsidP="0041665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2,55%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33843" w:rsidRDefault="00833843" w:rsidP="00842D52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3,96%</w:t>
            </w:r>
          </w:p>
        </w:tc>
      </w:tr>
      <w:tr w:rsidR="00833843" w:rsidRPr="007346A1" w:rsidTr="00842D52">
        <w:trPr>
          <w:cantSplit/>
        </w:trPr>
        <w:tc>
          <w:tcPr>
            <w:tcW w:w="2557" w:type="dxa"/>
            <w:shd w:val="clear" w:color="auto" w:fill="FFFFFF"/>
          </w:tcPr>
          <w:p w:rsidR="00833843" w:rsidRPr="00695101" w:rsidRDefault="00833843" w:rsidP="0070112D">
            <w:pPr>
              <w:pStyle w:val="WW-Zkladntext2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UoZ - PRED ZARADENÍM  DO EVIDENCIE UoZ NEMAL PRAVIDELNE PLATENÉ ZAMESTNANIE 12 KAL. MESIACOV </w:t>
            </w:r>
          </w:p>
        </w:tc>
        <w:tc>
          <w:tcPr>
            <w:tcW w:w="987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8946EE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  <w:p w:rsidR="00833843" w:rsidRDefault="00833843" w:rsidP="00FD3747">
            <w:pPr>
              <w:pStyle w:val="WW-Zkladntext2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33843" w:rsidRDefault="00833843" w:rsidP="00842D52">
            <w:pPr>
              <w:pStyle w:val="WW-Zkladn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1612</w:t>
            </w:r>
          </w:p>
        </w:tc>
      </w:tr>
      <w:tr w:rsidR="00416654" w:rsidRPr="007346A1" w:rsidTr="00842D52">
        <w:trPr>
          <w:cantSplit/>
        </w:trPr>
        <w:tc>
          <w:tcPr>
            <w:tcW w:w="2557" w:type="dxa"/>
            <w:shd w:val="clear" w:color="auto" w:fill="C0C0C0"/>
          </w:tcPr>
          <w:p w:rsidR="00416654" w:rsidRPr="007346A1" w:rsidRDefault="00416654" w:rsidP="00FD3747">
            <w:pPr>
              <w:pStyle w:val="WW-Zkladntext2"/>
              <w:jc w:val="right"/>
              <w:rPr>
                <w:b/>
                <w:i/>
                <w:sz w:val="20"/>
              </w:rPr>
            </w:pPr>
            <w:r w:rsidRPr="007346A1">
              <w:rPr>
                <w:b/>
                <w:i/>
                <w:sz w:val="20"/>
              </w:rPr>
              <w:t>Podiel</w:t>
            </w:r>
          </w:p>
        </w:tc>
        <w:tc>
          <w:tcPr>
            <w:tcW w:w="987" w:type="dxa"/>
            <w:shd w:val="clear" w:color="auto" w:fill="C0C0C0"/>
          </w:tcPr>
          <w:p w:rsidR="00416654" w:rsidRPr="00CA7040" w:rsidRDefault="0070112D" w:rsidP="00222214">
            <w:pPr>
              <w:pStyle w:val="WW-Zkladntext2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416654" w:rsidRPr="00CA7040" w:rsidRDefault="0070112D" w:rsidP="0022221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416654" w:rsidRPr="00CA7040" w:rsidRDefault="0070112D" w:rsidP="00222214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416654" w:rsidRPr="00CA7040" w:rsidRDefault="0070112D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416654" w:rsidRPr="00CA7040" w:rsidRDefault="00416654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</w:p>
        </w:tc>
        <w:tc>
          <w:tcPr>
            <w:tcW w:w="992" w:type="dxa"/>
            <w:shd w:val="clear" w:color="auto" w:fill="C0C0C0"/>
          </w:tcPr>
          <w:p w:rsidR="00416654" w:rsidRDefault="001A2E2F" w:rsidP="00486DF5">
            <w:pPr>
              <w:pStyle w:val="WW-Zkladn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73,44%</w:t>
            </w:r>
          </w:p>
        </w:tc>
      </w:tr>
    </w:tbl>
    <w:p w:rsidR="00674927" w:rsidRPr="001A2E2F" w:rsidRDefault="00674927" w:rsidP="00674927">
      <w:pPr>
        <w:pStyle w:val="Hlavika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F75995" w:rsidRDefault="00F75995" w:rsidP="00F75995">
      <w:pPr>
        <w:pStyle w:val="WW-Zarkazkladnhotextu2"/>
        <w:spacing w:line="240" w:lineRule="auto"/>
        <w:ind w:firstLine="708"/>
      </w:pPr>
      <w:r>
        <w:t>Tabuľka zachytáva</w:t>
      </w:r>
      <w:r w:rsidRPr="00CE4F6F">
        <w:t xml:space="preserve"> štruktúru </w:t>
      </w:r>
      <w:r>
        <w:t xml:space="preserve">sledovaných </w:t>
      </w:r>
      <w:r w:rsidRPr="00CE4F6F">
        <w:t>problémových skupín UoZ</w:t>
      </w:r>
      <w:r>
        <w:t xml:space="preserve"> za obdobie rokov 200</w:t>
      </w:r>
      <w:r w:rsidR="00486DF5">
        <w:t>9</w:t>
      </w:r>
      <w:r>
        <w:t xml:space="preserve"> až 201</w:t>
      </w:r>
      <w:r w:rsidR="004E31F1">
        <w:t>4</w:t>
      </w:r>
      <w:r>
        <w:t>.</w:t>
      </w:r>
      <w:r w:rsidRPr="00CE4F6F">
        <w:t xml:space="preserve"> </w:t>
      </w:r>
      <w:r>
        <w:t xml:space="preserve">Sú to skupiny UoZ, </w:t>
      </w:r>
      <w:r w:rsidRPr="00CE4F6F">
        <w:t>ktorým je potrebné zo strany ÚPSVaR Námestov</w:t>
      </w:r>
      <w:r w:rsidR="00F22A7B">
        <w:t>o</w:t>
      </w:r>
      <w:r w:rsidRPr="00CE4F6F">
        <w:t xml:space="preserve"> i naďalej venovať zvýšenú   pozornosť.</w:t>
      </w:r>
    </w:p>
    <w:p w:rsidR="00F75995" w:rsidRPr="001A2E2F" w:rsidRDefault="00F75995" w:rsidP="00F75995">
      <w:pPr>
        <w:pStyle w:val="WW-Zarkazkladnhotextu2"/>
        <w:spacing w:line="240" w:lineRule="auto"/>
        <w:ind w:firstLine="708"/>
        <w:rPr>
          <w:sz w:val="16"/>
          <w:szCs w:val="16"/>
        </w:rPr>
      </w:pPr>
    </w:p>
    <w:p w:rsidR="00674927" w:rsidRPr="00250AAE" w:rsidRDefault="00674927" w:rsidP="00250AAE">
      <w:pPr>
        <w:pStyle w:val="Odsekzoznamu"/>
        <w:numPr>
          <w:ilvl w:val="0"/>
          <w:numId w:val="43"/>
        </w:numPr>
        <w:rPr>
          <w:b/>
          <w:sz w:val="24"/>
        </w:rPr>
      </w:pPr>
      <w:r w:rsidRPr="00250AAE">
        <w:rPr>
          <w:b/>
          <w:sz w:val="24"/>
        </w:rPr>
        <w:t>UoZ nad 50 rokov</w:t>
      </w:r>
    </w:p>
    <w:p w:rsidR="00674927" w:rsidRPr="001705AE" w:rsidRDefault="004E31F1" w:rsidP="00674927">
      <w:pPr>
        <w:ind w:firstLine="709"/>
        <w:jc w:val="both"/>
        <w:rPr>
          <w:sz w:val="24"/>
        </w:rPr>
      </w:pPr>
      <w:r>
        <w:rPr>
          <w:sz w:val="24"/>
          <w:szCs w:val="24"/>
        </w:rPr>
        <w:t>P</w:t>
      </w:r>
      <w:r w:rsidR="00EE0D3D">
        <w:rPr>
          <w:sz w:val="24"/>
          <w:szCs w:val="24"/>
        </w:rPr>
        <w:t>oč</w:t>
      </w:r>
      <w:r>
        <w:rPr>
          <w:sz w:val="24"/>
          <w:szCs w:val="24"/>
        </w:rPr>
        <w:t>e</w:t>
      </w:r>
      <w:r w:rsidR="00EE0D3D">
        <w:rPr>
          <w:sz w:val="24"/>
          <w:szCs w:val="24"/>
        </w:rPr>
        <w:t>t UoZ nad 50 rokov v priebehu roka 201</w:t>
      </w:r>
      <w:r>
        <w:rPr>
          <w:sz w:val="24"/>
          <w:szCs w:val="24"/>
        </w:rPr>
        <w:t>4</w:t>
      </w:r>
      <w:r w:rsidR="00EE0D3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4213E">
        <w:rPr>
          <w:sz w:val="24"/>
          <w:szCs w:val="24"/>
        </w:rPr>
        <w:t xml:space="preserve">proti minulému </w:t>
      </w:r>
      <w:r w:rsidR="00486DF5">
        <w:rPr>
          <w:sz w:val="24"/>
          <w:szCs w:val="24"/>
        </w:rPr>
        <w:t xml:space="preserve">obdobiu </w:t>
      </w:r>
      <w:r>
        <w:rPr>
          <w:sz w:val="24"/>
          <w:szCs w:val="24"/>
        </w:rPr>
        <w:t>v obidvoch okresoch mierne klesol. </w:t>
      </w:r>
      <w:r w:rsidR="00C4213E">
        <w:rPr>
          <w:sz w:val="24"/>
          <w:szCs w:val="24"/>
        </w:rPr>
        <w:t xml:space="preserve"> </w:t>
      </w:r>
    </w:p>
    <w:p w:rsidR="00674927" w:rsidRPr="001A2E2F" w:rsidRDefault="00674927" w:rsidP="00674927">
      <w:pPr>
        <w:rPr>
          <w:color w:val="FF0000"/>
          <w:sz w:val="16"/>
          <w:szCs w:val="16"/>
        </w:rPr>
      </w:pPr>
    </w:p>
    <w:p w:rsidR="00674927" w:rsidRPr="00250AAE" w:rsidRDefault="00674927" w:rsidP="00250AAE">
      <w:pPr>
        <w:pStyle w:val="Odsekzoznamu"/>
        <w:numPr>
          <w:ilvl w:val="0"/>
          <w:numId w:val="43"/>
        </w:numPr>
        <w:rPr>
          <w:b/>
          <w:sz w:val="24"/>
        </w:rPr>
      </w:pPr>
      <w:r w:rsidRPr="00250AAE">
        <w:rPr>
          <w:b/>
          <w:sz w:val="24"/>
        </w:rPr>
        <w:t>UoZ – absolventi škôl</w:t>
      </w:r>
    </w:p>
    <w:p w:rsidR="00DD378D" w:rsidRDefault="00E66F82" w:rsidP="00DD378D">
      <w:pPr>
        <w:pStyle w:val="Zkladntext"/>
        <w:ind w:firstLine="708"/>
        <w:jc w:val="both"/>
      </w:pPr>
      <w:r>
        <w:tab/>
      </w:r>
      <w:r w:rsidR="00C4213E">
        <w:t>Priemerné hodnoty a</w:t>
      </w:r>
      <w:r>
        <w:t>bsolvent</w:t>
      </w:r>
      <w:r w:rsidR="00C4213E">
        <w:t>ov</w:t>
      </w:r>
      <w:r>
        <w:t xml:space="preserve"> škôl </w:t>
      </w:r>
      <w:r w:rsidR="00C4213E">
        <w:t>v roku 201</w:t>
      </w:r>
      <w:r w:rsidR="004E31F1">
        <w:t>4</w:t>
      </w:r>
      <w:r w:rsidR="00C4213E">
        <w:t xml:space="preserve"> </w:t>
      </w:r>
      <w:r w:rsidR="00433208">
        <w:t xml:space="preserve">v absolútnom vyjadrení vzrástli </w:t>
      </w:r>
      <w:r w:rsidR="004E31F1">
        <w:t>v okrese Tvrdošín len veľmi mierne. V okrese Námestovo ich počet mierne klesol no i</w:t>
      </w:r>
      <w:r w:rsidR="00433208">
        <w:t xml:space="preserve">ch podiel na celkovom počte UoZ daného roka však </w:t>
      </w:r>
      <w:r w:rsidR="004E31F1">
        <w:t>mierne vzrástol</w:t>
      </w:r>
      <w:r w:rsidR="00433208">
        <w:t>. Pri zamestnávaní tejto znevýhodnenej skupiny UoZ aj naďalej však platí, že zame</w:t>
      </w:r>
      <w:r w:rsidR="00674927">
        <w:t>stnávatelia v prípade záujmu obsadenia no</w:t>
      </w:r>
      <w:r w:rsidR="00695101">
        <w:t xml:space="preserve">vých </w:t>
      </w:r>
      <w:r w:rsidR="00674927">
        <w:t>pracovných miest často uprednostň</w:t>
      </w:r>
      <w:r>
        <w:t>ujú</w:t>
      </w:r>
      <w:r w:rsidR="00674927">
        <w:t xml:space="preserve"> svojich predchádzajúcich zamestnancov s praxou v danom odbore pred absolventmi bez praxe. </w:t>
      </w:r>
      <w:r w:rsidR="00674927" w:rsidRPr="00673287">
        <w:t xml:space="preserve"> </w:t>
      </w:r>
    </w:p>
    <w:p w:rsidR="00E44CF5" w:rsidRPr="001A2E2F" w:rsidRDefault="00E44CF5" w:rsidP="00DD378D">
      <w:pPr>
        <w:pStyle w:val="Zkladntext"/>
        <w:ind w:firstLine="708"/>
        <w:jc w:val="both"/>
        <w:rPr>
          <w:sz w:val="16"/>
          <w:szCs w:val="16"/>
        </w:rPr>
      </w:pPr>
    </w:p>
    <w:p w:rsidR="00674927" w:rsidRPr="00250AAE" w:rsidRDefault="00674927" w:rsidP="00250AAE">
      <w:pPr>
        <w:pStyle w:val="Odsekzoznamu"/>
        <w:numPr>
          <w:ilvl w:val="0"/>
          <w:numId w:val="43"/>
        </w:numPr>
        <w:rPr>
          <w:b/>
          <w:sz w:val="24"/>
          <w:szCs w:val="24"/>
        </w:rPr>
      </w:pPr>
      <w:r w:rsidRPr="00250AAE">
        <w:rPr>
          <w:b/>
          <w:sz w:val="24"/>
          <w:szCs w:val="24"/>
        </w:rPr>
        <w:t>UoZ</w:t>
      </w:r>
      <w:r w:rsidR="00433208" w:rsidRPr="00250AAE">
        <w:rPr>
          <w:b/>
          <w:sz w:val="24"/>
          <w:szCs w:val="24"/>
        </w:rPr>
        <w:t xml:space="preserve"> v evidencii nad 12 mesiacov</w:t>
      </w:r>
    </w:p>
    <w:p w:rsidR="006451BA" w:rsidRDefault="00AC587D" w:rsidP="006451BA">
      <w:pPr>
        <w:pStyle w:val="WW-Zarkazkladnhotextu2"/>
        <w:spacing w:line="240" w:lineRule="auto"/>
        <w:ind w:firstLine="708"/>
        <w:rPr>
          <w:szCs w:val="24"/>
          <w:lang w:eastAsia="en-US"/>
        </w:rPr>
      </w:pPr>
      <w:r>
        <w:rPr>
          <w:b/>
          <w:szCs w:val="24"/>
        </w:rPr>
        <w:tab/>
      </w:r>
      <w:r w:rsidR="00947E34" w:rsidRPr="00947E34">
        <w:rPr>
          <w:szCs w:val="24"/>
        </w:rPr>
        <w:t>Táto skupina UoZ</w:t>
      </w:r>
      <w:r w:rsidR="00947E34">
        <w:rPr>
          <w:szCs w:val="24"/>
        </w:rPr>
        <w:t xml:space="preserve"> </w:t>
      </w:r>
      <w:r w:rsidR="00C4213E">
        <w:rPr>
          <w:szCs w:val="24"/>
        </w:rPr>
        <w:t xml:space="preserve">ako jediná medzi sledovanými rizikovými skupinami </w:t>
      </w:r>
      <w:r w:rsidR="00947E34">
        <w:rPr>
          <w:szCs w:val="24"/>
        </w:rPr>
        <w:t>zaznamen</w:t>
      </w:r>
      <w:r w:rsidR="00433208">
        <w:rPr>
          <w:szCs w:val="24"/>
        </w:rPr>
        <w:t xml:space="preserve">áva v priebehu sledovaného </w:t>
      </w:r>
      <w:r w:rsidR="001A2E2F">
        <w:rPr>
          <w:szCs w:val="24"/>
        </w:rPr>
        <w:t>6</w:t>
      </w:r>
      <w:r w:rsidR="00433208">
        <w:rPr>
          <w:szCs w:val="24"/>
        </w:rPr>
        <w:t>-ročného obdobia</w:t>
      </w:r>
      <w:r w:rsidR="00947E34">
        <w:rPr>
          <w:szCs w:val="24"/>
        </w:rPr>
        <w:t xml:space="preserve"> nárast</w:t>
      </w:r>
      <w:r w:rsidR="00433208">
        <w:rPr>
          <w:szCs w:val="24"/>
        </w:rPr>
        <w:t xml:space="preserve"> (výnimkou je rok 2012 v okrese Tvrdošín).</w:t>
      </w:r>
      <w:r w:rsidR="00C4213E">
        <w:rPr>
          <w:szCs w:val="24"/>
        </w:rPr>
        <w:t xml:space="preserve"> </w:t>
      </w:r>
      <w:r w:rsidR="007E181A">
        <w:rPr>
          <w:szCs w:val="24"/>
        </w:rPr>
        <w:t xml:space="preserve">V okrese Námestovo UoZ </w:t>
      </w:r>
      <w:r w:rsidR="00433208">
        <w:rPr>
          <w:szCs w:val="24"/>
        </w:rPr>
        <w:t xml:space="preserve">v evidencii nad 12 mesiacov </w:t>
      </w:r>
      <w:r w:rsidR="007E181A">
        <w:rPr>
          <w:szCs w:val="24"/>
        </w:rPr>
        <w:t xml:space="preserve">tvoria </w:t>
      </w:r>
      <w:r w:rsidR="001A2E2F">
        <w:rPr>
          <w:szCs w:val="24"/>
        </w:rPr>
        <w:t>47,90</w:t>
      </w:r>
      <w:r w:rsidR="007E181A">
        <w:rPr>
          <w:szCs w:val="24"/>
        </w:rPr>
        <w:t xml:space="preserve">% všetkých UoZ, v okrese Tvrdošín </w:t>
      </w:r>
      <w:r w:rsidR="001A2E2F">
        <w:rPr>
          <w:szCs w:val="24"/>
        </w:rPr>
        <w:t>43</w:t>
      </w:r>
      <w:r w:rsidR="007E181A">
        <w:rPr>
          <w:szCs w:val="24"/>
        </w:rPr>
        <w:t>,</w:t>
      </w:r>
      <w:r w:rsidR="001A2E2F">
        <w:rPr>
          <w:szCs w:val="24"/>
        </w:rPr>
        <w:t>24</w:t>
      </w:r>
      <w:r w:rsidR="007E181A">
        <w:rPr>
          <w:szCs w:val="24"/>
        </w:rPr>
        <w:t xml:space="preserve">% všetkých UoZ. </w:t>
      </w:r>
      <w:r w:rsidR="006451BA">
        <w:t xml:space="preserve">Pracovnú integráciu týchto UoZ značne komplikuje pokles vnútornej motivácie ako aj oslabenie odborných zručností, vzdelanostných a kvalifikačných predpokladov. </w:t>
      </w:r>
    </w:p>
    <w:p w:rsidR="006451BA" w:rsidRDefault="006451BA" w:rsidP="006451BA">
      <w:pPr>
        <w:pStyle w:val="WW-Zarkazkladnhotextu2"/>
        <w:spacing w:line="240" w:lineRule="auto"/>
        <w:ind w:firstLine="426"/>
      </w:pPr>
      <w:r>
        <w:tab/>
      </w:r>
      <w:r w:rsidRPr="00F00796">
        <w:t xml:space="preserve"> </w:t>
      </w:r>
    </w:p>
    <w:p w:rsidR="00674927" w:rsidRPr="00250AAE" w:rsidRDefault="00674927" w:rsidP="00250AAE">
      <w:pPr>
        <w:pStyle w:val="Odsekzoznamu"/>
        <w:numPr>
          <w:ilvl w:val="0"/>
          <w:numId w:val="43"/>
        </w:numPr>
        <w:rPr>
          <w:b/>
          <w:sz w:val="24"/>
        </w:rPr>
      </w:pPr>
      <w:r w:rsidRPr="00250AAE">
        <w:rPr>
          <w:b/>
          <w:sz w:val="24"/>
        </w:rPr>
        <w:t>UoZ so zdravotným postihnutím</w:t>
      </w:r>
    </w:p>
    <w:p w:rsidR="00674927" w:rsidRDefault="005A4C72" w:rsidP="00B767A7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Táto skupina UoZ </w:t>
      </w:r>
      <w:r w:rsidR="00B767A7">
        <w:rPr>
          <w:sz w:val="24"/>
        </w:rPr>
        <w:t xml:space="preserve">je zo sledovaných znevýhodnených </w:t>
      </w:r>
      <w:r w:rsidR="00433208">
        <w:rPr>
          <w:sz w:val="24"/>
        </w:rPr>
        <w:t xml:space="preserve">skupín UoZ </w:t>
      </w:r>
      <w:r w:rsidR="00B767A7">
        <w:rPr>
          <w:sz w:val="24"/>
        </w:rPr>
        <w:t xml:space="preserve">najmenšia a </w:t>
      </w:r>
      <w:r>
        <w:rPr>
          <w:sz w:val="24"/>
        </w:rPr>
        <w:t xml:space="preserve">tvorí </w:t>
      </w:r>
      <w:r w:rsidR="00B767A7">
        <w:rPr>
          <w:sz w:val="24"/>
        </w:rPr>
        <w:t xml:space="preserve">ju </w:t>
      </w:r>
      <w:r w:rsidR="001A2E2F">
        <w:rPr>
          <w:sz w:val="24"/>
        </w:rPr>
        <w:t>5</w:t>
      </w:r>
      <w:r w:rsidR="00433208">
        <w:rPr>
          <w:sz w:val="24"/>
        </w:rPr>
        <w:t>,</w:t>
      </w:r>
      <w:r w:rsidR="001A2E2F">
        <w:rPr>
          <w:sz w:val="24"/>
        </w:rPr>
        <w:t>24</w:t>
      </w:r>
      <w:r>
        <w:rPr>
          <w:sz w:val="24"/>
        </w:rPr>
        <w:t xml:space="preserve">% </w:t>
      </w:r>
      <w:r w:rsidR="00B767A7">
        <w:rPr>
          <w:sz w:val="24"/>
        </w:rPr>
        <w:t xml:space="preserve">UoZ </w:t>
      </w:r>
      <w:r>
        <w:rPr>
          <w:sz w:val="24"/>
        </w:rPr>
        <w:t xml:space="preserve">z celkového počtu UoZ v okrese Námestovo </w:t>
      </w:r>
      <w:r w:rsidR="0064501C">
        <w:rPr>
          <w:sz w:val="24"/>
        </w:rPr>
        <w:t>a</w:t>
      </w:r>
      <w:r w:rsidR="001A2E2F">
        <w:rPr>
          <w:sz w:val="24"/>
        </w:rPr>
        <w:t xml:space="preserve"> 3</w:t>
      </w:r>
      <w:r w:rsidR="0064501C">
        <w:rPr>
          <w:sz w:val="24"/>
        </w:rPr>
        <w:t>,</w:t>
      </w:r>
      <w:r w:rsidR="001A2E2F">
        <w:rPr>
          <w:sz w:val="24"/>
        </w:rPr>
        <w:t xml:space="preserve">91 </w:t>
      </w:r>
      <w:r w:rsidR="0064501C">
        <w:rPr>
          <w:sz w:val="24"/>
        </w:rPr>
        <w:t xml:space="preserve">% </w:t>
      </w:r>
      <w:r w:rsidR="00B767A7">
        <w:rPr>
          <w:sz w:val="24"/>
        </w:rPr>
        <w:t xml:space="preserve">UoZ </w:t>
      </w:r>
      <w:r w:rsidR="0064501C">
        <w:rPr>
          <w:sz w:val="24"/>
        </w:rPr>
        <w:t>z celkového počtu UoZ v okrese Tvrdošín.</w:t>
      </w:r>
      <w:r w:rsidR="001A2E2F">
        <w:rPr>
          <w:sz w:val="24"/>
        </w:rPr>
        <w:t xml:space="preserve"> V obidvoch okresoch sme zaznamenali nárast tejto skupiny </w:t>
      </w:r>
      <w:proofErr w:type="spellStart"/>
      <w:r w:rsidR="001A2E2F">
        <w:rPr>
          <w:sz w:val="24"/>
        </w:rPr>
        <w:t>zUoZ</w:t>
      </w:r>
      <w:proofErr w:type="spellEnd"/>
      <w:r w:rsidR="001A2E2F">
        <w:rPr>
          <w:sz w:val="24"/>
        </w:rPr>
        <w:t xml:space="preserve">. </w:t>
      </w:r>
    </w:p>
    <w:p w:rsidR="00674927" w:rsidRPr="001A2E2F" w:rsidRDefault="00674927" w:rsidP="00674927">
      <w:pPr>
        <w:rPr>
          <w:color w:val="FF0000"/>
          <w:sz w:val="16"/>
          <w:szCs w:val="16"/>
        </w:rPr>
      </w:pPr>
    </w:p>
    <w:p w:rsidR="00695101" w:rsidRPr="00250AAE" w:rsidRDefault="001A2E2F" w:rsidP="00250AAE">
      <w:pPr>
        <w:pStyle w:val="Odsekzoznamu"/>
        <w:numPr>
          <w:ilvl w:val="0"/>
          <w:numId w:val="43"/>
        </w:numPr>
        <w:jc w:val="both"/>
        <w:rPr>
          <w:b/>
          <w:color w:val="FF0000"/>
          <w:sz w:val="24"/>
        </w:rPr>
      </w:pPr>
      <w:r w:rsidRPr="00250AAE">
        <w:rPr>
          <w:b/>
          <w:sz w:val="24"/>
        </w:rPr>
        <w:t>UoZ, ktorý najmenej 12 po sebe nasledujúcich kalendárnych mesiacov pred zaradením do evidencie UoZ n</w:t>
      </w:r>
      <w:r w:rsidR="00842D52" w:rsidRPr="00250AAE">
        <w:rPr>
          <w:b/>
          <w:sz w:val="24"/>
        </w:rPr>
        <w:t>e</w:t>
      </w:r>
      <w:r w:rsidRPr="00250AAE">
        <w:rPr>
          <w:b/>
          <w:sz w:val="24"/>
        </w:rPr>
        <w:t>mal pravi</w:t>
      </w:r>
      <w:r w:rsidR="00842D52" w:rsidRPr="00250AAE">
        <w:rPr>
          <w:b/>
          <w:sz w:val="24"/>
        </w:rPr>
        <w:t>d</w:t>
      </w:r>
      <w:r w:rsidRPr="00250AAE">
        <w:rPr>
          <w:b/>
          <w:sz w:val="24"/>
        </w:rPr>
        <w:t>e</w:t>
      </w:r>
      <w:r w:rsidR="00842D52" w:rsidRPr="00250AAE">
        <w:rPr>
          <w:b/>
          <w:sz w:val="24"/>
        </w:rPr>
        <w:t>l</w:t>
      </w:r>
      <w:r w:rsidRPr="00250AAE">
        <w:rPr>
          <w:b/>
          <w:sz w:val="24"/>
        </w:rPr>
        <w:t>ne platené zamestnanie</w:t>
      </w:r>
    </w:p>
    <w:p w:rsidR="00D14E29" w:rsidRDefault="001A2E2F" w:rsidP="00842D5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  <w:r w:rsidRPr="001A2E2F">
        <w:rPr>
          <w:sz w:val="24"/>
        </w:rPr>
        <w:t>Novel</w:t>
      </w:r>
      <w:r w:rsidR="00842D52">
        <w:rPr>
          <w:sz w:val="24"/>
        </w:rPr>
        <w:t>a</w:t>
      </w:r>
      <w:r w:rsidRPr="001A2E2F">
        <w:rPr>
          <w:sz w:val="24"/>
        </w:rPr>
        <w:t xml:space="preserve"> zákona</w:t>
      </w:r>
      <w:r>
        <w:rPr>
          <w:sz w:val="24"/>
        </w:rPr>
        <w:t xml:space="preserve"> o službách zamestnanosti účinn</w:t>
      </w:r>
      <w:r w:rsidR="00842D52">
        <w:rPr>
          <w:sz w:val="24"/>
        </w:rPr>
        <w:t>á</w:t>
      </w:r>
      <w:r>
        <w:rPr>
          <w:sz w:val="24"/>
        </w:rPr>
        <w:t xml:space="preserve"> od 1. mája 2013 </w:t>
      </w:r>
      <w:r w:rsidR="00842D52">
        <w:rPr>
          <w:sz w:val="24"/>
        </w:rPr>
        <w:t xml:space="preserve">rozšírila zavedením tohto znevýhodnenia skupinu znevýhodnených UoZ. V obidvoch okresoch tvorí uvedená skupina </w:t>
      </w:r>
      <w:proofErr w:type="spellStart"/>
      <w:r w:rsidR="00842D52">
        <w:rPr>
          <w:sz w:val="24"/>
        </w:rPr>
        <w:t>zUoZ</w:t>
      </w:r>
      <w:proofErr w:type="spellEnd"/>
      <w:r w:rsidR="00842D52">
        <w:rPr>
          <w:sz w:val="24"/>
        </w:rPr>
        <w:t xml:space="preserve"> najväčší podiel </w:t>
      </w:r>
      <w:r w:rsidR="00680DB0">
        <w:rPr>
          <w:sz w:val="24"/>
        </w:rPr>
        <w:t>na celkovom počte UoZ</w:t>
      </w:r>
      <w:r w:rsidR="00842D52">
        <w:rPr>
          <w:sz w:val="24"/>
        </w:rPr>
        <w:t xml:space="preserve"> a to v okrese Námestovo až 71,46% a v okrese Tvrdošín 73,44%. </w:t>
      </w:r>
    </w:p>
    <w:p w:rsidR="00674927" w:rsidRPr="00EC7F41" w:rsidRDefault="00674927" w:rsidP="00674927">
      <w:pPr>
        <w:rPr>
          <w:b/>
          <w:sz w:val="24"/>
          <w:szCs w:val="24"/>
        </w:rPr>
      </w:pPr>
      <w:r w:rsidRPr="00EC7F41">
        <w:rPr>
          <w:b/>
          <w:sz w:val="24"/>
          <w:szCs w:val="24"/>
        </w:rPr>
        <w:lastRenderedPageBreak/>
        <w:t xml:space="preserve">2.6 </w:t>
      </w:r>
      <w:r w:rsidRPr="00EC7F41">
        <w:rPr>
          <w:b/>
          <w:sz w:val="24"/>
          <w:szCs w:val="24"/>
        </w:rPr>
        <w:tab/>
        <w:t>Politika trhu práce</w:t>
      </w:r>
    </w:p>
    <w:p w:rsidR="00E54229" w:rsidRPr="006B28F0" w:rsidRDefault="00E54229" w:rsidP="00674927">
      <w:pPr>
        <w:rPr>
          <w:b/>
          <w:color w:val="FF0000"/>
          <w:sz w:val="16"/>
          <w:szCs w:val="16"/>
        </w:rPr>
      </w:pPr>
    </w:p>
    <w:p w:rsidR="00674927" w:rsidRPr="00EC7F41" w:rsidRDefault="00674927" w:rsidP="00674927">
      <w:pPr>
        <w:numPr>
          <w:ilvl w:val="2"/>
          <w:numId w:val="14"/>
        </w:numPr>
        <w:rPr>
          <w:b/>
          <w:sz w:val="24"/>
        </w:rPr>
      </w:pPr>
      <w:r w:rsidRPr="00EC7F41">
        <w:rPr>
          <w:b/>
          <w:sz w:val="24"/>
        </w:rPr>
        <w:t xml:space="preserve">Sprostredkovanie zamestnania </w:t>
      </w:r>
    </w:p>
    <w:p w:rsidR="00674927" w:rsidRPr="00EC7F41" w:rsidRDefault="00674927" w:rsidP="00674927">
      <w:pPr>
        <w:rPr>
          <w:b/>
          <w:color w:val="FF0000"/>
          <w:sz w:val="24"/>
        </w:rPr>
      </w:pPr>
    </w:p>
    <w:p w:rsidR="00674927" w:rsidRPr="00B9475F" w:rsidRDefault="00674927" w:rsidP="00B9475F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B9475F">
        <w:rPr>
          <w:b/>
          <w:sz w:val="24"/>
          <w:szCs w:val="24"/>
        </w:rPr>
        <w:t>Agentúry dočasného zamestnania</w:t>
      </w:r>
    </w:p>
    <w:p w:rsidR="00243281" w:rsidRPr="00EC7F41" w:rsidRDefault="00674927" w:rsidP="006B28F0">
      <w:pPr>
        <w:ind w:right="-286"/>
        <w:jc w:val="both"/>
        <w:rPr>
          <w:sz w:val="24"/>
          <w:szCs w:val="24"/>
        </w:rPr>
      </w:pPr>
      <w:r w:rsidRPr="00EC7F41">
        <w:rPr>
          <w:sz w:val="24"/>
          <w:szCs w:val="24"/>
        </w:rPr>
        <w:t>V pôsobnosti ÚPSVaR Námestov</w:t>
      </w:r>
      <w:r w:rsidR="00F22A7B" w:rsidRPr="00EC7F41">
        <w:rPr>
          <w:sz w:val="24"/>
          <w:szCs w:val="24"/>
        </w:rPr>
        <w:t>o</w:t>
      </w:r>
      <w:r w:rsidR="00243281" w:rsidRPr="00EC7F41">
        <w:rPr>
          <w:sz w:val="24"/>
          <w:szCs w:val="24"/>
        </w:rPr>
        <w:t xml:space="preserve"> mali </w:t>
      </w:r>
      <w:r w:rsidR="00EC7F41">
        <w:rPr>
          <w:sz w:val="24"/>
          <w:szCs w:val="24"/>
        </w:rPr>
        <w:t xml:space="preserve">platné </w:t>
      </w:r>
      <w:r w:rsidR="00243281" w:rsidRPr="00EC7F41">
        <w:rPr>
          <w:sz w:val="24"/>
          <w:szCs w:val="24"/>
        </w:rPr>
        <w:t>povoleni</w:t>
      </w:r>
      <w:r w:rsidR="00EC7F41">
        <w:rPr>
          <w:sz w:val="24"/>
          <w:szCs w:val="24"/>
        </w:rPr>
        <w:t>a</w:t>
      </w:r>
      <w:r w:rsidR="00243281" w:rsidRPr="00EC7F41">
        <w:rPr>
          <w:sz w:val="24"/>
          <w:szCs w:val="24"/>
        </w:rPr>
        <w:t xml:space="preserve"> na svoju činnosť </w:t>
      </w:r>
      <w:r w:rsidRPr="00EC7F41">
        <w:rPr>
          <w:sz w:val="24"/>
          <w:szCs w:val="24"/>
        </w:rPr>
        <w:t>v</w:t>
      </w:r>
      <w:r w:rsidR="00EC7F41">
        <w:rPr>
          <w:sz w:val="24"/>
          <w:szCs w:val="24"/>
        </w:rPr>
        <w:t> I. pol</w:t>
      </w:r>
      <w:r w:rsidRPr="00EC7F41">
        <w:rPr>
          <w:sz w:val="24"/>
          <w:szCs w:val="24"/>
        </w:rPr>
        <w:t>roku 20</w:t>
      </w:r>
      <w:r w:rsidR="00F75995" w:rsidRPr="00EC7F41">
        <w:rPr>
          <w:sz w:val="24"/>
          <w:szCs w:val="24"/>
        </w:rPr>
        <w:t>1</w:t>
      </w:r>
      <w:r w:rsidR="00EC7F41">
        <w:rPr>
          <w:sz w:val="24"/>
          <w:szCs w:val="24"/>
        </w:rPr>
        <w:t xml:space="preserve">4 </w:t>
      </w:r>
      <w:r w:rsidR="00243281" w:rsidRPr="00EC7F41">
        <w:rPr>
          <w:sz w:val="24"/>
          <w:szCs w:val="24"/>
        </w:rPr>
        <w:t>tieto a</w:t>
      </w:r>
      <w:r w:rsidRPr="00EC7F41">
        <w:rPr>
          <w:sz w:val="24"/>
          <w:szCs w:val="24"/>
        </w:rPr>
        <w:t>gentúr</w:t>
      </w:r>
      <w:r w:rsidR="00243281" w:rsidRPr="00EC7F41">
        <w:rPr>
          <w:sz w:val="24"/>
          <w:szCs w:val="24"/>
        </w:rPr>
        <w:t>y</w:t>
      </w:r>
      <w:r w:rsidRPr="00EC7F41">
        <w:rPr>
          <w:sz w:val="24"/>
          <w:szCs w:val="24"/>
        </w:rPr>
        <w:t xml:space="preserve"> dočasného zamestnávania: </w:t>
      </w:r>
    </w:p>
    <w:p w:rsidR="00674927" w:rsidRPr="00EC7F41" w:rsidRDefault="00F1006D" w:rsidP="00243281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EC7F41">
        <w:rPr>
          <w:sz w:val="24"/>
          <w:szCs w:val="24"/>
        </w:rPr>
        <w:t xml:space="preserve">A. G. </w:t>
      </w:r>
      <w:proofErr w:type="spellStart"/>
      <w:r w:rsidRPr="00EC7F41">
        <w:rPr>
          <w:sz w:val="24"/>
          <w:szCs w:val="24"/>
        </w:rPr>
        <w:t>Trade</w:t>
      </w:r>
      <w:proofErr w:type="spellEnd"/>
      <w:r w:rsidRPr="00EC7F41">
        <w:rPr>
          <w:sz w:val="24"/>
          <w:szCs w:val="24"/>
        </w:rPr>
        <w:t xml:space="preserve"> Slovakia s</w:t>
      </w:r>
      <w:r w:rsidR="00674927" w:rsidRPr="00EC7F41">
        <w:rPr>
          <w:sz w:val="24"/>
          <w:szCs w:val="24"/>
        </w:rPr>
        <w:t>.r.o., Námestovo</w:t>
      </w:r>
    </w:p>
    <w:p w:rsidR="00674927" w:rsidRPr="00EC7F41" w:rsidRDefault="00243281" w:rsidP="00243281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EC7F41">
        <w:rPr>
          <w:sz w:val="24"/>
          <w:szCs w:val="24"/>
        </w:rPr>
        <w:t>Silvester-95, s.r.o., Námestovo</w:t>
      </w:r>
    </w:p>
    <w:p w:rsidR="00243281" w:rsidRPr="00EC7F41" w:rsidRDefault="00243281" w:rsidP="00243281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EC7F41">
        <w:rPr>
          <w:sz w:val="24"/>
          <w:szCs w:val="24"/>
        </w:rPr>
        <w:t xml:space="preserve">Strešné centrum, s.r.o., </w:t>
      </w:r>
      <w:r w:rsidR="00B9475F">
        <w:rPr>
          <w:sz w:val="24"/>
          <w:szCs w:val="24"/>
        </w:rPr>
        <w:t>Vavrečka</w:t>
      </w:r>
    </w:p>
    <w:p w:rsidR="00243281" w:rsidRDefault="00243281" w:rsidP="00243281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EC7F41">
        <w:rPr>
          <w:sz w:val="24"/>
          <w:szCs w:val="24"/>
        </w:rPr>
        <w:t xml:space="preserve">J&amp;B </w:t>
      </w:r>
      <w:proofErr w:type="spellStart"/>
      <w:r w:rsidRPr="00EC7F41">
        <w:rPr>
          <w:sz w:val="24"/>
          <w:szCs w:val="24"/>
        </w:rPr>
        <w:t>Credit</w:t>
      </w:r>
      <w:proofErr w:type="spellEnd"/>
      <w:r w:rsidRPr="00EC7F41">
        <w:rPr>
          <w:sz w:val="24"/>
          <w:szCs w:val="24"/>
        </w:rPr>
        <w:t>, s.r.o., Námestovo</w:t>
      </w:r>
    </w:p>
    <w:p w:rsidR="00EC7F41" w:rsidRPr="00EC7F41" w:rsidRDefault="00EC7F41" w:rsidP="00243281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E+G, spol. s r.o., Tvrdošín</w:t>
      </w:r>
    </w:p>
    <w:p w:rsidR="00243281" w:rsidRPr="006B28F0" w:rsidRDefault="00243281" w:rsidP="00674927">
      <w:pPr>
        <w:ind w:left="360" w:firstLine="349"/>
        <w:jc w:val="both"/>
        <w:rPr>
          <w:b/>
          <w:sz w:val="16"/>
          <w:szCs w:val="16"/>
        </w:rPr>
      </w:pPr>
    </w:p>
    <w:p w:rsidR="00674927" w:rsidRPr="00B9475F" w:rsidRDefault="00674927" w:rsidP="00B9475F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B9475F">
        <w:rPr>
          <w:b/>
          <w:sz w:val="24"/>
          <w:szCs w:val="24"/>
        </w:rPr>
        <w:t>Agentúry podporovaného zamestnávania</w:t>
      </w:r>
    </w:p>
    <w:p w:rsidR="00674927" w:rsidRDefault="00674927" w:rsidP="006B28F0">
      <w:pPr>
        <w:ind w:right="-286"/>
        <w:jc w:val="both"/>
        <w:rPr>
          <w:sz w:val="24"/>
          <w:szCs w:val="24"/>
        </w:rPr>
      </w:pPr>
      <w:r w:rsidRPr="00EC7F41">
        <w:rPr>
          <w:sz w:val="24"/>
          <w:szCs w:val="24"/>
        </w:rPr>
        <w:t>V pôsobnosti ÚPSVaR Námestov</w:t>
      </w:r>
      <w:r w:rsidR="00F22A7B" w:rsidRPr="00EC7F41">
        <w:rPr>
          <w:sz w:val="24"/>
          <w:szCs w:val="24"/>
        </w:rPr>
        <w:t>o</w:t>
      </w:r>
      <w:r w:rsidRPr="00EC7F41">
        <w:rPr>
          <w:sz w:val="24"/>
          <w:szCs w:val="24"/>
        </w:rPr>
        <w:t xml:space="preserve"> – okres Námestovo a v okres Tvrdošín nevykonáva</w:t>
      </w:r>
      <w:r w:rsidR="00243281" w:rsidRPr="00EC7F41">
        <w:rPr>
          <w:sz w:val="24"/>
          <w:szCs w:val="24"/>
        </w:rPr>
        <w:t>la</w:t>
      </w:r>
      <w:r w:rsidRPr="00EC7F41">
        <w:rPr>
          <w:sz w:val="24"/>
          <w:szCs w:val="24"/>
        </w:rPr>
        <w:t xml:space="preserve"> svoju činnosť  </w:t>
      </w:r>
      <w:r w:rsidR="00EC7F41">
        <w:rPr>
          <w:sz w:val="24"/>
          <w:szCs w:val="24"/>
        </w:rPr>
        <w:t>k 31.08.</w:t>
      </w:r>
      <w:r w:rsidRPr="00EC7F41">
        <w:rPr>
          <w:sz w:val="24"/>
          <w:szCs w:val="24"/>
        </w:rPr>
        <w:t>20</w:t>
      </w:r>
      <w:r w:rsidR="00F75995" w:rsidRPr="00EC7F41">
        <w:rPr>
          <w:sz w:val="24"/>
          <w:szCs w:val="24"/>
        </w:rPr>
        <w:t>1</w:t>
      </w:r>
      <w:r w:rsidR="00EC7F41">
        <w:rPr>
          <w:sz w:val="24"/>
          <w:szCs w:val="24"/>
        </w:rPr>
        <w:t>4</w:t>
      </w:r>
      <w:r w:rsidRPr="00EC7F41">
        <w:rPr>
          <w:sz w:val="24"/>
          <w:szCs w:val="24"/>
        </w:rPr>
        <w:t xml:space="preserve"> </w:t>
      </w:r>
      <w:r w:rsidRPr="00EC7F41">
        <w:rPr>
          <w:b/>
          <w:sz w:val="24"/>
          <w:szCs w:val="24"/>
        </w:rPr>
        <w:t>žiadna</w:t>
      </w:r>
      <w:r w:rsidRPr="00EC7F41">
        <w:rPr>
          <w:sz w:val="24"/>
          <w:szCs w:val="24"/>
        </w:rPr>
        <w:t xml:space="preserve"> agentúra podporovaného zamestnávania.</w:t>
      </w:r>
    </w:p>
    <w:p w:rsidR="00B9475F" w:rsidRDefault="00B9475F" w:rsidP="00674927">
      <w:pPr>
        <w:jc w:val="both"/>
        <w:rPr>
          <w:sz w:val="24"/>
          <w:szCs w:val="24"/>
        </w:rPr>
      </w:pPr>
    </w:p>
    <w:p w:rsidR="00B9475F" w:rsidRPr="00B9475F" w:rsidRDefault="00B9475F" w:rsidP="00B9475F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B9475F">
        <w:rPr>
          <w:b/>
          <w:sz w:val="24"/>
          <w:szCs w:val="24"/>
        </w:rPr>
        <w:t>Sprostredkovanie zamestnania za úhradu</w:t>
      </w:r>
    </w:p>
    <w:p w:rsidR="00B9475F" w:rsidRDefault="00B9475F" w:rsidP="006B28F0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V pôsobnosti ÚPSVaR Námestovo pôsobili v roku 2014 títo sprostredkovatelia zamestnania za úhradu:</w:t>
      </w:r>
    </w:p>
    <w:p w:rsidR="00B9475F" w:rsidRPr="00B9475F" w:rsidRDefault="00B9475F" w:rsidP="00B9475F">
      <w:pPr>
        <w:ind w:firstLine="360"/>
        <w:jc w:val="both"/>
        <w:rPr>
          <w:b/>
          <w:sz w:val="24"/>
          <w:szCs w:val="24"/>
        </w:rPr>
      </w:pPr>
      <w:r w:rsidRPr="00B9475F">
        <w:rPr>
          <w:b/>
          <w:sz w:val="24"/>
          <w:szCs w:val="24"/>
        </w:rPr>
        <w:t>okres Námestovo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okres Tvrdošín</w:t>
      </w:r>
    </w:p>
    <w:p w:rsidR="00674927" w:rsidRDefault="00B9475F" w:rsidP="00B9475F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B9475F">
        <w:rPr>
          <w:sz w:val="24"/>
          <w:szCs w:val="24"/>
        </w:rPr>
        <w:t xml:space="preserve">A.G. </w:t>
      </w:r>
      <w:proofErr w:type="spellStart"/>
      <w:r w:rsidRPr="00B9475F">
        <w:rPr>
          <w:sz w:val="24"/>
          <w:szCs w:val="24"/>
        </w:rPr>
        <w:t>trade</w:t>
      </w:r>
      <w:proofErr w:type="spellEnd"/>
      <w:r w:rsidRPr="00B9475F">
        <w:rPr>
          <w:sz w:val="24"/>
          <w:szCs w:val="24"/>
        </w:rPr>
        <w:t xml:space="preserve"> Slovakia s.r.o., Námestovo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DOMOTHERM, s.r.o., Liesek</w:t>
      </w:r>
    </w:p>
    <w:p w:rsidR="00B9475F" w:rsidRDefault="00B9475F" w:rsidP="00B9475F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 – </w:t>
      </w:r>
      <w:proofErr w:type="spellStart"/>
      <w:r>
        <w:rPr>
          <w:sz w:val="24"/>
          <w:szCs w:val="24"/>
        </w:rPr>
        <w:t>Interim</w:t>
      </w:r>
      <w:proofErr w:type="spellEnd"/>
      <w:r>
        <w:rPr>
          <w:sz w:val="24"/>
          <w:szCs w:val="24"/>
        </w:rPr>
        <w:t>, s.r.o., Námestovo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Ing. Milan </w:t>
      </w:r>
      <w:proofErr w:type="spellStart"/>
      <w:r>
        <w:rPr>
          <w:sz w:val="24"/>
          <w:szCs w:val="24"/>
        </w:rPr>
        <w:t>Koleják</w:t>
      </w:r>
      <w:proofErr w:type="spellEnd"/>
      <w:r>
        <w:rPr>
          <w:sz w:val="24"/>
          <w:szCs w:val="24"/>
        </w:rPr>
        <w:t>, Liesek</w:t>
      </w:r>
    </w:p>
    <w:p w:rsidR="00B9475F" w:rsidRDefault="00B9475F" w:rsidP="00B9475F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Strešné centrum, s.r.o., Vavrečka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Jozef </w:t>
      </w:r>
      <w:proofErr w:type="spellStart"/>
      <w:r>
        <w:rPr>
          <w:sz w:val="24"/>
          <w:szCs w:val="24"/>
        </w:rPr>
        <w:t>Labdík</w:t>
      </w:r>
      <w:proofErr w:type="spellEnd"/>
      <w:r>
        <w:rPr>
          <w:sz w:val="24"/>
          <w:szCs w:val="24"/>
        </w:rPr>
        <w:t>, Nižná</w:t>
      </w:r>
    </w:p>
    <w:p w:rsidR="00B9475F" w:rsidRDefault="00B9475F" w:rsidP="00B9475F">
      <w:pPr>
        <w:pStyle w:val="Odsekzoznamu"/>
        <w:numPr>
          <w:ilvl w:val="0"/>
          <w:numId w:val="37"/>
        </w:numPr>
        <w:ind w:right="-2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Mňamka</w:t>
      </w:r>
      <w:proofErr w:type="spellEnd"/>
      <w:r>
        <w:rPr>
          <w:sz w:val="24"/>
          <w:szCs w:val="24"/>
        </w:rPr>
        <w:t xml:space="preserve"> s.r.o., Vasiľov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ZAMI </w:t>
      </w:r>
      <w:proofErr w:type="spellStart"/>
      <w:r>
        <w:rPr>
          <w:sz w:val="24"/>
          <w:szCs w:val="24"/>
        </w:rPr>
        <w:t>Consulting</w:t>
      </w:r>
      <w:proofErr w:type="spellEnd"/>
      <w:r>
        <w:rPr>
          <w:sz w:val="24"/>
          <w:szCs w:val="24"/>
        </w:rPr>
        <w:t xml:space="preserve">  s.r.o., Tvrdošín</w:t>
      </w:r>
    </w:p>
    <w:p w:rsidR="00B9475F" w:rsidRPr="004D216E" w:rsidRDefault="004D216E" w:rsidP="004D216E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priebehu roka 2014 začali vykonávať sprostredkovateľskú činnosť za úhradu </w:t>
      </w:r>
      <w:proofErr w:type="spellStart"/>
      <w:r>
        <w:rPr>
          <w:sz w:val="24"/>
          <w:szCs w:val="24"/>
        </w:rPr>
        <w:t>Lanard</w:t>
      </w:r>
      <w:proofErr w:type="spellEnd"/>
      <w:r>
        <w:rPr>
          <w:sz w:val="24"/>
          <w:szCs w:val="24"/>
        </w:rPr>
        <w:t xml:space="preserve"> s.r.o., Námestovo a Anna </w:t>
      </w:r>
      <w:proofErr w:type="spellStart"/>
      <w:r>
        <w:rPr>
          <w:sz w:val="24"/>
          <w:szCs w:val="24"/>
        </w:rPr>
        <w:t>Mikulášeková</w:t>
      </w:r>
      <w:proofErr w:type="spellEnd"/>
      <w:r>
        <w:rPr>
          <w:sz w:val="24"/>
          <w:szCs w:val="24"/>
        </w:rPr>
        <w:t xml:space="preserve"> Tvrdošín. Svoju činnosť v oblasti sprostredkovania zamestnania za úhrad</w:t>
      </w:r>
      <w:r w:rsidR="006B28F0">
        <w:rPr>
          <w:sz w:val="24"/>
          <w:szCs w:val="24"/>
        </w:rPr>
        <w:t>u ukončil RADASTAV s.r</w:t>
      </w:r>
      <w:r w:rsidR="000F6F2A">
        <w:rPr>
          <w:sz w:val="24"/>
          <w:szCs w:val="24"/>
        </w:rPr>
        <w:t>.</w:t>
      </w:r>
      <w:r w:rsidR="006B28F0">
        <w:rPr>
          <w:sz w:val="24"/>
          <w:szCs w:val="24"/>
        </w:rPr>
        <w:t xml:space="preserve">o., Novoť a od septembra 2014 na obdobie troch rokov svoju činnosť pozastavil Mgr. Peter </w:t>
      </w:r>
      <w:proofErr w:type="spellStart"/>
      <w:r w:rsidR="006B28F0">
        <w:rPr>
          <w:sz w:val="24"/>
          <w:szCs w:val="24"/>
        </w:rPr>
        <w:t>Sojčák</w:t>
      </w:r>
      <w:proofErr w:type="spellEnd"/>
      <w:r w:rsidR="006B28F0">
        <w:rPr>
          <w:sz w:val="24"/>
          <w:szCs w:val="24"/>
        </w:rPr>
        <w:t xml:space="preserve"> Tvrdošín.</w:t>
      </w:r>
    </w:p>
    <w:p w:rsidR="00B9475F" w:rsidRPr="006B28F0" w:rsidRDefault="00B9475F" w:rsidP="00B9475F">
      <w:pPr>
        <w:pStyle w:val="Odsekzoznamu"/>
        <w:jc w:val="both"/>
        <w:rPr>
          <w:sz w:val="16"/>
          <w:szCs w:val="16"/>
        </w:rPr>
      </w:pPr>
    </w:p>
    <w:p w:rsidR="00674927" w:rsidRPr="00B9475F" w:rsidRDefault="00674927" w:rsidP="00B9475F">
      <w:pPr>
        <w:pStyle w:val="Odsekzoznamu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B9475F">
        <w:rPr>
          <w:b/>
          <w:sz w:val="24"/>
          <w:szCs w:val="24"/>
        </w:rPr>
        <w:t xml:space="preserve">Zamestnávanie </w:t>
      </w:r>
      <w:r w:rsidR="00EC7F41" w:rsidRPr="00B9475F">
        <w:rPr>
          <w:b/>
          <w:sz w:val="24"/>
          <w:szCs w:val="24"/>
        </w:rPr>
        <w:t xml:space="preserve">štátnych príslušníkov tretích krajín </w:t>
      </w:r>
      <w:r w:rsidRPr="00B9475F">
        <w:rPr>
          <w:b/>
          <w:sz w:val="24"/>
          <w:szCs w:val="24"/>
        </w:rPr>
        <w:t>v územnej pôsobnosti ÚPSVaR Námestov</w:t>
      </w:r>
      <w:r w:rsidR="00F22A7B" w:rsidRPr="00B9475F">
        <w:rPr>
          <w:b/>
          <w:sz w:val="24"/>
          <w:szCs w:val="24"/>
        </w:rPr>
        <w:t>o</w:t>
      </w:r>
      <w:r w:rsidRPr="00B9475F">
        <w:rPr>
          <w:b/>
          <w:sz w:val="24"/>
          <w:szCs w:val="24"/>
        </w:rPr>
        <w:t xml:space="preserve"> :</w:t>
      </w:r>
    </w:p>
    <w:p w:rsidR="00674927" w:rsidRPr="00EC7F41" w:rsidRDefault="00757A39" w:rsidP="006749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základe vydaných potvrdení o možnosti obsadenia VPM a udelených povolení na zamestnanie v územnom obvode ÚPSVR Námestovo k 31.12.2014 pracovalo 9 štátnych príslušníkov tretích krajín</w:t>
      </w:r>
      <w:r w:rsidR="00674927" w:rsidRPr="00EC7F41">
        <w:rPr>
          <w:sz w:val="24"/>
          <w:szCs w:val="24"/>
        </w:rPr>
        <w:t xml:space="preserve">, z toho: </w:t>
      </w:r>
    </w:p>
    <w:p w:rsidR="00674927" w:rsidRPr="00EC7F41" w:rsidRDefault="00674927" w:rsidP="00674927">
      <w:pPr>
        <w:jc w:val="both"/>
        <w:rPr>
          <w:sz w:val="24"/>
          <w:szCs w:val="24"/>
        </w:rPr>
      </w:pPr>
      <w:r w:rsidRPr="00EC7F41">
        <w:rPr>
          <w:b/>
          <w:sz w:val="24"/>
          <w:szCs w:val="24"/>
        </w:rPr>
        <w:t>okres Námestovo</w:t>
      </w:r>
      <w:r w:rsidR="00B767A7" w:rsidRPr="00EC7F41">
        <w:rPr>
          <w:b/>
          <w:sz w:val="24"/>
          <w:szCs w:val="24"/>
        </w:rPr>
        <w:t xml:space="preserve"> - </w:t>
      </w:r>
      <w:r w:rsidR="00757A39">
        <w:rPr>
          <w:b/>
          <w:sz w:val="24"/>
          <w:szCs w:val="24"/>
        </w:rPr>
        <w:t>6</w:t>
      </w:r>
      <w:r w:rsidR="00F1006D" w:rsidRPr="00EC7F41">
        <w:rPr>
          <w:b/>
          <w:sz w:val="24"/>
          <w:szCs w:val="24"/>
        </w:rPr>
        <w:t xml:space="preserve"> </w:t>
      </w:r>
      <w:r w:rsidRPr="00EC7F41">
        <w:rPr>
          <w:b/>
          <w:sz w:val="24"/>
          <w:szCs w:val="24"/>
        </w:rPr>
        <w:t>povolení:</w:t>
      </w:r>
      <w:r w:rsidRPr="00EC7F41">
        <w:rPr>
          <w:sz w:val="24"/>
          <w:szCs w:val="24"/>
        </w:rPr>
        <w:t xml:space="preserve"> </w:t>
      </w:r>
      <w:r w:rsidR="00757A39">
        <w:rPr>
          <w:sz w:val="24"/>
          <w:szCs w:val="24"/>
        </w:rPr>
        <w:t>3</w:t>
      </w:r>
      <w:r w:rsidRPr="00EC7F41">
        <w:rPr>
          <w:sz w:val="24"/>
          <w:szCs w:val="24"/>
        </w:rPr>
        <w:t xml:space="preserve"> občania Macedónska </w:t>
      </w:r>
      <w:r w:rsidR="00F75995" w:rsidRPr="00EC7F41">
        <w:rPr>
          <w:sz w:val="24"/>
          <w:szCs w:val="24"/>
        </w:rPr>
        <w:t>a </w:t>
      </w:r>
      <w:r w:rsidR="00757A39">
        <w:rPr>
          <w:sz w:val="24"/>
          <w:szCs w:val="24"/>
        </w:rPr>
        <w:t>3</w:t>
      </w:r>
      <w:r w:rsidR="00F75995" w:rsidRPr="00EC7F41">
        <w:rPr>
          <w:sz w:val="24"/>
          <w:szCs w:val="24"/>
        </w:rPr>
        <w:t xml:space="preserve"> občan</w:t>
      </w:r>
      <w:r w:rsidR="00757A39">
        <w:rPr>
          <w:sz w:val="24"/>
          <w:szCs w:val="24"/>
        </w:rPr>
        <w:t>ia</w:t>
      </w:r>
      <w:r w:rsidR="00F75995" w:rsidRPr="00EC7F41">
        <w:rPr>
          <w:sz w:val="24"/>
          <w:szCs w:val="24"/>
        </w:rPr>
        <w:t xml:space="preserve"> </w:t>
      </w:r>
      <w:r w:rsidR="00757A39">
        <w:rPr>
          <w:sz w:val="24"/>
          <w:szCs w:val="24"/>
        </w:rPr>
        <w:t>Ukrajiny</w:t>
      </w:r>
    </w:p>
    <w:p w:rsidR="00674927" w:rsidRPr="00EC7F41" w:rsidRDefault="00674927" w:rsidP="00674927">
      <w:pPr>
        <w:jc w:val="both"/>
        <w:rPr>
          <w:b/>
          <w:sz w:val="24"/>
          <w:szCs w:val="24"/>
        </w:rPr>
      </w:pPr>
      <w:r w:rsidRPr="00EC7F41">
        <w:rPr>
          <w:b/>
          <w:sz w:val="24"/>
          <w:szCs w:val="24"/>
        </w:rPr>
        <w:t>okres Tvrdošín</w:t>
      </w:r>
      <w:r w:rsidR="00B767A7" w:rsidRPr="00EC7F41">
        <w:rPr>
          <w:b/>
          <w:sz w:val="24"/>
          <w:szCs w:val="24"/>
        </w:rPr>
        <w:t xml:space="preserve"> -</w:t>
      </w:r>
      <w:r w:rsidRPr="00EC7F41">
        <w:rPr>
          <w:b/>
          <w:sz w:val="24"/>
          <w:szCs w:val="24"/>
        </w:rPr>
        <w:t xml:space="preserve"> </w:t>
      </w:r>
      <w:r w:rsidR="00757A39">
        <w:rPr>
          <w:b/>
          <w:sz w:val="24"/>
          <w:szCs w:val="24"/>
        </w:rPr>
        <w:t>3</w:t>
      </w:r>
      <w:r w:rsidR="00B767A7" w:rsidRPr="00EC7F41">
        <w:rPr>
          <w:b/>
          <w:sz w:val="24"/>
          <w:szCs w:val="24"/>
        </w:rPr>
        <w:t xml:space="preserve"> povolen</w:t>
      </w:r>
      <w:r w:rsidR="00757A39">
        <w:rPr>
          <w:b/>
          <w:sz w:val="24"/>
          <w:szCs w:val="24"/>
        </w:rPr>
        <w:t>ia</w:t>
      </w:r>
      <w:r w:rsidRPr="00EC7F41">
        <w:rPr>
          <w:b/>
          <w:sz w:val="24"/>
          <w:szCs w:val="24"/>
        </w:rPr>
        <w:t xml:space="preserve">: </w:t>
      </w:r>
      <w:r w:rsidR="00757A39">
        <w:rPr>
          <w:sz w:val="24"/>
          <w:szCs w:val="24"/>
        </w:rPr>
        <w:t>1</w:t>
      </w:r>
      <w:r w:rsidRPr="00EC7F41">
        <w:rPr>
          <w:sz w:val="24"/>
          <w:szCs w:val="24"/>
        </w:rPr>
        <w:t xml:space="preserve"> občan Bieloruska, </w:t>
      </w:r>
      <w:r w:rsidR="00757A39">
        <w:rPr>
          <w:sz w:val="24"/>
          <w:szCs w:val="24"/>
        </w:rPr>
        <w:t xml:space="preserve">2 </w:t>
      </w:r>
      <w:r w:rsidRPr="00EC7F41">
        <w:rPr>
          <w:sz w:val="24"/>
          <w:szCs w:val="24"/>
        </w:rPr>
        <w:t>občania</w:t>
      </w:r>
      <w:r w:rsidR="00F1006D" w:rsidRPr="00EC7F41">
        <w:rPr>
          <w:sz w:val="24"/>
          <w:szCs w:val="24"/>
        </w:rPr>
        <w:t xml:space="preserve"> Ukrajiny</w:t>
      </w:r>
      <w:r w:rsidRPr="00EC7F41">
        <w:rPr>
          <w:sz w:val="24"/>
          <w:szCs w:val="24"/>
        </w:rPr>
        <w:t>.</w:t>
      </w:r>
    </w:p>
    <w:p w:rsidR="00674927" w:rsidRPr="00EC7F41" w:rsidRDefault="00674927" w:rsidP="00674927">
      <w:pPr>
        <w:jc w:val="both"/>
        <w:rPr>
          <w:sz w:val="24"/>
          <w:szCs w:val="24"/>
        </w:rPr>
      </w:pPr>
      <w:r w:rsidRPr="00EC7F41">
        <w:rPr>
          <w:sz w:val="24"/>
          <w:szCs w:val="24"/>
        </w:rPr>
        <w:t xml:space="preserve"> </w:t>
      </w:r>
    </w:p>
    <w:p w:rsidR="00674927" w:rsidRPr="006B28F0" w:rsidRDefault="00674927" w:rsidP="006B28F0">
      <w:pPr>
        <w:jc w:val="both"/>
        <w:rPr>
          <w:sz w:val="24"/>
          <w:szCs w:val="24"/>
        </w:rPr>
      </w:pPr>
      <w:r w:rsidRPr="006B28F0">
        <w:rPr>
          <w:b/>
          <w:sz w:val="24"/>
          <w:szCs w:val="24"/>
        </w:rPr>
        <w:t>Zamestnávanie občanov Európskej únie a</w:t>
      </w:r>
      <w:r w:rsidR="00757A39" w:rsidRPr="006B28F0">
        <w:rPr>
          <w:b/>
          <w:sz w:val="24"/>
          <w:szCs w:val="24"/>
        </w:rPr>
        <w:t> štátnych príslušníkov tretích krajín</w:t>
      </w:r>
      <w:r w:rsidRPr="006B28F0">
        <w:rPr>
          <w:b/>
          <w:sz w:val="24"/>
          <w:szCs w:val="24"/>
        </w:rPr>
        <w:t>, u ktorých sa podľa § 2</w:t>
      </w:r>
      <w:r w:rsidR="00757A39" w:rsidRPr="006B28F0">
        <w:rPr>
          <w:b/>
          <w:sz w:val="24"/>
          <w:szCs w:val="24"/>
        </w:rPr>
        <w:t>3a</w:t>
      </w:r>
      <w:r w:rsidRPr="006B28F0">
        <w:rPr>
          <w:b/>
          <w:sz w:val="24"/>
          <w:szCs w:val="24"/>
        </w:rPr>
        <w:t xml:space="preserve"> zák</w:t>
      </w:r>
      <w:r w:rsidR="00757A39" w:rsidRPr="006B28F0">
        <w:rPr>
          <w:b/>
          <w:sz w:val="24"/>
          <w:szCs w:val="24"/>
        </w:rPr>
        <w:t>ona</w:t>
      </w:r>
      <w:r w:rsidRPr="006B28F0">
        <w:rPr>
          <w:b/>
          <w:sz w:val="24"/>
          <w:szCs w:val="24"/>
        </w:rPr>
        <w:t xml:space="preserve"> č.5/2004 o službách zamestnanosti nevyžaduje </w:t>
      </w:r>
      <w:r w:rsidR="00757A39" w:rsidRPr="006B28F0">
        <w:rPr>
          <w:b/>
          <w:sz w:val="24"/>
          <w:szCs w:val="24"/>
        </w:rPr>
        <w:t>potvrdenie o možnosti obsadenia VPM a povolenia na zamestnanie</w:t>
      </w:r>
      <w:r w:rsidRPr="006B28F0">
        <w:rPr>
          <w:b/>
          <w:sz w:val="24"/>
          <w:szCs w:val="24"/>
        </w:rPr>
        <w:t>.</w:t>
      </w:r>
    </w:p>
    <w:p w:rsidR="006B28F0" w:rsidRDefault="006B28F0" w:rsidP="006B28F0">
      <w:pPr>
        <w:jc w:val="both"/>
        <w:rPr>
          <w:sz w:val="24"/>
          <w:szCs w:val="24"/>
          <w:u w:val="single"/>
        </w:rPr>
      </w:pPr>
    </w:p>
    <w:p w:rsidR="00B9475F" w:rsidRDefault="00674927" w:rsidP="006B28F0">
      <w:pPr>
        <w:jc w:val="both"/>
        <w:rPr>
          <w:sz w:val="24"/>
          <w:szCs w:val="24"/>
        </w:rPr>
      </w:pPr>
      <w:r w:rsidRPr="00EC7F41">
        <w:rPr>
          <w:sz w:val="24"/>
          <w:szCs w:val="24"/>
        </w:rPr>
        <w:t xml:space="preserve">Na základe predložených informačných kariet zamestnávateľmi v územnom obvode </w:t>
      </w:r>
      <w:r w:rsidR="00B9475F">
        <w:rPr>
          <w:sz w:val="24"/>
          <w:szCs w:val="24"/>
        </w:rPr>
        <w:t xml:space="preserve"> </w:t>
      </w:r>
    </w:p>
    <w:p w:rsidR="006504F7" w:rsidRDefault="00674927" w:rsidP="006504F7">
      <w:pPr>
        <w:ind w:firstLine="709"/>
        <w:jc w:val="both"/>
        <w:rPr>
          <w:sz w:val="24"/>
          <w:szCs w:val="24"/>
        </w:rPr>
      </w:pPr>
      <w:r w:rsidRPr="00EC7F41">
        <w:rPr>
          <w:sz w:val="24"/>
          <w:szCs w:val="24"/>
        </w:rPr>
        <w:t>ÚPSVaR Námestov</w:t>
      </w:r>
      <w:r w:rsidR="00F22A7B" w:rsidRPr="00EC7F41">
        <w:rPr>
          <w:sz w:val="24"/>
          <w:szCs w:val="24"/>
        </w:rPr>
        <w:t>o</w:t>
      </w:r>
      <w:r w:rsidRPr="00EC7F41">
        <w:rPr>
          <w:sz w:val="24"/>
          <w:szCs w:val="24"/>
        </w:rPr>
        <w:t xml:space="preserve"> k 31. 12. 20</w:t>
      </w:r>
      <w:r w:rsidR="00F75995" w:rsidRPr="00EC7F41">
        <w:rPr>
          <w:sz w:val="24"/>
          <w:szCs w:val="24"/>
        </w:rPr>
        <w:t>1</w:t>
      </w:r>
      <w:r w:rsidR="00715502">
        <w:rPr>
          <w:sz w:val="24"/>
          <w:szCs w:val="24"/>
        </w:rPr>
        <w:t>4</w:t>
      </w:r>
      <w:r w:rsidRPr="00EC7F41">
        <w:rPr>
          <w:sz w:val="24"/>
          <w:szCs w:val="24"/>
        </w:rPr>
        <w:t xml:space="preserve"> prac</w:t>
      </w:r>
      <w:r w:rsidR="00F75995" w:rsidRPr="00EC7F41">
        <w:rPr>
          <w:sz w:val="24"/>
          <w:szCs w:val="24"/>
        </w:rPr>
        <w:t>ovalo</w:t>
      </w:r>
      <w:r w:rsidR="006504F7">
        <w:rPr>
          <w:sz w:val="24"/>
          <w:szCs w:val="24"/>
        </w:rPr>
        <w:t>:</w:t>
      </w:r>
    </w:p>
    <w:p w:rsidR="006504F7" w:rsidRDefault="00674927" w:rsidP="006504F7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6504F7">
        <w:rPr>
          <w:b/>
          <w:sz w:val="24"/>
          <w:szCs w:val="24"/>
        </w:rPr>
        <w:t xml:space="preserve"> </w:t>
      </w:r>
      <w:r w:rsidR="00886674" w:rsidRPr="006504F7">
        <w:rPr>
          <w:b/>
          <w:sz w:val="24"/>
          <w:szCs w:val="24"/>
        </w:rPr>
        <w:t>3</w:t>
      </w:r>
      <w:r w:rsidR="00757A39" w:rsidRPr="006504F7">
        <w:rPr>
          <w:b/>
          <w:sz w:val="24"/>
          <w:szCs w:val="24"/>
        </w:rPr>
        <w:t>7</w:t>
      </w:r>
      <w:r w:rsidRPr="006504F7">
        <w:rPr>
          <w:b/>
          <w:sz w:val="24"/>
          <w:szCs w:val="24"/>
        </w:rPr>
        <w:t xml:space="preserve"> občanov Európskej únie</w:t>
      </w:r>
      <w:r w:rsidR="006504F7" w:rsidRPr="006504F7">
        <w:rPr>
          <w:sz w:val="24"/>
          <w:szCs w:val="24"/>
        </w:rPr>
        <w:t xml:space="preserve"> z</w:t>
      </w:r>
      <w:r w:rsidR="006504F7">
        <w:rPr>
          <w:sz w:val="24"/>
          <w:szCs w:val="24"/>
        </w:rPr>
        <w:t xml:space="preserve"> toho: </w:t>
      </w:r>
      <w:r w:rsidR="006504F7" w:rsidRPr="006504F7">
        <w:rPr>
          <w:sz w:val="24"/>
          <w:szCs w:val="24"/>
        </w:rPr>
        <w:t>1 občan Belgicka, 1 občan Slovinka, 1 občan Bulharska, 2 občania Francúzska, 2 občania Holandska, 3 občania Portugalska, 4 občania Rumunska, 5 občania Českej republiky a 18 občania Poľska</w:t>
      </w:r>
      <w:r w:rsidR="006504F7">
        <w:rPr>
          <w:sz w:val="24"/>
          <w:szCs w:val="24"/>
        </w:rPr>
        <w:t>;</w:t>
      </w:r>
    </w:p>
    <w:p w:rsidR="006504F7" w:rsidRDefault="006504F7" w:rsidP="006504F7">
      <w:pPr>
        <w:pStyle w:val="Odsekzoznamu"/>
        <w:jc w:val="both"/>
        <w:rPr>
          <w:sz w:val="24"/>
          <w:szCs w:val="24"/>
        </w:rPr>
      </w:pPr>
    </w:p>
    <w:p w:rsidR="00674927" w:rsidRPr="006504F7" w:rsidRDefault="006504F7" w:rsidP="00674927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8 štátny</w:t>
      </w:r>
      <w:r w:rsidR="00715502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 xml:space="preserve"> príslušní</w:t>
      </w:r>
      <w:r w:rsidR="00715502">
        <w:rPr>
          <w:b/>
          <w:sz w:val="24"/>
          <w:szCs w:val="24"/>
        </w:rPr>
        <w:t>kov</w:t>
      </w:r>
      <w:r>
        <w:rPr>
          <w:b/>
          <w:sz w:val="24"/>
          <w:szCs w:val="24"/>
        </w:rPr>
        <w:t xml:space="preserve"> tretích krajín, u ktorých sa podľa §23a zákona </w:t>
      </w:r>
      <w:r w:rsidR="00674927" w:rsidRPr="006504F7">
        <w:rPr>
          <w:b/>
          <w:sz w:val="24"/>
          <w:szCs w:val="24"/>
        </w:rPr>
        <w:t>5/2004 o službách zamestnanosti nevyžaduje</w:t>
      </w:r>
      <w:r>
        <w:rPr>
          <w:b/>
          <w:sz w:val="24"/>
          <w:szCs w:val="24"/>
        </w:rPr>
        <w:t xml:space="preserve"> potvrdenie o možnosti obsadenia VPM a  povolenie na zamestnanie </w:t>
      </w:r>
      <w:r>
        <w:rPr>
          <w:sz w:val="24"/>
          <w:szCs w:val="24"/>
        </w:rPr>
        <w:t xml:space="preserve">z toho: </w:t>
      </w:r>
      <w:r w:rsidR="00674927" w:rsidRPr="006504F7">
        <w:rPr>
          <w:sz w:val="24"/>
          <w:szCs w:val="24"/>
        </w:rPr>
        <w:t>1 občan Afganistanu,</w:t>
      </w:r>
      <w:r>
        <w:rPr>
          <w:sz w:val="24"/>
          <w:szCs w:val="24"/>
        </w:rPr>
        <w:t xml:space="preserve"> </w:t>
      </w:r>
      <w:r w:rsidRPr="006504F7">
        <w:rPr>
          <w:sz w:val="24"/>
          <w:szCs w:val="24"/>
        </w:rPr>
        <w:t>1 občan Moldavska, 1 občan Bosny a</w:t>
      </w:r>
      <w:r>
        <w:rPr>
          <w:sz w:val="24"/>
          <w:szCs w:val="24"/>
        </w:rPr>
        <w:t> </w:t>
      </w:r>
      <w:r w:rsidRPr="006504F7">
        <w:rPr>
          <w:sz w:val="24"/>
          <w:szCs w:val="24"/>
        </w:rPr>
        <w:t>He</w:t>
      </w:r>
      <w:r>
        <w:rPr>
          <w:sz w:val="24"/>
          <w:szCs w:val="24"/>
        </w:rPr>
        <w:t>r</w:t>
      </w:r>
      <w:r w:rsidRPr="006504F7">
        <w:rPr>
          <w:sz w:val="24"/>
          <w:szCs w:val="24"/>
        </w:rPr>
        <w:t>cegoviny</w:t>
      </w:r>
      <w:r>
        <w:rPr>
          <w:sz w:val="24"/>
          <w:szCs w:val="24"/>
        </w:rPr>
        <w:t xml:space="preserve">, 1 občan Macedónska, 1 občan Bieloruska, 1 občan Palestíny a </w:t>
      </w:r>
      <w:r w:rsidR="00674927" w:rsidRPr="006504F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74927" w:rsidRPr="006504F7">
        <w:rPr>
          <w:sz w:val="24"/>
          <w:szCs w:val="24"/>
        </w:rPr>
        <w:t xml:space="preserve"> občan</w:t>
      </w:r>
      <w:r>
        <w:rPr>
          <w:sz w:val="24"/>
          <w:szCs w:val="24"/>
        </w:rPr>
        <w:t>ia</w:t>
      </w:r>
      <w:r w:rsidR="00674927" w:rsidRPr="006504F7">
        <w:rPr>
          <w:sz w:val="24"/>
          <w:szCs w:val="24"/>
        </w:rPr>
        <w:t xml:space="preserve"> Ukrajiny</w:t>
      </w:r>
      <w:r w:rsidR="00B9475F">
        <w:rPr>
          <w:sz w:val="24"/>
          <w:szCs w:val="24"/>
        </w:rPr>
        <w:t>.</w:t>
      </w:r>
      <w:r w:rsidR="00674927" w:rsidRPr="006504F7">
        <w:rPr>
          <w:sz w:val="24"/>
          <w:szCs w:val="24"/>
        </w:rPr>
        <w:t xml:space="preserve"> </w:t>
      </w:r>
    </w:p>
    <w:p w:rsidR="00487966" w:rsidRPr="006B28F0" w:rsidRDefault="00F840A2" w:rsidP="00487966">
      <w:pPr>
        <w:jc w:val="both"/>
        <w:rPr>
          <w:b/>
          <w:sz w:val="24"/>
          <w:szCs w:val="24"/>
        </w:rPr>
      </w:pPr>
      <w:r w:rsidRPr="006B28F0">
        <w:rPr>
          <w:b/>
          <w:sz w:val="24"/>
          <w:szCs w:val="24"/>
        </w:rPr>
        <w:lastRenderedPageBreak/>
        <w:t xml:space="preserve">2.6.2 </w:t>
      </w:r>
      <w:r w:rsidR="00487966" w:rsidRPr="006B28F0">
        <w:rPr>
          <w:b/>
          <w:sz w:val="24"/>
          <w:szCs w:val="24"/>
        </w:rPr>
        <w:t>Uplatňovanie nástrojov aktívnej politiky trhu práce v roku 201</w:t>
      </w:r>
      <w:r w:rsidR="00FC385A" w:rsidRPr="006B28F0">
        <w:rPr>
          <w:b/>
          <w:sz w:val="24"/>
          <w:szCs w:val="24"/>
        </w:rPr>
        <w:t>4</w:t>
      </w:r>
    </w:p>
    <w:p w:rsidR="00AF2450" w:rsidRDefault="00AF2450" w:rsidP="00AF2450">
      <w:pPr>
        <w:ind w:firstLine="708"/>
        <w:jc w:val="center"/>
        <w:rPr>
          <w:b/>
          <w:sz w:val="28"/>
          <w:szCs w:val="28"/>
        </w:rPr>
      </w:pPr>
    </w:p>
    <w:p w:rsidR="00C54CD3" w:rsidRPr="001523A9" w:rsidRDefault="00C54CD3" w:rsidP="001523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Hlavnou ú</w:t>
      </w:r>
      <w:r w:rsidR="00864BA9" w:rsidRPr="00864BA9">
        <w:rPr>
          <w:sz w:val="24"/>
          <w:szCs w:val="24"/>
        </w:rPr>
        <w:t xml:space="preserve">lohou </w:t>
      </w:r>
      <w:r>
        <w:rPr>
          <w:sz w:val="24"/>
          <w:szCs w:val="24"/>
        </w:rPr>
        <w:t>aktívnej politiky trhu práce (APTP)</w:t>
      </w:r>
      <w:r w:rsidR="00864BA9" w:rsidRPr="00864BA9">
        <w:rPr>
          <w:sz w:val="24"/>
          <w:szCs w:val="24"/>
        </w:rPr>
        <w:t xml:space="preserve"> je uľahčiť</w:t>
      </w:r>
      <w:r>
        <w:rPr>
          <w:sz w:val="24"/>
          <w:szCs w:val="24"/>
        </w:rPr>
        <w:t xml:space="preserve"> </w:t>
      </w:r>
      <w:r w:rsidR="00864BA9" w:rsidRPr="00864BA9">
        <w:rPr>
          <w:sz w:val="24"/>
          <w:szCs w:val="24"/>
        </w:rPr>
        <w:t>nezamestnaný</w:t>
      </w:r>
      <w:r>
        <w:rPr>
          <w:sz w:val="24"/>
          <w:szCs w:val="24"/>
        </w:rPr>
        <w:t xml:space="preserve">m </w:t>
      </w:r>
      <w:r w:rsidR="00AA20A2">
        <w:rPr>
          <w:sz w:val="24"/>
          <w:szCs w:val="24"/>
        </w:rPr>
        <w:t>UoZ</w:t>
      </w:r>
      <w:r w:rsidR="00864BA9" w:rsidRPr="00864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umiestnenie sa na trhu </w:t>
      </w:r>
      <w:r w:rsidR="00864BA9" w:rsidRPr="00864BA9">
        <w:rPr>
          <w:sz w:val="24"/>
          <w:szCs w:val="24"/>
        </w:rPr>
        <w:t xml:space="preserve">práce a prostredníctvom špecifických </w:t>
      </w:r>
      <w:r>
        <w:rPr>
          <w:sz w:val="24"/>
          <w:szCs w:val="24"/>
        </w:rPr>
        <w:t xml:space="preserve">nástrojov </w:t>
      </w:r>
      <w:r w:rsidR="00864BA9" w:rsidRPr="00864BA9">
        <w:rPr>
          <w:sz w:val="24"/>
          <w:szCs w:val="24"/>
        </w:rPr>
        <w:t xml:space="preserve">udržiavať schopnosť pracovať a </w:t>
      </w:r>
      <w:r>
        <w:rPr>
          <w:sz w:val="24"/>
          <w:szCs w:val="24"/>
        </w:rPr>
        <w:t>udržať</w:t>
      </w:r>
      <w:r w:rsidR="00864BA9" w:rsidRPr="00864BA9">
        <w:rPr>
          <w:sz w:val="24"/>
          <w:szCs w:val="24"/>
        </w:rPr>
        <w:t xml:space="preserve"> si miesto na trhu práce. </w:t>
      </w:r>
      <w:r w:rsidR="001523A9">
        <w:rPr>
          <w:sz w:val="24"/>
          <w:szCs w:val="24"/>
        </w:rPr>
        <w:t xml:space="preserve">Nástroje </w:t>
      </w:r>
      <w:r w:rsidR="00AA20A2">
        <w:rPr>
          <w:sz w:val="24"/>
          <w:szCs w:val="24"/>
        </w:rPr>
        <w:t xml:space="preserve">APTP </w:t>
      </w:r>
      <w:r w:rsidR="001523A9">
        <w:rPr>
          <w:sz w:val="24"/>
          <w:szCs w:val="24"/>
        </w:rPr>
        <w:t>sú</w:t>
      </w:r>
      <w:r w:rsidR="00AA20A2">
        <w:rPr>
          <w:sz w:val="24"/>
          <w:szCs w:val="24"/>
        </w:rPr>
        <w:t xml:space="preserve"> orientovan</w:t>
      </w:r>
      <w:r w:rsidR="001523A9">
        <w:rPr>
          <w:sz w:val="24"/>
          <w:szCs w:val="24"/>
        </w:rPr>
        <w:t>é</w:t>
      </w:r>
      <w:r w:rsidR="00AA20A2">
        <w:rPr>
          <w:sz w:val="24"/>
          <w:szCs w:val="24"/>
        </w:rPr>
        <w:t xml:space="preserve"> na </w:t>
      </w:r>
      <w:r w:rsidR="001523A9">
        <w:rPr>
          <w:sz w:val="24"/>
          <w:szCs w:val="24"/>
        </w:rPr>
        <w:t xml:space="preserve">podporu zamestnanosti, zvyšovanie zamestnateľnosti UoZ a podporu udržania existujúcich pracovných miest (PM). </w:t>
      </w:r>
      <w:r w:rsidR="00864BA9" w:rsidRPr="00864BA9">
        <w:rPr>
          <w:sz w:val="24"/>
          <w:szCs w:val="24"/>
        </w:rPr>
        <w:t>V rámci APTP sa realizujú opatrenia, programy, projekty a aktivity, ktoré uľahčujú integráciu a reintegráciu UoZ</w:t>
      </w:r>
      <w:r w:rsidR="00AA20A2">
        <w:rPr>
          <w:sz w:val="24"/>
          <w:szCs w:val="24"/>
        </w:rPr>
        <w:t xml:space="preserve"> na trh práce prostredníctvom nástrojov aktívnych opatrení trhu práce (AOTP) a to</w:t>
      </w:r>
      <w:r w:rsidR="00864BA9" w:rsidRPr="00864BA9">
        <w:rPr>
          <w:sz w:val="24"/>
          <w:szCs w:val="24"/>
        </w:rPr>
        <w:t xml:space="preserve"> najmä </w:t>
      </w:r>
      <w:r w:rsidR="00AA20A2">
        <w:rPr>
          <w:sz w:val="24"/>
          <w:szCs w:val="24"/>
        </w:rPr>
        <w:t xml:space="preserve">znevýhodnených </w:t>
      </w:r>
      <w:r w:rsidR="00864BA9" w:rsidRPr="00864BA9">
        <w:rPr>
          <w:sz w:val="24"/>
          <w:szCs w:val="24"/>
        </w:rPr>
        <w:t xml:space="preserve">skupín </w:t>
      </w:r>
      <w:r w:rsidR="00AA20A2">
        <w:rPr>
          <w:sz w:val="24"/>
          <w:szCs w:val="24"/>
        </w:rPr>
        <w:t>UoZ</w:t>
      </w:r>
      <w:r w:rsidR="00864BA9" w:rsidRPr="00864BA9">
        <w:rPr>
          <w:sz w:val="24"/>
          <w:szCs w:val="24"/>
        </w:rPr>
        <w:t xml:space="preserve">. </w:t>
      </w:r>
      <w:r w:rsidR="00AA20A2">
        <w:rPr>
          <w:sz w:val="24"/>
          <w:szCs w:val="24"/>
        </w:rPr>
        <w:t>N</w:t>
      </w:r>
      <w:r w:rsidR="00864BA9" w:rsidRPr="00864BA9">
        <w:rPr>
          <w:sz w:val="24"/>
          <w:szCs w:val="24"/>
        </w:rPr>
        <w:t xml:space="preserve">ástroje AOTP </w:t>
      </w:r>
      <w:r w:rsidR="00AA20A2">
        <w:rPr>
          <w:sz w:val="24"/>
          <w:szCs w:val="24"/>
        </w:rPr>
        <w:t xml:space="preserve">tiež </w:t>
      </w:r>
      <w:r w:rsidR="00864BA9" w:rsidRPr="00864BA9">
        <w:rPr>
          <w:sz w:val="24"/>
          <w:szCs w:val="24"/>
        </w:rPr>
        <w:t>napomáhajú aj rozvoju podnikania podporou vytvárania nových PM</w:t>
      </w:r>
      <w:r w:rsidR="00AA20A2">
        <w:rPr>
          <w:sz w:val="24"/>
          <w:szCs w:val="24"/>
        </w:rPr>
        <w:t xml:space="preserve"> samozamestnaním a</w:t>
      </w:r>
      <w:r w:rsidR="001523A9">
        <w:rPr>
          <w:sz w:val="24"/>
          <w:szCs w:val="24"/>
        </w:rPr>
        <w:t> vytváraním nových resp. udržaním vytvorených PM</w:t>
      </w:r>
      <w:r w:rsidR="00AA20A2">
        <w:rPr>
          <w:sz w:val="24"/>
          <w:szCs w:val="24"/>
        </w:rPr>
        <w:t xml:space="preserve"> </w:t>
      </w:r>
      <w:r w:rsidR="001523A9">
        <w:rPr>
          <w:sz w:val="24"/>
          <w:szCs w:val="24"/>
        </w:rPr>
        <w:t xml:space="preserve">u </w:t>
      </w:r>
      <w:r w:rsidR="00AA20A2">
        <w:rPr>
          <w:sz w:val="24"/>
          <w:szCs w:val="24"/>
        </w:rPr>
        <w:t>zamestnávateľov</w:t>
      </w:r>
      <w:r w:rsidR="00864BA9" w:rsidRPr="00864BA9">
        <w:rPr>
          <w:sz w:val="24"/>
          <w:szCs w:val="24"/>
        </w:rPr>
        <w:t>.</w:t>
      </w:r>
      <w:r w:rsidR="001523A9">
        <w:rPr>
          <w:sz w:val="24"/>
          <w:szCs w:val="24"/>
        </w:rPr>
        <w:t xml:space="preserve"> </w:t>
      </w:r>
      <w:r>
        <w:rPr>
          <w:sz w:val="23"/>
          <w:szCs w:val="23"/>
        </w:rPr>
        <w:t>Väčšina nástrojov AOTP bola realizovaná prostredníctvom národných projektov</w:t>
      </w:r>
      <w:r w:rsidR="002530B6">
        <w:rPr>
          <w:sz w:val="23"/>
          <w:szCs w:val="23"/>
        </w:rPr>
        <w:t xml:space="preserve"> (NP)</w:t>
      </w:r>
      <w:r>
        <w:rPr>
          <w:sz w:val="23"/>
          <w:szCs w:val="23"/>
        </w:rPr>
        <w:t xml:space="preserve"> z</w:t>
      </w:r>
      <w:r w:rsidR="002530B6">
        <w:rPr>
          <w:sz w:val="23"/>
          <w:szCs w:val="23"/>
        </w:rPr>
        <w:t> </w:t>
      </w:r>
      <w:r>
        <w:rPr>
          <w:sz w:val="23"/>
          <w:szCs w:val="23"/>
        </w:rPr>
        <w:t>E</w:t>
      </w:r>
      <w:r w:rsidR="002530B6">
        <w:rPr>
          <w:sz w:val="23"/>
          <w:szCs w:val="23"/>
        </w:rPr>
        <w:t>urópskeho sociálneho fondu (E</w:t>
      </w:r>
      <w:r>
        <w:rPr>
          <w:sz w:val="23"/>
          <w:szCs w:val="23"/>
        </w:rPr>
        <w:t>SF</w:t>
      </w:r>
      <w:r w:rsidR="002530B6">
        <w:rPr>
          <w:sz w:val="23"/>
          <w:szCs w:val="23"/>
        </w:rPr>
        <w:t>)</w:t>
      </w:r>
      <w:r>
        <w:rPr>
          <w:sz w:val="23"/>
          <w:szCs w:val="23"/>
        </w:rPr>
        <w:t xml:space="preserve"> v rámci OP </w:t>
      </w:r>
      <w:proofErr w:type="spellStart"/>
      <w:r>
        <w:rPr>
          <w:sz w:val="23"/>
          <w:szCs w:val="23"/>
        </w:rPr>
        <w:t>ZaSI</w:t>
      </w:r>
      <w:proofErr w:type="spellEnd"/>
      <w:r>
        <w:rPr>
          <w:sz w:val="23"/>
          <w:szCs w:val="23"/>
        </w:rPr>
        <w:t xml:space="preserve">. </w:t>
      </w:r>
      <w:r w:rsidR="00AA20A2">
        <w:rPr>
          <w:sz w:val="23"/>
          <w:szCs w:val="23"/>
        </w:rPr>
        <w:t>T</w:t>
      </w:r>
      <w:r>
        <w:rPr>
          <w:sz w:val="23"/>
          <w:szCs w:val="23"/>
        </w:rPr>
        <w:t xml:space="preserve">ieto nástroje AOTP </w:t>
      </w:r>
      <w:r w:rsidR="00AA20A2">
        <w:rPr>
          <w:sz w:val="23"/>
          <w:szCs w:val="23"/>
        </w:rPr>
        <w:t xml:space="preserve">boli </w:t>
      </w:r>
      <w:r>
        <w:rPr>
          <w:sz w:val="23"/>
          <w:szCs w:val="23"/>
        </w:rPr>
        <w:t xml:space="preserve">spolufinancované z prostriedkov ŠR SR v pomere </w:t>
      </w:r>
      <w:r w:rsidR="00AA20A2">
        <w:rPr>
          <w:sz w:val="23"/>
          <w:szCs w:val="23"/>
        </w:rPr>
        <w:t xml:space="preserve">ESF </w:t>
      </w:r>
      <w:r>
        <w:rPr>
          <w:sz w:val="23"/>
          <w:szCs w:val="23"/>
        </w:rPr>
        <w:t>85 % : 15 %</w:t>
      </w:r>
      <w:r w:rsidR="00AA20A2">
        <w:rPr>
          <w:sz w:val="23"/>
          <w:szCs w:val="23"/>
        </w:rPr>
        <w:t xml:space="preserve"> ŠR</w:t>
      </w:r>
      <w:r>
        <w:rPr>
          <w:sz w:val="23"/>
          <w:szCs w:val="23"/>
        </w:rPr>
        <w:t>.</w:t>
      </w:r>
      <w:r w:rsidR="002530B6">
        <w:rPr>
          <w:sz w:val="23"/>
          <w:szCs w:val="23"/>
        </w:rPr>
        <w:t xml:space="preserve"> Časť nástrojov bola financovaná len zo zdrojov ŠR SR.</w:t>
      </w:r>
    </w:p>
    <w:p w:rsidR="002530B6" w:rsidRDefault="002530B6" w:rsidP="002530B6">
      <w:pPr>
        <w:jc w:val="both"/>
        <w:rPr>
          <w:b/>
          <w:sz w:val="24"/>
        </w:rPr>
      </w:pPr>
    </w:p>
    <w:p w:rsidR="002530B6" w:rsidRPr="006B28F0" w:rsidRDefault="002530B6" w:rsidP="002530B6">
      <w:pPr>
        <w:jc w:val="both"/>
        <w:rPr>
          <w:b/>
          <w:sz w:val="24"/>
          <w:szCs w:val="24"/>
        </w:rPr>
      </w:pPr>
      <w:r w:rsidRPr="006B28F0">
        <w:rPr>
          <w:b/>
          <w:sz w:val="24"/>
          <w:szCs w:val="24"/>
        </w:rPr>
        <w:t>2.6.2.1 Zvyšovanie zamestna</w:t>
      </w:r>
      <w:r w:rsidR="00F37A2F" w:rsidRPr="006B28F0">
        <w:rPr>
          <w:b/>
          <w:sz w:val="24"/>
          <w:szCs w:val="24"/>
        </w:rPr>
        <w:t>teľnosti</w:t>
      </w:r>
    </w:p>
    <w:p w:rsidR="004A2CF9" w:rsidRPr="004A2CF9" w:rsidRDefault="004A2CF9" w:rsidP="002530B6">
      <w:pPr>
        <w:jc w:val="both"/>
        <w:rPr>
          <w:b/>
          <w:sz w:val="28"/>
          <w:szCs w:val="28"/>
        </w:rPr>
      </w:pPr>
    </w:p>
    <w:p w:rsidR="00F37A2F" w:rsidRDefault="00F37A2F" w:rsidP="00F37A2F">
      <w:pPr>
        <w:ind w:firstLine="709"/>
        <w:jc w:val="both"/>
        <w:rPr>
          <w:sz w:val="24"/>
        </w:rPr>
      </w:pPr>
      <w:r w:rsidRPr="002530B6">
        <w:rPr>
          <w:sz w:val="24"/>
        </w:rPr>
        <w:t>Nástroje AOTP na zvyšovanie zamestna</w:t>
      </w:r>
      <w:r>
        <w:rPr>
          <w:sz w:val="24"/>
        </w:rPr>
        <w:t>teľnosti</w:t>
      </w:r>
      <w:r w:rsidRPr="002530B6">
        <w:rPr>
          <w:sz w:val="24"/>
        </w:rPr>
        <w:t xml:space="preserve"> sú</w:t>
      </w:r>
      <w:r w:rsidRPr="002530B6">
        <w:rPr>
          <w:b/>
          <w:sz w:val="24"/>
        </w:rPr>
        <w:t xml:space="preserve"> </w:t>
      </w:r>
      <w:r w:rsidRPr="002530B6">
        <w:rPr>
          <w:sz w:val="24"/>
        </w:rPr>
        <w:t xml:space="preserve">orientované na </w:t>
      </w:r>
      <w:r>
        <w:rPr>
          <w:sz w:val="24"/>
        </w:rPr>
        <w:t>potenciál pracovnej sily, zvyšovanie zamestnateľnosti  a pracovnej mobility čiže na ponukovú stránku trhu práce:</w:t>
      </w:r>
    </w:p>
    <w:p w:rsidR="00F37A2F" w:rsidRDefault="00F37A2F" w:rsidP="00F37A2F">
      <w:pPr>
        <w:ind w:firstLine="708"/>
        <w:jc w:val="both"/>
        <w:rPr>
          <w:b/>
          <w:sz w:val="24"/>
        </w:rPr>
      </w:pPr>
    </w:p>
    <w:p w:rsidR="00F37A2F" w:rsidRPr="00F37A2F" w:rsidRDefault="00F37A2F" w:rsidP="00F37A2F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F37A2F">
        <w:rPr>
          <w:rFonts w:ascii="Times New Roman" w:eastAsia="Times New Roman" w:hAnsi="Times New Roman" w:cs="Times New Roman"/>
          <w:b/>
          <w:color w:val="auto"/>
          <w:szCs w:val="20"/>
        </w:rPr>
        <w:t xml:space="preserve">§ 32 ods. 12 písm. d) - príspevok na poskytnutie náhrady časti cestovných výdavkov UoZ, ktoré súvisia s absolvovaním vstupného pohovoru alebo výberového konania u zamestnávateľa </w:t>
      </w:r>
    </w:p>
    <w:p w:rsidR="00F37A2F" w:rsidRPr="00B03AA1" w:rsidRDefault="00112727" w:rsidP="00B03AA1">
      <w:pPr>
        <w:pStyle w:val="Defaul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FD31F1">
        <w:rPr>
          <w:rFonts w:ascii="Times New Roman" w:eastAsia="Times New Roman" w:hAnsi="Times New Roman"/>
          <w:lang w:eastAsia="ar-SA"/>
        </w:rPr>
        <w:t>Účelom použitia príspevku je náhrada časti cestovných výdavkov v prípade, ak sa UoZ zúčastn</w:t>
      </w:r>
      <w:r>
        <w:rPr>
          <w:rFonts w:ascii="Times New Roman" w:eastAsia="Times New Roman" w:hAnsi="Times New Roman"/>
          <w:lang w:eastAsia="ar-SA"/>
        </w:rPr>
        <w:t>il</w:t>
      </w:r>
      <w:r w:rsidRPr="00FD31F1">
        <w:rPr>
          <w:rFonts w:ascii="Times New Roman" w:eastAsia="Times New Roman" w:hAnsi="Times New Roman"/>
          <w:lang w:eastAsia="ar-SA"/>
        </w:rPr>
        <w:t xml:space="preserve"> výberového </w:t>
      </w:r>
      <w:r w:rsidRPr="0001453E">
        <w:rPr>
          <w:rFonts w:ascii="Times New Roman" w:eastAsia="Times New Roman" w:hAnsi="Times New Roman"/>
          <w:lang w:eastAsia="ar-SA"/>
        </w:rPr>
        <w:t xml:space="preserve">konania prípadne </w:t>
      </w:r>
      <w:r>
        <w:rPr>
          <w:rFonts w:ascii="Times New Roman" w:eastAsia="Times New Roman" w:hAnsi="Times New Roman"/>
          <w:lang w:eastAsia="ar-SA"/>
        </w:rPr>
        <w:t xml:space="preserve">pracovného pohovoru </w:t>
      </w:r>
      <w:r w:rsidRPr="0001453E">
        <w:rPr>
          <w:rFonts w:ascii="Times New Roman" w:eastAsia="Times New Roman" w:hAnsi="Times New Roman"/>
          <w:lang w:eastAsia="ar-SA"/>
        </w:rPr>
        <w:t>alebo sa zúčastn</w:t>
      </w:r>
      <w:r>
        <w:rPr>
          <w:rFonts w:ascii="Times New Roman" w:eastAsia="Times New Roman" w:hAnsi="Times New Roman"/>
          <w:lang w:eastAsia="ar-SA"/>
        </w:rPr>
        <w:t>il</w:t>
      </w:r>
      <w:r w:rsidRPr="0001453E">
        <w:rPr>
          <w:rFonts w:ascii="Times New Roman" w:eastAsia="Times New Roman" w:hAnsi="Times New Roman"/>
          <w:lang w:eastAsia="ar-SA"/>
        </w:rPr>
        <w:t xml:space="preserve"> na skupinovom sprostredkova</w:t>
      </w:r>
      <w:r>
        <w:rPr>
          <w:rFonts w:ascii="Times New Roman" w:eastAsia="Times New Roman" w:hAnsi="Times New Roman"/>
          <w:lang w:eastAsia="ar-SA"/>
        </w:rPr>
        <w:t xml:space="preserve">ní zamestnania, ktoré organizovalo Ústredie </w:t>
      </w:r>
      <w:proofErr w:type="spellStart"/>
      <w:r>
        <w:rPr>
          <w:rFonts w:ascii="Times New Roman" w:eastAsia="Times New Roman" w:hAnsi="Times New Roman"/>
          <w:lang w:eastAsia="ar-SA"/>
        </w:rPr>
        <w:t>PSVaR</w:t>
      </w:r>
      <w:proofErr w:type="spellEnd"/>
      <w:r>
        <w:rPr>
          <w:rFonts w:ascii="Times New Roman" w:eastAsia="Times New Roman" w:hAnsi="Times New Roman"/>
          <w:lang w:eastAsia="ar-SA"/>
        </w:rPr>
        <w:t xml:space="preserve">, </w:t>
      </w:r>
      <w:r w:rsidRPr="0001453E">
        <w:rPr>
          <w:rFonts w:ascii="Times New Roman" w:eastAsia="Times New Roman" w:hAnsi="Times New Roman"/>
          <w:lang w:eastAsia="ar-SA"/>
        </w:rPr>
        <w:t>alebo ÚPSVaR na území SR</w:t>
      </w:r>
      <w:r>
        <w:rPr>
          <w:rFonts w:ascii="Times New Roman" w:eastAsia="Times New Roman" w:hAnsi="Times New Roman"/>
          <w:lang w:eastAsia="ar-SA"/>
        </w:rPr>
        <w:t xml:space="preserve"> pre zamestnávateľa </w:t>
      </w:r>
      <w:r w:rsidRPr="00FD31F1">
        <w:rPr>
          <w:rFonts w:ascii="Times New Roman" w:eastAsia="Times New Roman" w:hAnsi="Times New Roman"/>
          <w:lang w:eastAsia="ar-SA"/>
        </w:rPr>
        <w:t xml:space="preserve">alebo pre zamestnávateľa z členského štátu Európskej únie. </w:t>
      </w:r>
      <w:r w:rsidR="00F37A2F" w:rsidRPr="00112727">
        <w:rPr>
          <w:rFonts w:ascii="Times New Roman" w:eastAsia="Times New Roman" w:hAnsi="Times New Roman"/>
          <w:lang w:eastAsia="ar-SA"/>
        </w:rPr>
        <w:t>V roku 201</w:t>
      </w:r>
      <w:r>
        <w:rPr>
          <w:rFonts w:ascii="Times New Roman" w:eastAsia="Times New Roman" w:hAnsi="Times New Roman"/>
          <w:lang w:eastAsia="ar-SA"/>
        </w:rPr>
        <w:t>4</w:t>
      </w:r>
      <w:r w:rsidR="00F37A2F" w:rsidRPr="00112727">
        <w:rPr>
          <w:rFonts w:ascii="Times New Roman" w:eastAsia="Times New Roman" w:hAnsi="Times New Roman"/>
          <w:lang w:eastAsia="ar-SA"/>
        </w:rPr>
        <w:t xml:space="preserve"> boli </w:t>
      </w:r>
      <w:r>
        <w:rPr>
          <w:rFonts w:ascii="Times New Roman" w:eastAsia="Times New Roman" w:hAnsi="Times New Roman"/>
          <w:lang w:eastAsia="ar-SA"/>
        </w:rPr>
        <w:t xml:space="preserve">finančné prostriedky na uvedený nástroj </w:t>
      </w:r>
      <w:r w:rsidR="00F37A2F" w:rsidRPr="00112727">
        <w:rPr>
          <w:rFonts w:ascii="Times New Roman" w:eastAsia="Times New Roman" w:hAnsi="Times New Roman"/>
          <w:lang w:eastAsia="ar-SA"/>
        </w:rPr>
        <w:t>poskytované len zo ŠR. V roku 201</w:t>
      </w:r>
      <w:r>
        <w:rPr>
          <w:rFonts w:ascii="Times New Roman" w:eastAsia="Times New Roman" w:hAnsi="Times New Roman"/>
          <w:lang w:eastAsia="ar-SA"/>
        </w:rPr>
        <w:t>4</w:t>
      </w:r>
      <w:r w:rsidR="00F37A2F" w:rsidRPr="00112727">
        <w:rPr>
          <w:rFonts w:ascii="Times New Roman" w:eastAsia="Times New Roman" w:hAnsi="Times New Roman"/>
          <w:lang w:eastAsia="ar-SA"/>
        </w:rPr>
        <w:t xml:space="preserve"> v porovnaní s rokom 201</w:t>
      </w:r>
      <w:r>
        <w:rPr>
          <w:rFonts w:ascii="Times New Roman" w:eastAsia="Times New Roman" w:hAnsi="Times New Roman"/>
          <w:lang w:eastAsia="ar-SA"/>
        </w:rPr>
        <w:t>3</w:t>
      </w:r>
      <w:r w:rsidR="00F37A2F" w:rsidRPr="00112727">
        <w:rPr>
          <w:rFonts w:ascii="Times New Roman" w:eastAsia="Times New Roman" w:hAnsi="Times New Roman"/>
          <w:lang w:eastAsia="ar-SA"/>
        </w:rPr>
        <w:t xml:space="preserve"> bol zaznamenaný </w:t>
      </w:r>
      <w:r w:rsidR="00536BC7">
        <w:rPr>
          <w:rFonts w:ascii="Times New Roman" w:eastAsia="Times New Roman" w:hAnsi="Times New Roman"/>
          <w:lang w:eastAsia="ar-SA"/>
        </w:rPr>
        <w:t xml:space="preserve">mierny </w:t>
      </w:r>
      <w:r w:rsidR="00F37A2F" w:rsidRPr="00112727">
        <w:rPr>
          <w:rFonts w:ascii="Times New Roman" w:eastAsia="Times New Roman" w:hAnsi="Times New Roman"/>
          <w:lang w:eastAsia="ar-SA"/>
        </w:rPr>
        <w:t xml:space="preserve">pokles celkového počtu </w:t>
      </w:r>
      <w:r w:rsidR="00536BC7">
        <w:rPr>
          <w:rFonts w:ascii="Times New Roman" w:eastAsia="Times New Roman" w:hAnsi="Times New Roman"/>
          <w:lang w:eastAsia="ar-SA"/>
        </w:rPr>
        <w:t xml:space="preserve">podporených </w:t>
      </w:r>
      <w:r w:rsidR="00F37A2F" w:rsidRPr="00112727">
        <w:rPr>
          <w:rFonts w:ascii="Times New Roman" w:eastAsia="Times New Roman" w:hAnsi="Times New Roman"/>
          <w:lang w:eastAsia="ar-SA"/>
        </w:rPr>
        <w:t xml:space="preserve">UoZ </w:t>
      </w:r>
      <w:r w:rsidR="00536BC7">
        <w:rPr>
          <w:rFonts w:ascii="Times New Roman" w:eastAsia="Times New Roman" w:hAnsi="Times New Roman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F37A2F" w:rsidRPr="000A27B2" w:rsidTr="00A23484">
        <w:trPr>
          <w:cantSplit/>
        </w:trPr>
        <w:tc>
          <w:tcPr>
            <w:tcW w:w="3331" w:type="dxa"/>
            <w:vMerge w:val="restart"/>
            <w:shd w:val="clear" w:color="auto" w:fill="FFFFFF" w:themeFill="background1"/>
            <w:vAlign w:val="center"/>
          </w:tcPr>
          <w:p w:rsidR="00F37A2F" w:rsidRPr="004E2381" w:rsidRDefault="00F37A2F" w:rsidP="00F37A2F">
            <w:pPr>
              <w:jc w:val="center"/>
              <w:rPr>
                <w:b/>
                <w:sz w:val="24"/>
                <w:szCs w:val="24"/>
              </w:rPr>
            </w:pPr>
            <w:r w:rsidRPr="004E2381">
              <w:rPr>
                <w:b/>
                <w:sz w:val="24"/>
                <w:szCs w:val="24"/>
              </w:rPr>
              <w:t>§ 32 ods. 12 písm.</w:t>
            </w:r>
            <w:r w:rsidR="00112727" w:rsidRPr="004E2381">
              <w:rPr>
                <w:b/>
                <w:sz w:val="24"/>
                <w:szCs w:val="24"/>
              </w:rPr>
              <w:t xml:space="preserve"> </w:t>
            </w:r>
            <w:r w:rsidRPr="004E2381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7A2F" w:rsidRPr="00B3152E" w:rsidRDefault="00F37A2F" w:rsidP="00F37A2F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podporených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37A2F" w:rsidRPr="00B3152E" w:rsidRDefault="00F37A2F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Celková výška poskytnutých príspevkov</w:t>
            </w:r>
          </w:p>
        </w:tc>
      </w:tr>
      <w:tr w:rsidR="00F37A2F" w:rsidTr="00A23484">
        <w:trPr>
          <w:cantSplit/>
        </w:trPr>
        <w:tc>
          <w:tcPr>
            <w:tcW w:w="3331" w:type="dxa"/>
            <w:vMerge/>
            <w:shd w:val="clear" w:color="auto" w:fill="FFFFFF" w:themeFill="background1"/>
          </w:tcPr>
          <w:p w:rsidR="00F37A2F" w:rsidRPr="00434D16" w:rsidRDefault="00F37A2F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37A2F" w:rsidRPr="00B3152E" w:rsidRDefault="00F37A2F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133</w:t>
            </w:r>
          </w:p>
        </w:tc>
        <w:tc>
          <w:tcPr>
            <w:tcW w:w="2976" w:type="dxa"/>
          </w:tcPr>
          <w:p w:rsidR="00F37A2F" w:rsidRPr="00B3152E" w:rsidRDefault="00F37A2F" w:rsidP="004E2381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1 487,90</w:t>
            </w:r>
            <w:r w:rsidR="000F5BA4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F37A2F" w:rsidRDefault="00F37A2F" w:rsidP="00F37A2F">
      <w:pPr>
        <w:ind w:firstLine="708"/>
        <w:jc w:val="both"/>
        <w:rPr>
          <w:b/>
          <w:sz w:val="24"/>
          <w:highlight w:val="yellow"/>
        </w:rPr>
      </w:pPr>
    </w:p>
    <w:p w:rsidR="00C61932" w:rsidRDefault="00C61932" w:rsidP="00F37A2F">
      <w:pPr>
        <w:ind w:firstLine="708"/>
        <w:jc w:val="both"/>
        <w:rPr>
          <w:b/>
          <w:sz w:val="24"/>
          <w:highlight w:val="yellow"/>
        </w:rPr>
      </w:pPr>
    </w:p>
    <w:p w:rsidR="00F37A2F" w:rsidRPr="000A27B2" w:rsidRDefault="00F37A2F" w:rsidP="00F37A2F">
      <w:pPr>
        <w:ind w:firstLine="708"/>
        <w:jc w:val="both"/>
        <w:rPr>
          <w:b/>
          <w:sz w:val="24"/>
        </w:rPr>
      </w:pPr>
      <w:r w:rsidRPr="006B28F0">
        <w:rPr>
          <w:b/>
          <w:sz w:val="24"/>
        </w:rPr>
        <w:t>§ 46 - vzdelávanie a prípravu pre trh práce uchádzača</w:t>
      </w:r>
      <w:r w:rsidRPr="000A27B2">
        <w:rPr>
          <w:b/>
          <w:sz w:val="24"/>
        </w:rPr>
        <w:t xml:space="preserve"> </w:t>
      </w:r>
    </w:p>
    <w:p w:rsidR="00F37A2F" w:rsidRDefault="00C61932" w:rsidP="00F37A2F">
      <w:pPr>
        <w:ind w:firstLine="708"/>
        <w:jc w:val="both"/>
        <w:rPr>
          <w:sz w:val="24"/>
        </w:rPr>
      </w:pPr>
      <w:r>
        <w:rPr>
          <w:sz w:val="24"/>
        </w:rPr>
        <w:t xml:space="preserve">Zlepšenie </w:t>
      </w:r>
      <w:proofErr w:type="spellStart"/>
      <w:r>
        <w:rPr>
          <w:sz w:val="24"/>
        </w:rPr>
        <w:t>zamestnateľnosti</w:t>
      </w:r>
      <w:proofErr w:type="spellEnd"/>
      <w:r>
        <w:rPr>
          <w:sz w:val="24"/>
        </w:rPr>
        <w:t xml:space="preserve"> uchádzačov o zamestnanie prostredníctvom vzdelávania a prípravy pre trh práce s cieľom posilniť ich konkurencieschopnosť na trhu pracovných síl a zlepšiť ich atraktivitu pre zamestnávateľov sa javí ako jeden z relatívne účinných nástrojov pracovnej integrácie nezamestnaných osôb a osobitne dlhodobo nezamestnaných ľudí. V sledovanom období však bolo zaradených na tento nástroj AOTP 35 uchádzačov o zamestnanie, ktorí podpísali dohodu v roku 2013 v rámci národných projektov NP </w:t>
      </w:r>
      <w:r w:rsidRPr="000C792B">
        <w:rPr>
          <w:sz w:val="24"/>
        </w:rPr>
        <w:t xml:space="preserve"> </w:t>
      </w:r>
      <w:r>
        <w:rPr>
          <w:sz w:val="24"/>
        </w:rPr>
        <w:t>III-2/A a NP III-2/B, ktorých trvanie bolo v júni 2014 ukončené. Vzdelávanie a príprava pre trh práce sa realizovalo v roku 2014 v zmysle § 46 ods. (7), a to pre 21 uchádzačov o zamestnanie, ktorí si toto vzdelávanie zabezpečili z vlastnej iniciatívy.</w:t>
      </w:r>
    </w:p>
    <w:p w:rsidR="00C61932" w:rsidRDefault="00C61932" w:rsidP="00F37A2F">
      <w:pPr>
        <w:ind w:firstLine="708"/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F37A2F" w:rsidRPr="000A27B2" w:rsidTr="00F9120B">
        <w:trPr>
          <w:cantSplit/>
          <w:jc w:val="center"/>
        </w:trPr>
        <w:tc>
          <w:tcPr>
            <w:tcW w:w="3331" w:type="dxa"/>
            <w:vMerge w:val="restart"/>
            <w:vAlign w:val="center"/>
          </w:tcPr>
          <w:p w:rsidR="00F37A2F" w:rsidRPr="000A27B2" w:rsidRDefault="00F37A2F" w:rsidP="00F9120B">
            <w:pPr>
              <w:jc w:val="center"/>
              <w:rPr>
                <w:b/>
                <w:sz w:val="24"/>
              </w:rPr>
            </w:pPr>
            <w:r w:rsidRPr="000A27B2">
              <w:rPr>
                <w:b/>
                <w:sz w:val="24"/>
              </w:rPr>
              <w:t xml:space="preserve">§ </w:t>
            </w:r>
            <w:r>
              <w:rPr>
                <w:b/>
                <w:sz w:val="24"/>
              </w:rPr>
              <w:t>46</w:t>
            </w:r>
            <w:r w:rsidR="00F9120B">
              <w:rPr>
                <w:b/>
                <w:sz w:val="24"/>
              </w:rPr>
              <w:t xml:space="preserve"> ods. 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37A2F" w:rsidRPr="000A27B2" w:rsidRDefault="00F37A2F" w:rsidP="004E23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zaradených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37A2F" w:rsidRPr="000A27B2" w:rsidRDefault="00F37A2F" w:rsidP="004E23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Dohodnutá suma</w:t>
            </w:r>
          </w:p>
        </w:tc>
      </w:tr>
      <w:tr w:rsidR="00F37A2F" w:rsidTr="00F9120B">
        <w:trPr>
          <w:cantSplit/>
          <w:jc w:val="center"/>
        </w:trPr>
        <w:tc>
          <w:tcPr>
            <w:tcW w:w="3331" w:type="dxa"/>
            <w:vMerge/>
          </w:tcPr>
          <w:p w:rsidR="00F37A2F" w:rsidRPr="000A27B2" w:rsidRDefault="00F37A2F" w:rsidP="004E2381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F37A2F" w:rsidRPr="002351B7" w:rsidRDefault="00F9120B" w:rsidP="004E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37A2F" w:rsidRPr="00F9120B" w:rsidRDefault="00F9120B" w:rsidP="00F9120B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120B">
              <w:rPr>
                <w:bCs/>
                <w:sz w:val="24"/>
                <w:szCs w:val="24"/>
              </w:rPr>
              <w:t>6 979,00</w:t>
            </w:r>
            <w:r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F37A2F" w:rsidRPr="00434D16" w:rsidRDefault="00F37A2F" w:rsidP="00F37A2F">
      <w:pPr>
        <w:ind w:firstLine="708"/>
        <w:jc w:val="both"/>
        <w:rPr>
          <w:sz w:val="24"/>
          <w:szCs w:val="24"/>
        </w:rPr>
      </w:pPr>
    </w:p>
    <w:p w:rsidR="00F37A2F" w:rsidRDefault="00F37A2F" w:rsidP="00F37A2F">
      <w:pPr>
        <w:ind w:firstLine="708"/>
        <w:jc w:val="both"/>
        <w:rPr>
          <w:b/>
          <w:sz w:val="24"/>
        </w:rPr>
      </w:pPr>
    </w:p>
    <w:p w:rsidR="00F37A2F" w:rsidRDefault="00F37A2F" w:rsidP="00112727">
      <w:pPr>
        <w:jc w:val="both"/>
        <w:rPr>
          <w:sz w:val="24"/>
        </w:rPr>
      </w:pPr>
    </w:p>
    <w:p w:rsidR="004A2CF9" w:rsidRDefault="004A2CF9" w:rsidP="00112727">
      <w:pPr>
        <w:jc w:val="both"/>
        <w:rPr>
          <w:sz w:val="24"/>
        </w:rPr>
      </w:pPr>
    </w:p>
    <w:p w:rsidR="00F37A2F" w:rsidRPr="000A27B2" w:rsidRDefault="00F37A2F" w:rsidP="00F37A2F">
      <w:pPr>
        <w:ind w:firstLine="708"/>
        <w:jc w:val="both"/>
        <w:rPr>
          <w:b/>
          <w:sz w:val="24"/>
        </w:rPr>
      </w:pPr>
      <w:r w:rsidRPr="000A27B2">
        <w:rPr>
          <w:b/>
          <w:sz w:val="24"/>
        </w:rPr>
        <w:lastRenderedPageBreak/>
        <w:t>§ 51 - príspevok na vykonávanie absolventskej praxe</w:t>
      </w:r>
    </w:p>
    <w:p w:rsidR="00F37A2F" w:rsidRDefault="00F37A2F" w:rsidP="00B03AA1">
      <w:pPr>
        <w:ind w:firstLine="708"/>
        <w:jc w:val="both"/>
        <w:rPr>
          <w:sz w:val="24"/>
        </w:rPr>
      </w:pPr>
      <w:r>
        <w:rPr>
          <w:sz w:val="24"/>
        </w:rPr>
        <w:t xml:space="preserve">Účelom absolventskej praxe je získanie alebo prehlbovanie odborných zručností a praktických skúseností u zamestnávateľa, ktoré korešpondujú s dosiahnutým vzdelaním absolventa. Slúži mladým </w:t>
      </w:r>
      <w:r w:rsidR="00B03AA1">
        <w:rPr>
          <w:sz w:val="24"/>
        </w:rPr>
        <w:t>UoZ</w:t>
      </w:r>
      <w:r>
        <w:rPr>
          <w:sz w:val="24"/>
        </w:rPr>
        <w:t>, ktorí majú síce veľa informácií, no chýbajú im praktické zručnosti, ktoré však zamestnávatelia požadujú.</w:t>
      </w:r>
      <w:r w:rsidR="00B03AA1">
        <w:rPr>
          <w:sz w:val="24"/>
        </w:rPr>
        <w:t xml:space="preserve"> </w:t>
      </w:r>
      <w:r w:rsidR="00B03AA1" w:rsidRPr="00B03AA1">
        <w:rPr>
          <w:sz w:val="24"/>
        </w:rPr>
        <w:t>Po jej ukončení môžu nadobudnuté praktické skúseností a teoretické vedomost</w:t>
      </w:r>
      <w:r w:rsidR="00A23484">
        <w:rPr>
          <w:sz w:val="24"/>
        </w:rPr>
        <w:t>i</w:t>
      </w:r>
      <w:r w:rsidR="00B03AA1" w:rsidRPr="00B03AA1">
        <w:rPr>
          <w:sz w:val="24"/>
        </w:rPr>
        <w:t xml:space="preserve"> viesť k ľahšej pracovnej adaptabilite.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F37A2F" w:rsidRPr="000A27B2" w:rsidTr="00A23484">
        <w:trPr>
          <w:cantSplit/>
        </w:trPr>
        <w:tc>
          <w:tcPr>
            <w:tcW w:w="3331" w:type="dxa"/>
            <w:vMerge w:val="restart"/>
            <w:shd w:val="clear" w:color="auto" w:fill="FFFFFF" w:themeFill="background1"/>
            <w:vAlign w:val="center"/>
          </w:tcPr>
          <w:p w:rsidR="00F37A2F" w:rsidRPr="004E2381" w:rsidRDefault="00F37A2F" w:rsidP="00112727">
            <w:pPr>
              <w:jc w:val="center"/>
              <w:rPr>
                <w:b/>
                <w:sz w:val="24"/>
                <w:szCs w:val="24"/>
              </w:rPr>
            </w:pPr>
            <w:r w:rsidRPr="004E2381">
              <w:rPr>
                <w:b/>
                <w:sz w:val="24"/>
                <w:szCs w:val="24"/>
              </w:rPr>
              <w:t>§ 51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37A2F" w:rsidRPr="00B3152E" w:rsidRDefault="00F37A2F" w:rsidP="00B03AA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 xml:space="preserve">Počet </w:t>
            </w:r>
            <w:r w:rsidR="00B03AA1" w:rsidRPr="00B3152E">
              <w:rPr>
                <w:b/>
                <w:sz w:val="24"/>
                <w:szCs w:val="24"/>
              </w:rPr>
              <w:t>dohodnutých</w:t>
            </w:r>
            <w:r w:rsidRPr="00B3152E">
              <w:rPr>
                <w:b/>
                <w:sz w:val="24"/>
                <w:szCs w:val="24"/>
              </w:rPr>
              <w:t xml:space="preserve">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37A2F" w:rsidRPr="00B3152E" w:rsidRDefault="00F37A2F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F37A2F" w:rsidTr="00A23484">
        <w:trPr>
          <w:cantSplit/>
        </w:trPr>
        <w:tc>
          <w:tcPr>
            <w:tcW w:w="3331" w:type="dxa"/>
            <w:vMerge/>
            <w:shd w:val="clear" w:color="auto" w:fill="FFFFFF" w:themeFill="background1"/>
          </w:tcPr>
          <w:p w:rsidR="00F37A2F" w:rsidRPr="00434D16" w:rsidRDefault="00F37A2F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37A2F" w:rsidRPr="00B3152E" w:rsidRDefault="00F37A2F" w:rsidP="00B03AA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2</w:t>
            </w:r>
            <w:r w:rsidR="00B03AA1" w:rsidRPr="00B3152E">
              <w:rPr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F37A2F" w:rsidRPr="00B3152E" w:rsidRDefault="00F37A2F" w:rsidP="004E2381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192 603,94</w:t>
            </w:r>
            <w:r w:rsidR="000F5BA4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F37A2F" w:rsidRDefault="00F37A2F" w:rsidP="00F37A2F">
      <w:pPr>
        <w:ind w:firstLine="708"/>
        <w:jc w:val="both"/>
        <w:rPr>
          <w:sz w:val="24"/>
        </w:rPr>
      </w:pPr>
    </w:p>
    <w:p w:rsidR="00B03AA1" w:rsidRPr="0044686F" w:rsidRDefault="00F37A2F" w:rsidP="00B03AA1">
      <w:pPr>
        <w:pStyle w:val="Obsahtabuky"/>
        <w:tabs>
          <w:tab w:val="left" w:pos="7824"/>
        </w:tabs>
        <w:spacing w:after="0"/>
        <w:ind w:left="709" w:hanging="709"/>
        <w:jc w:val="both"/>
        <w:rPr>
          <w:b/>
          <w:szCs w:val="24"/>
        </w:rPr>
      </w:pPr>
      <w:r w:rsidRPr="000A27B2">
        <w:rPr>
          <w:b/>
        </w:rPr>
        <w:t>§ 52</w:t>
      </w:r>
      <w:r w:rsidR="00B03AA1">
        <w:rPr>
          <w:b/>
        </w:rPr>
        <w:t xml:space="preserve"> - </w:t>
      </w:r>
      <w:r w:rsidR="00B03AA1">
        <w:rPr>
          <w:b/>
          <w:szCs w:val="24"/>
        </w:rPr>
        <w:t xml:space="preserve">Príspevok na aktivačnú činnosť formou menších obecných služieb pre obec alebo formou menších služieb pre samosprávny kraj </w:t>
      </w:r>
    </w:p>
    <w:p w:rsidR="000F5BA4" w:rsidRPr="000F5BA4" w:rsidRDefault="00F37A2F" w:rsidP="000F5BA4">
      <w:pPr>
        <w:pStyle w:val="Default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b/>
        </w:rPr>
        <w:t xml:space="preserve"> </w:t>
      </w:r>
      <w:r w:rsidR="00B03AA1" w:rsidRPr="000F5BA4">
        <w:rPr>
          <w:rFonts w:ascii="Times New Roman" w:eastAsia="Times New Roman" w:hAnsi="Times New Roman"/>
          <w:lang w:eastAsia="ar-SA"/>
        </w:rPr>
        <w:t>Nástroj slúži na podporovanie a udržiavanie pracovných návykov dlhodobo nezamestnaných UoZ, ktorí sú poberateľmi dávky v hmotnej núdzi a príspevkov</w:t>
      </w:r>
      <w:r w:rsidR="000F5BA4" w:rsidRPr="000F5BA4">
        <w:rPr>
          <w:rFonts w:ascii="Times New Roman" w:eastAsia="Times New Roman" w:hAnsi="Times New Roman"/>
          <w:lang w:eastAsia="ar-SA"/>
        </w:rPr>
        <w:t xml:space="preserve"> k dávke v hmotnej núdzi, </w:t>
      </w:r>
      <w:r w:rsidR="00B03AA1" w:rsidRPr="000F5BA4">
        <w:rPr>
          <w:rFonts w:ascii="Times New Roman" w:eastAsia="Times New Roman" w:hAnsi="Times New Roman"/>
          <w:lang w:eastAsia="ar-SA"/>
        </w:rPr>
        <w:t xml:space="preserve">ktorú po splnení stanovených podmienok </w:t>
      </w:r>
      <w:proofErr w:type="spellStart"/>
      <w:r w:rsidR="00B03AA1" w:rsidRPr="000F5BA4">
        <w:rPr>
          <w:rFonts w:ascii="Times New Roman" w:eastAsia="Times New Roman" w:hAnsi="Times New Roman"/>
          <w:lang w:eastAsia="ar-SA"/>
        </w:rPr>
        <w:t>navyšuje</w:t>
      </w:r>
      <w:proofErr w:type="spellEnd"/>
      <w:r w:rsidR="00B03AA1" w:rsidRPr="000F5BA4">
        <w:rPr>
          <w:rFonts w:ascii="Times New Roman" w:eastAsia="Times New Roman" w:hAnsi="Times New Roman"/>
          <w:lang w:eastAsia="ar-SA"/>
        </w:rPr>
        <w:t>. Účelom nástroja je aktivizovať tých UoZ, ktorí majú problém so začlenením sa na trh práce.</w:t>
      </w:r>
      <w:r w:rsidR="000F5BA4" w:rsidRPr="000F5BA4">
        <w:rPr>
          <w:rFonts w:ascii="Times New Roman" w:eastAsia="Times New Roman" w:hAnsi="Times New Roman"/>
          <w:lang w:eastAsia="ar-SA"/>
        </w:rPr>
        <w:t xml:space="preserve"> </w:t>
      </w:r>
      <w:r w:rsidR="000F5BA4" w:rsidRPr="00112727">
        <w:rPr>
          <w:rFonts w:ascii="Times New Roman" w:eastAsia="Times New Roman" w:hAnsi="Times New Roman"/>
          <w:lang w:eastAsia="ar-SA"/>
        </w:rPr>
        <w:t>V roku 201</w:t>
      </w:r>
      <w:r w:rsidR="000F5BA4">
        <w:rPr>
          <w:rFonts w:ascii="Times New Roman" w:eastAsia="Times New Roman" w:hAnsi="Times New Roman"/>
          <w:lang w:eastAsia="ar-SA"/>
        </w:rPr>
        <w:t>4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 boli </w:t>
      </w:r>
      <w:r w:rsidR="000F5BA4">
        <w:rPr>
          <w:rFonts w:ascii="Times New Roman" w:eastAsia="Times New Roman" w:hAnsi="Times New Roman"/>
          <w:lang w:eastAsia="ar-SA"/>
        </w:rPr>
        <w:t xml:space="preserve">finančné prostriedky na uvedený nástroj 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poskytované </w:t>
      </w:r>
      <w:r w:rsidR="000F5BA4">
        <w:rPr>
          <w:rFonts w:ascii="Times New Roman" w:eastAsia="Times New Roman" w:hAnsi="Times New Roman"/>
          <w:lang w:eastAsia="ar-SA"/>
        </w:rPr>
        <w:t>v rámci NP</w:t>
      </w:r>
      <w:r w:rsidR="000F5BA4" w:rsidRPr="00112727">
        <w:rPr>
          <w:rFonts w:ascii="Times New Roman" w:eastAsia="Times New Roman" w:hAnsi="Times New Roman"/>
          <w:lang w:eastAsia="ar-SA"/>
        </w:rPr>
        <w:t>. V roku 201</w:t>
      </w:r>
      <w:r w:rsidR="000F5BA4">
        <w:rPr>
          <w:rFonts w:ascii="Times New Roman" w:eastAsia="Times New Roman" w:hAnsi="Times New Roman"/>
          <w:lang w:eastAsia="ar-SA"/>
        </w:rPr>
        <w:t>4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 v porovnaní s rokom 201</w:t>
      </w:r>
      <w:r w:rsidR="000F5BA4">
        <w:rPr>
          <w:rFonts w:ascii="Times New Roman" w:eastAsia="Times New Roman" w:hAnsi="Times New Roman"/>
          <w:lang w:eastAsia="ar-SA"/>
        </w:rPr>
        <w:t>3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 bol zaznamenaný </w:t>
      </w:r>
      <w:r w:rsidR="000F5BA4">
        <w:rPr>
          <w:rFonts w:ascii="Times New Roman" w:eastAsia="Times New Roman" w:hAnsi="Times New Roman"/>
          <w:lang w:eastAsia="ar-SA"/>
        </w:rPr>
        <w:t>výrazný nárast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 celkového počtu </w:t>
      </w:r>
      <w:r w:rsidR="000F5BA4">
        <w:rPr>
          <w:rFonts w:ascii="Times New Roman" w:eastAsia="Times New Roman" w:hAnsi="Times New Roman"/>
          <w:lang w:eastAsia="ar-SA"/>
        </w:rPr>
        <w:t xml:space="preserve">znevýhodnených </w:t>
      </w:r>
      <w:r w:rsidR="000F5BA4" w:rsidRPr="00112727">
        <w:rPr>
          <w:rFonts w:ascii="Times New Roman" w:eastAsia="Times New Roman" w:hAnsi="Times New Roman"/>
          <w:lang w:eastAsia="ar-SA"/>
        </w:rPr>
        <w:t xml:space="preserve">UoZ.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0F5BA4" w:rsidRPr="000A27B2" w:rsidTr="00A23484">
        <w:trPr>
          <w:cantSplit/>
        </w:trPr>
        <w:tc>
          <w:tcPr>
            <w:tcW w:w="3331" w:type="dxa"/>
            <w:vMerge w:val="restart"/>
            <w:shd w:val="clear" w:color="auto" w:fill="FFFFFF" w:themeFill="background1"/>
            <w:vAlign w:val="center"/>
          </w:tcPr>
          <w:p w:rsidR="000F5BA4" w:rsidRPr="004E2381" w:rsidRDefault="000F5BA4" w:rsidP="000F5BA4">
            <w:pPr>
              <w:jc w:val="center"/>
              <w:rPr>
                <w:b/>
                <w:sz w:val="24"/>
                <w:szCs w:val="24"/>
              </w:rPr>
            </w:pPr>
            <w:r w:rsidRPr="004E2381">
              <w:rPr>
                <w:b/>
                <w:sz w:val="24"/>
                <w:szCs w:val="24"/>
              </w:rPr>
              <w:t>§ 52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5BA4" w:rsidRPr="00B3152E" w:rsidRDefault="000F5BA4" w:rsidP="000F5BA4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zaradených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F5BA4" w:rsidRPr="00B3152E" w:rsidRDefault="000F5BA4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0F5BA4" w:rsidTr="00A23484">
        <w:trPr>
          <w:cantSplit/>
        </w:trPr>
        <w:tc>
          <w:tcPr>
            <w:tcW w:w="3331" w:type="dxa"/>
            <w:vMerge/>
            <w:shd w:val="clear" w:color="auto" w:fill="FFFFFF" w:themeFill="background1"/>
          </w:tcPr>
          <w:p w:rsidR="000F5BA4" w:rsidRPr="00434D16" w:rsidRDefault="000F5BA4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5BA4" w:rsidRPr="00B3152E" w:rsidRDefault="000F5BA4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144</w:t>
            </w:r>
          </w:p>
        </w:tc>
        <w:tc>
          <w:tcPr>
            <w:tcW w:w="2976" w:type="dxa"/>
          </w:tcPr>
          <w:p w:rsidR="000F5BA4" w:rsidRPr="00B3152E" w:rsidRDefault="000F5BA4" w:rsidP="000F5BA4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21 081,80 €</w:t>
            </w:r>
          </w:p>
        </w:tc>
      </w:tr>
    </w:tbl>
    <w:p w:rsidR="000F5BA4" w:rsidRDefault="000F5BA4" w:rsidP="00B03AA1">
      <w:pPr>
        <w:ind w:firstLine="708"/>
        <w:jc w:val="both"/>
        <w:rPr>
          <w:b/>
          <w:sz w:val="24"/>
        </w:rPr>
      </w:pPr>
    </w:p>
    <w:p w:rsidR="00F37A2F" w:rsidRDefault="00F37A2F" w:rsidP="00F37A2F">
      <w:pPr>
        <w:ind w:firstLine="708"/>
        <w:jc w:val="both"/>
        <w:rPr>
          <w:b/>
          <w:sz w:val="24"/>
        </w:rPr>
      </w:pPr>
      <w:r>
        <w:rPr>
          <w:b/>
          <w:sz w:val="24"/>
        </w:rPr>
        <w:t>§52a</w:t>
      </w:r>
      <w:r w:rsidRPr="000A27B2">
        <w:rPr>
          <w:b/>
          <w:sz w:val="24"/>
        </w:rPr>
        <w:t xml:space="preserve">  - príspevok na aktivačnú činnosť</w:t>
      </w:r>
    </w:p>
    <w:p w:rsidR="00F37A2F" w:rsidRPr="000F5BA4" w:rsidRDefault="000F5BA4" w:rsidP="000F5BA4">
      <w:pPr>
        <w:ind w:firstLine="708"/>
        <w:jc w:val="both"/>
        <w:rPr>
          <w:rFonts w:cs="Calibri"/>
          <w:color w:val="000000"/>
          <w:sz w:val="24"/>
          <w:szCs w:val="24"/>
          <w:lang w:eastAsia="ar-SA"/>
        </w:rPr>
      </w:pPr>
      <w:r w:rsidRPr="000F5BA4">
        <w:rPr>
          <w:rFonts w:cs="Calibri"/>
          <w:color w:val="000000"/>
          <w:sz w:val="24"/>
          <w:szCs w:val="24"/>
          <w:lang w:eastAsia="ar-SA"/>
        </w:rPr>
        <w:t>Príspevok je zameraný na aktiváciu UoZ, ktor</w:t>
      </w:r>
      <w:r>
        <w:rPr>
          <w:rFonts w:cs="Calibri"/>
          <w:color w:val="000000"/>
          <w:sz w:val="24"/>
          <w:szCs w:val="24"/>
          <w:lang w:eastAsia="ar-SA"/>
        </w:rPr>
        <w:t>í</w:t>
      </w:r>
      <w:r w:rsidRPr="000F5BA4">
        <w:rPr>
          <w:rFonts w:cs="Calibri"/>
          <w:color w:val="000000"/>
          <w:sz w:val="24"/>
          <w:szCs w:val="24"/>
          <w:lang w:eastAsia="ar-SA"/>
        </w:rPr>
        <w:t xml:space="preserve"> vykonávaním dobrovoľníckej činnosti získava</w:t>
      </w:r>
      <w:r w:rsidR="00A23484">
        <w:rPr>
          <w:rFonts w:cs="Calibri"/>
          <w:color w:val="000000"/>
          <w:sz w:val="24"/>
          <w:szCs w:val="24"/>
          <w:lang w:eastAsia="ar-SA"/>
        </w:rPr>
        <w:t>jú</w:t>
      </w:r>
      <w:r w:rsidRPr="000F5BA4">
        <w:rPr>
          <w:rFonts w:cs="Calibri"/>
          <w:color w:val="000000"/>
          <w:sz w:val="24"/>
          <w:szCs w:val="24"/>
          <w:lang w:eastAsia="ar-SA"/>
        </w:rPr>
        <w:t xml:space="preserve"> praktické skúseností pre potreby trhu práce. Dobrovoľníckou službou UoZ poskytuj</w:t>
      </w:r>
      <w:r w:rsidR="00A23484">
        <w:rPr>
          <w:rFonts w:cs="Calibri"/>
          <w:color w:val="000000"/>
          <w:sz w:val="24"/>
          <w:szCs w:val="24"/>
          <w:lang w:eastAsia="ar-SA"/>
        </w:rPr>
        <w:t>ú</w:t>
      </w:r>
      <w:r w:rsidRPr="000F5BA4">
        <w:rPr>
          <w:rFonts w:cs="Calibri"/>
          <w:color w:val="000000"/>
          <w:sz w:val="24"/>
          <w:szCs w:val="24"/>
          <w:lang w:eastAsia="ar-SA"/>
        </w:rPr>
        <w:t xml:space="preserve"> pomoc najmä pri starostlivosti o nezaopatrené deti, občanov so ZP, v oblasti sociálnych služieb ale i pri prírodných a ekologických katastrofách pre mestá, obce ako aj pre neziskové organizácie, nadácie alebo občianske združenia (organizácie, ktoré v uvedených činnostiach nevykazujú zisk). </w:t>
      </w:r>
      <w:r w:rsidR="00A23484">
        <w:rPr>
          <w:rFonts w:cs="Calibri"/>
          <w:color w:val="000000"/>
          <w:sz w:val="24"/>
          <w:szCs w:val="24"/>
          <w:lang w:eastAsia="ar-SA"/>
        </w:rPr>
        <w:t>O</w:t>
      </w:r>
      <w:r w:rsidR="00F37A2F" w:rsidRPr="000F5BA4">
        <w:rPr>
          <w:rFonts w:cs="Calibri"/>
          <w:color w:val="000000"/>
          <w:sz w:val="24"/>
          <w:szCs w:val="24"/>
          <w:lang w:eastAsia="ar-SA"/>
        </w:rPr>
        <w:t> dobrovoľnícke práce</w:t>
      </w:r>
      <w:r w:rsidR="00A23484">
        <w:rPr>
          <w:rFonts w:cs="Calibri"/>
          <w:color w:val="000000"/>
          <w:sz w:val="24"/>
          <w:szCs w:val="24"/>
          <w:lang w:eastAsia="ar-SA"/>
        </w:rPr>
        <w:t xml:space="preserve"> bol v roku 2014 zaznamenaný výrazný nárast oproti roku 2013. V</w:t>
      </w:r>
      <w:r w:rsidR="00F37A2F" w:rsidRPr="000F5BA4">
        <w:rPr>
          <w:rFonts w:cs="Calibri"/>
          <w:color w:val="000000"/>
          <w:sz w:val="24"/>
          <w:szCs w:val="24"/>
          <w:lang w:eastAsia="ar-SA"/>
        </w:rPr>
        <w:t xml:space="preserve">ykonávanie </w:t>
      </w:r>
      <w:r w:rsidR="00A23484">
        <w:rPr>
          <w:rFonts w:cs="Calibri"/>
          <w:color w:val="000000"/>
          <w:sz w:val="24"/>
          <w:szCs w:val="24"/>
          <w:lang w:eastAsia="ar-SA"/>
        </w:rPr>
        <w:t xml:space="preserve">dobrovoľníckej činnosti </w:t>
      </w:r>
      <w:r w:rsidR="00F37A2F" w:rsidRPr="000F5BA4">
        <w:rPr>
          <w:rFonts w:cs="Calibri"/>
          <w:color w:val="000000"/>
          <w:sz w:val="24"/>
          <w:szCs w:val="24"/>
          <w:lang w:eastAsia="ar-SA"/>
        </w:rPr>
        <w:t xml:space="preserve">zabezpečí účastníkom paušálny príspevok </w:t>
      </w:r>
      <w:r>
        <w:rPr>
          <w:rFonts w:cs="Calibri"/>
          <w:color w:val="000000"/>
          <w:sz w:val="24"/>
          <w:szCs w:val="24"/>
          <w:lang w:eastAsia="ar-SA"/>
        </w:rPr>
        <w:t>vo výške sumy životného minima.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F37A2F" w:rsidRPr="000A27B2" w:rsidTr="00A23484">
        <w:trPr>
          <w:cantSplit/>
        </w:trPr>
        <w:tc>
          <w:tcPr>
            <w:tcW w:w="3331" w:type="dxa"/>
            <w:vMerge w:val="restart"/>
            <w:shd w:val="clear" w:color="auto" w:fill="FFFFFF" w:themeFill="background1"/>
            <w:vAlign w:val="center"/>
          </w:tcPr>
          <w:p w:rsidR="00F37A2F" w:rsidRPr="004E2381" w:rsidRDefault="00F37A2F" w:rsidP="000F5BA4">
            <w:pPr>
              <w:jc w:val="center"/>
              <w:rPr>
                <w:b/>
                <w:sz w:val="24"/>
                <w:szCs w:val="24"/>
              </w:rPr>
            </w:pPr>
            <w:r w:rsidRPr="004E2381">
              <w:rPr>
                <w:b/>
                <w:sz w:val="24"/>
                <w:szCs w:val="24"/>
              </w:rPr>
              <w:t>§ 52a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37A2F" w:rsidRPr="00B3152E" w:rsidRDefault="00F37A2F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zaradených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37A2F" w:rsidRPr="00B3152E" w:rsidRDefault="00F37A2F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F37A2F" w:rsidTr="00A23484">
        <w:trPr>
          <w:cantSplit/>
        </w:trPr>
        <w:tc>
          <w:tcPr>
            <w:tcW w:w="3331" w:type="dxa"/>
            <w:vMerge/>
            <w:shd w:val="clear" w:color="auto" w:fill="FFFFFF" w:themeFill="background1"/>
          </w:tcPr>
          <w:p w:rsidR="00F37A2F" w:rsidRPr="00434D16" w:rsidRDefault="00F37A2F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37A2F" w:rsidRPr="00B3152E" w:rsidRDefault="000F5BA4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177</w:t>
            </w:r>
          </w:p>
        </w:tc>
        <w:tc>
          <w:tcPr>
            <w:tcW w:w="2976" w:type="dxa"/>
          </w:tcPr>
          <w:p w:rsidR="00F37A2F" w:rsidRPr="00B3152E" w:rsidRDefault="000F5BA4" w:rsidP="000F5BA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227 349,45</w:t>
            </w:r>
            <w:r w:rsidR="00A23484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4D7373" w:rsidRDefault="004D7373" w:rsidP="001523A9">
      <w:pPr>
        <w:jc w:val="both"/>
        <w:rPr>
          <w:b/>
          <w:sz w:val="24"/>
        </w:rPr>
      </w:pPr>
    </w:p>
    <w:p w:rsidR="004152F3" w:rsidRDefault="004152F3" w:rsidP="001523A9">
      <w:pPr>
        <w:jc w:val="both"/>
        <w:rPr>
          <w:b/>
          <w:sz w:val="26"/>
          <w:szCs w:val="26"/>
        </w:rPr>
      </w:pPr>
    </w:p>
    <w:p w:rsidR="001523A9" w:rsidRPr="006B28F0" w:rsidRDefault="001523A9" w:rsidP="001523A9">
      <w:pPr>
        <w:jc w:val="both"/>
        <w:rPr>
          <w:b/>
          <w:sz w:val="24"/>
          <w:szCs w:val="24"/>
        </w:rPr>
      </w:pPr>
      <w:r w:rsidRPr="006B28F0">
        <w:rPr>
          <w:b/>
          <w:sz w:val="24"/>
          <w:szCs w:val="24"/>
        </w:rPr>
        <w:t>2.6.2.</w:t>
      </w:r>
      <w:r w:rsidR="002530B6" w:rsidRPr="006B28F0">
        <w:rPr>
          <w:b/>
          <w:sz w:val="24"/>
          <w:szCs w:val="24"/>
        </w:rPr>
        <w:t>2</w:t>
      </w:r>
      <w:r w:rsidRPr="006B28F0">
        <w:rPr>
          <w:b/>
          <w:sz w:val="24"/>
          <w:szCs w:val="24"/>
        </w:rPr>
        <w:t xml:space="preserve"> </w:t>
      </w:r>
      <w:r w:rsidR="00F37A2F" w:rsidRPr="006B28F0">
        <w:rPr>
          <w:b/>
          <w:sz w:val="24"/>
          <w:szCs w:val="24"/>
        </w:rPr>
        <w:t>Zvyšovanie zamestnanosti</w:t>
      </w:r>
    </w:p>
    <w:p w:rsidR="004A2CF9" w:rsidRPr="004A2CF9" w:rsidRDefault="004A2CF9" w:rsidP="001523A9">
      <w:pPr>
        <w:jc w:val="both"/>
        <w:rPr>
          <w:b/>
          <w:sz w:val="28"/>
          <w:szCs w:val="28"/>
        </w:rPr>
      </w:pPr>
    </w:p>
    <w:p w:rsidR="00864BA9" w:rsidRDefault="001523A9" w:rsidP="001523A9">
      <w:pPr>
        <w:jc w:val="both"/>
        <w:rPr>
          <w:sz w:val="24"/>
        </w:rPr>
      </w:pPr>
      <w:r>
        <w:rPr>
          <w:b/>
          <w:sz w:val="24"/>
        </w:rPr>
        <w:tab/>
      </w:r>
      <w:r w:rsidR="002530B6" w:rsidRPr="002530B6">
        <w:rPr>
          <w:sz w:val="24"/>
        </w:rPr>
        <w:t>Nástroje AOTP na zvyšovanie zamestnanosti sú</w:t>
      </w:r>
      <w:r w:rsidR="002530B6" w:rsidRPr="002530B6">
        <w:rPr>
          <w:b/>
          <w:sz w:val="24"/>
        </w:rPr>
        <w:t xml:space="preserve"> </w:t>
      </w:r>
      <w:r w:rsidR="002530B6" w:rsidRPr="002530B6">
        <w:rPr>
          <w:sz w:val="24"/>
        </w:rPr>
        <w:t>orientované na dopyt</w:t>
      </w:r>
      <w:r w:rsidR="002530B6">
        <w:rPr>
          <w:sz w:val="24"/>
        </w:rPr>
        <w:t xml:space="preserve"> po pracovnej sile formou poskytovania príspevkov pre UoZ a zamestnávateľov na vytváranie nových PM:</w:t>
      </w:r>
    </w:p>
    <w:p w:rsidR="002530B6" w:rsidRDefault="002530B6" w:rsidP="002530B6">
      <w:pPr>
        <w:ind w:firstLine="708"/>
        <w:jc w:val="both"/>
        <w:rPr>
          <w:b/>
          <w:sz w:val="24"/>
        </w:rPr>
      </w:pPr>
    </w:p>
    <w:p w:rsidR="002530B6" w:rsidRPr="000A27B2" w:rsidRDefault="002530B6" w:rsidP="002530B6">
      <w:pPr>
        <w:ind w:firstLine="708"/>
        <w:jc w:val="both"/>
        <w:rPr>
          <w:sz w:val="24"/>
        </w:rPr>
      </w:pPr>
      <w:r w:rsidRPr="000A27B2">
        <w:rPr>
          <w:b/>
          <w:sz w:val="24"/>
        </w:rPr>
        <w:t xml:space="preserve">§ </w:t>
      </w:r>
      <w:r w:rsidRPr="002E40B9">
        <w:rPr>
          <w:b/>
          <w:sz w:val="24"/>
        </w:rPr>
        <w:t>49 príspevok na samostatnú zárobkovú činnosť</w:t>
      </w:r>
      <w:r w:rsidRPr="000A27B2">
        <w:rPr>
          <w:sz w:val="24"/>
        </w:rPr>
        <w:t xml:space="preserve"> </w:t>
      </w:r>
    </w:p>
    <w:p w:rsidR="002530B6" w:rsidRDefault="002530B6" w:rsidP="004E2381">
      <w:pPr>
        <w:ind w:firstLine="708"/>
        <w:jc w:val="both"/>
        <w:rPr>
          <w:sz w:val="24"/>
        </w:rPr>
      </w:pPr>
      <w:r>
        <w:rPr>
          <w:sz w:val="24"/>
        </w:rPr>
        <w:t xml:space="preserve">Príspevok na samostatnú zárobkovú činnosť je v základnej filozofii opatrením na vytváranie nových pracovných miest a zároveň určený na rozvoj podnikania. </w:t>
      </w:r>
      <w:r w:rsidRPr="000A27B2">
        <w:rPr>
          <w:sz w:val="24"/>
        </w:rPr>
        <w:t>Záujem o</w:t>
      </w:r>
      <w:r>
        <w:rPr>
          <w:sz w:val="24"/>
        </w:rPr>
        <w:t> </w:t>
      </w:r>
      <w:r w:rsidRPr="000A27B2">
        <w:rPr>
          <w:sz w:val="24"/>
        </w:rPr>
        <w:t xml:space="preserve">súkromné podnikanie </w:t>
      </w:r>
      <w:r>
        <w:rPr>
          <w:sz w:val="24"/>
        </w:rPr>
        <w:t xml:space="preserve">a príspevok na SZČ v našom regióne </w:t>
      </w:r>
      <w:r w:rsidR="00A23484">
        <w:rPr>
          <w:sz w:val="24"/>
        </w:rPr>
        <w:t>od mája 2013</w:t>
      </w:r>
      <w:r>
        <w:rPr>
          <w:sz w:val="24"/>
        </w:rPr>
        <w:t xml:space="preserve"> značne poklesol. Jedným z dôvodov je zmena legislatívy v roku 2013 a prechod uvedeného príspevku z obligatórneho charakteru na fakultatívny.</w:t>
      </w:r>
      <w:r w:rsidR="00A23484">
        <w:rPr>
          <w:sz w:val="24"/>
        </w:rPr>
        <w:t xml:space="preserve"> Napriek tomu sme v roku 2014 zaznamenali mie</w:t>
      </w:r>
      <w:r w:rsidR="004E2381">
        <w:rPr>
          <w:sz w:val="24"/>
        </w:rPr>
        <w:t xml:space="preserve">rny nárast príspevku v porovnaní s poskytovaním príspevku od mája 2013. Z hľadiska udržania pracovného miesta príspevok patrí medzi najefektívnejší nástroj AOTP. 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792"/>
        <w:gridCol w:w="3223"/>
      </w:tblGrid>
      <w:tr w:rsidR="002530B6" w:rsidRPr="000A27B2" w:rsidTr="004E2381">
        <w:trPr>
          <w:cantSplit/>
          <w:trHeight w:val="291"/>
        </w:trPr>
        <w:tc>
          <w:tcPr>
            <w:tcW w:w="3331" w:type="dxa"/>
            <w:vMerge w:val="restart"/>
            <w:shd w:val="clear" w:color="auto" w:fill="FFFFFF" w:themeFill="background1"/>
            <w:vAlign w:val="center"/>
          </w:tcPr>
          <w:p w:rsidR="002530B6" w:rsidRPr="000A27B2" w:rsidRDefault="00F37A2F" w:rsidP="00F37A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 w:rsidR="004E2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</w:tc>
        <w:tc>
          <w:tcPr>
            <w:tcW w:w="2792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 xml:space="preserve">Počet vytvorených PM       </w:t>
            </w:r>
          </w:p>
        </w:tc>
        <w:tc>
          <w:tcPr>
            <w:tcW w:w="3223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2530B6" w:rsidTr="004E2381">
        <w:trPr>
          <w:cantSplit/>
          <w:trHeight w:val="155"/>
        </w:trPr>
        <w:tc>
          <w:tcPr>
            <w:tcW w:w="3331" w:type="dxa"/>
            <w:vMerge/>
            <w:shd w:val="clear" w:color="auto" w:fill="FFFFFF" w:themeFill="background1"/>
          </w:tcPr>
          <w:p w:rsidR="002530B6" w:rsidRPr="000A27B2" w:rsidRDefault="002530B6" w:rsidP="004E2381">
            <w:pPr>
              <w:jc w:val="both"/>
              <w:rPr>
                <w:sz w:val="24"/>
              </w:rPr>
            </w:pPr>
          </w:p>
        </w:tc>
        <w:tc>
          <w:tcPr>
            <w:tcW w:w="2792" w:type="dxa"/>
          </w:tcPr>
          <w:p w:rsidR="002530B6" w:rsidRPr="00B3152E" w:rsidRDefault="002530B6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106</w:t>
            </w:r>
          </w:p>
        </w:tc>
        <w:tc>
          <w:tcPr>
            <w:tcW w:w="3223" w:type="dxa"/>
          </w:tcPr>
          <w:p w:rsidR="002530B6" w:rsidRPr="00B3152E" w:rsidRDefault="002530B6" w:rsidP="004E2381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391 837,28</w:t>
            </w:r>
            <w:r w:rsidR="004E2381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2530B6" w:rsidRDefault="002530B6" w:rsidP="002530B6">
      <w:pPr>
        <w:ind w:firstLine="708"/>
        <w:jc w:val="both"/>
        <w:rPr>
          <w:b/>
          <w:sz w:val="24"/>
        </w:rPr>
      </w:pPr>
    </w:p>
    <w:p w:rsidR="004A2CF9" w:rsidRDefault="004A2CF9" w:rsidP="002530B6">
      <w:pPr>
        <w:ind w:firstLine="708"/>
        <w:jc w:val="both"/>
        <w:rPr>
          <w:b/>
          <w:sz w:val="24"/>
        </w:rPr>
      </w:pPr>
    </w:p>
    <w:p w:rsidR="004A2CF9" w:rsidRDefault="004A2CF9" w:rsidP="002530B6">
      <w:pPr>
        <w:ind w:firstLine="708"/>
        <w:jc w:val="both"/>
        <w:rPr>
          <w:b/>
          <w:sz w:val="24"/>
        </w:rPr>
      </w:pPr>
    </w:p>
    <w:p w:rsidR="002530B6" w:rsidRDefault="002530B6" w:rsidP="002530B6">
      <w:pPr>
        <w:ind w:firstLine="708"/>
        <w:jc w:val="both"/>
        <w:rPr>
          <w:b/>
          <w:sz w:val="24"/>
        </w:rPr>
      </w:pPr>
      <w:r w:rsidRPr="000A27B2">
        <w:rPr>
          <w:b/>
          <w:sz w:val="24"/>
        </w:rPr>
        <w:lastRenderedPageBreak/>
        <w:t xml:space="preserve">§ </w:t>
      </w:r>
      <w:r>
        <w:rPr>
          <w:b/>
          <w:sz w:val="24"/>
        </w:rPr>
        <w:t>50</w:t>
      </w:r>
      <w:r w:rsidRPr="000A27B2">
        <w:rPr>
          <w:b/>
          <w:sz w:val="24"/>
        </w:rPr>
        <w:t xml:space="preserve"> príspevok</w:t>
      </w:r>
      <w:r>
        <w:rPr>
          <w:b/>
          <w:sz w:val="24"/>
        </w:rPr>
        <w:t xml:space="preserve"> na podporu zamestnávania znevýhodneného UoZ</w:t>
      </w:r>
    </w:p>
    <w:p w:rsidR="002530B6" w:rsidRDefault="002530B6" w:rsidP="004E2381">
      <w:pPr>
        <w:ind w:firstLine="708"/>
        <w:jc w:val="both"/>
        <w:rPr>
          <w:sz w:val="24"/>
        </w:rPr>
      </w:pPr>
      <w:r>
        <w:rPr>
          <w:sz w:val="24"/>
        </w:rPr>
        <w:t xml:space="preserve">Tento nástroj AOTP podporuje vytváranie nových pracovných miest a zároveň zamestnávanie znevýhodnených UoZ, ktorí majú problém </w:t>
      </w:r>
      <w:r w:rsidR="004E2381">
        <w:rPr>
          <w:sz w:val="24"/>
        </w:rPr>
        <w:t>umiestniť sa na trhu práce</w:t>
      </w:r>
      <w:r>
        <w:rPr>
          <w:sz w:val="24"/>
        </w:rPr>
        <w:t>. Záujem o poskytnutie uvedeného príspevku v roku 201</w:t>
      </w:r>
      <w:r w:rsidR="004E2381">
        <w:rPr>
          <w:sz w:val="24"/>
        </w:rPr>
        <w:t>4 výrazne</w:t>
      </w:r>
      <w:r>
        <w:rPr>
          <w:sz w:val="24"/>
        </w:rPr>
        <w:t xml:space="preserve"> stúpol.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2530B6" w:rsidRPr="000A27B2" w:rsidTr="004E2381">
        <w:trPr>
          <w:cantSplit/>
        </w:trPr>
        <w:tc>
          <w:tcPr>
            <w:tcW w:w="3331" w:type="dxa"/>
            <w:vMerge w:val="restart"/>
            <w:vAlign w:val="center"/>
          </w:tcPr>
          <w:p w:rsidR="002530B6" w:rsidRPr="004E2381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4E2381">
              <w:rPr>
                <w:b/>
                <w:sz w:val="24"/>
                <w:szCs w:val="24"/>
              </w:rPr>
              <w:t>§ 50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 xml:space="preserve">Počet vytvorených PM     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2530B6" w:rsidTr="004E2381">
        <w:trPr>
          <w:cantSplit/>
        </w:trPr>
        <w:tc>
          <w:tcPr>
            <w:tcW w:w="3331" w:type="dxa"/>
            <w:vMerge/>
          </w:tcPr>
          <w:p w:rsidR="002530B6" w:rsidRPr="00434D16" w:rsidRDefault="002530B6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530B6" w:rsidRPr="00B3152E" w:rsidRDefault="002530B6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2530B6" w:rsidRPr="00B3152E" w:rsidRDefault="002530B6" w:rsidP="004E2381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246 814,80</w:t>
            </w:r>
            <w:r w:rsidR="004E2381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2530B6" w:rsidRDefault="002530B6" w:rsidP="00B050C7">
      <w:pPr>
        <w:jc w:val="both"/>
        <w:rPr>
          <w:b/>
          <w:sz w:val="24"/>
        </w:rPr>
      </w:pPr>
    </w:p>
    <w:p w:rsidR="002530B6" w:rsidRDefault="002530B6" w:rsidP="002530B6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§ 50j – príspevok na podporu miestnej a regionálnej zamestnanosti </w:t>
      </w:r>
    </w:p>
    <w:p w:rsidR="002530B6" w:rsidRDefault="002530B6" w:rsidP="00B050C7">
      <w:pPr>
        <w:ind w:firstLine="708"/>
        <w:jc w:val="both"/>
        <w:rPr>
          <w:sz w:val="24"/>
        </w:rPr>
      </w:pPr>
      <w:r>
        <w:rPr>
          <w:sz w:val="24"/>
        </w:rPr>
        <w:t>P</w:t>
      </w:r>
      <w:r w:rsidRPr="0035617A">
        <w:rPr>
          <w:sz w:val="24"/>
        </w:rPr>
        <w:t xml:space="preserve">ríspevok na podporu </w:t>
      </w:r>
      <w:r>
        <w:rPr>
          <w:sz w:val="24"/>
        </w:rPr>
        <w:t xml:space="preserve">miestnej a regionálnej </w:t>
      </w:r>
      <w:r w:rsidRPr="0035617A">
        <w:rPr>
          <w:sz w:val="24"/>
        </w:rPr>
        <w:t xml:space="preserve">zamestnanosti </w:t>
      </w:r>
      <w:r>
        <w:rPr>
          <w:sz w:val="24"/>
        </w:rPr>
        <w:t xml:space="preserve">bol zavedený v dôsledku zmeny legislatívy v máji 2013 pre zamestnávateľov, ktorými sú obce alebo samosprávne kraje, resp. právnické osoby, ktorých zakladateľom alebo zriaďovateľom je obec alebo samosprávny kraj. Slúži na zamestnávanie znevýhodnených UoZ, ktorými sú </w:t>
      </w:r>
      <w:r w:rsidR="004A2CF9">
        <w:rPr>
          <w:sz w:val="24"/>
        </w:rPr>
        <w:t>UoZ</w:t>
      </w:r>
      <w:r>
        <w:rPr>
          <w:sz w:val="24"/>
        </w:rPr>
        <w:t xml:space="preserve"> starší ako 50 rokov veku, </w:t>
      </w:r>
      <w:r w:rsidR="004A2CF9">
        <w:rPr>
          <w:sz w:val="24"/>
        </w:rPr>
        <w:t>UoZ</w:t>
      </w:r>
      <w:r>
        <w:rPr>
          <w:sz w:val="24"/>
        </w:rPr>
        <w:t xml:space="preserve"> vedení v evidencii UoZ najmenej 12 po sebe nasledujúcich mesiacov a </w:t>
      </w:r>
      <w:r w:rsidR="004A2CF9">
        <w:rPr>
          <w:sz w:val="24"/>
        </w:rPr>
        <w:t>UoZ</w:t>
      </w:r>
      <w:r>
        <w:rPr>
          <w:sz w:val="24"/>
        </w:rPr>
        <w:t>, ktorí dosiahli vzdelanie nižšie ako stredné odborné vzdel</w:t>
      </w:r>
      <w:r w:rsidR="00B050C7">
        <w:rPr>
          <w:sz w:val="24"/>
        </w:rPr>
        <w:t>anie podľa osobitného predpisu. Počty zaradených UoZ ako aj výška poskytnutých príspevkov sú uvedené v tabuľke: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2530B6" w:rsidRPr="000A27B2" w:rsidTr="00B050C7">
        <w:trPr>
          <w:cantSplit/>
        </w:trPr>
        <w:tc>
          <w:tcPr>
            <w:tcW w:w="3331" w:type="dxa"/>
            <w:vMerge w:val="restart"/>
            <w:vAlign w:val="center"/>
          </w:tcPr>
          <w:p w:rsidR="002530B6" w:rsidRPr="00B050C7" w:rsidRDefault="002530B6" w:rsidP="00B050C7">
            <w:pPr>
              <w:jc w:val="center"/>
              <w:rPr>
                <w:b/>
                <w:sz w:val="24"/>
                <w:szCs w:val="24"/>
              </w:rPr>
            </w:pPr>
            <w:r w:rsidRPr="00B050C7">
              <w:rPr>
                <w:b/>
                <w:sz w:val="24"/>
                <w:szCs w:val="24"/>
              </w:rPr>
              <w:t>§ 50j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30B6" w:rsidRPr="00B3152E" w:rsidRDefault="002530B6" w:rsidP="00B050C7">
            <w:pPr>
              <w:jc w:val="center"/>
              <w:rPr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vytvorených PM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530B6" w:rsidRPr="00B3152E" w:rsidRDefault="002530B6" w:rsidP="00B050C7">
            <w:pPr>
              <w:jc w:val="center"/>
              <w:rPr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2530B6" w:rsidTr="004E2381">
        <w:trPr>
          <w:cantSplit/>
        </w:trPr>
        <w:tc>
          <w:tcPr>
            <w:tcW w:w="3331" w:type="dxa"/>
            <w:vMerge/>
          </w:tcPr>
          <w:p w:rsidR="002530B6" w:rsidRPr="00434D16" w:rsidRDefault="002530B6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530B6" w:rsidRPr="00B3152E" w:rsidRDefault="002530B6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123</w:t>
            </w:r>
          </w:p>
        </w:tc>
        <w:tc>
          <w:tcPr>
            <w:tcW w:w="2976" w:type="dxa"/>
          </w:tcPr>
          <w:p w:rsidR="002530B6" w:rsidRPr="00B3152E" w:rsidRDefault="002530B6" w:rsidP="004E2381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436 278,66</w:t>
            </w:r>
            <w:r w:rsidR="00B050C7" w:rsidRPr="00B3152E"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2530B6" w:rsidRPr="002530B6" w:rsidRDefault="002530B6" w:rsidP="001523A9">
      <w:pPr>
        <w:jc w:val="both"/>
        <w:rPr>
          <w:b/>
          <w:sz w:val="24"/>
          <w:highlight w:val="yellow"/>
        </w:rPr>
      </w:pPr>
    </w:p>
    <w:p w:rsidR="00B050C7" w:rsidRDefault="002530B6" w:rsidP="002530B6">
      <w:pPr>
        <w:ind w:firstLine="708"/>
        <w:jc w:val="both"/>
        <w:rPr>
          <w:b/>
          <w:sz w:val="24"/>
        </w:rPr>
      </w:pPr>
      <w:r w:rsidRPr="000A27B2">
        <w:rPr>
          <w:b/>
          <w:sz w:val="24"/>
        </w:rPr>
        <w:t xml:space="preserve">§ 56 </w:t>
      </w:r>
      <w:r>
        <w:rPr>
          <w:b/>
          <w:sz w:val="24"/>
        </w:rPr>
        <w:t>–</w:t>
      </w:r>
      <w:r w:rsidRPr="000A27B2">
        <w:rPr>
          <w:b/>
          <w:sz w:val="24"/>
        </w:rPr>
        <w:t xml:space="preserve"> príspevok</w:t>
      </w:r>
      <w:r>
        <w:rPr>
          <w:b/>
          <w:sz w:val="24"/>
        </w:rPr>
        <w:t xml:space="preserve"> </w:t>
      </w:r>
      <w:r w:rsidRPr="000A27B2">
        <w:rPr>
          <w:b/>
          <w:sz w:val="24"/>
        </w:rPr>
        <w:t xml:space="preserve"> na </w:t>
      </w:r>
      <w:r>
        <w:rPr>
          <w:b/>
          <w:sz w:val="24"/>
        </w:rPr>
        <w:t xml:space="preserve"> </w:t>
      </w:r>
      <w:r w:rsidRPr="000A27B2">
        <w:rPr>
          <w:b/>
          <w:sz w:val="24"/>
        </w:rPr>
        <w:t>zriadenie</w:t>
      </w:r>
      <w:r>
        <w:rPr>
          <w:b/>
          <w:sz w:val="24"/>
        </w:rPr>
        <w:t xml:space="preserve"> </w:t>
      </w:r>
      <w:r w:rsidRPr="000A27B2">
        <w:rPr>
          <w:b/>
          <w:sz w:val="24"/>
        </w:rPr>
        <w:t xml:space="preserve"> chránenej dielne alebo chráneného pracoviska </w:t>
      </w:r>
      <w:r>
        <w:rPr>
          <w:b/>
          <w:sz w:val="24"/>
        </w:rPr>
        <w:t xml:space="preserve"> </w:t>
      </w:r>
    </w:p>
    <w:p w:rsidR="00B050C7" w:rsidRDefault="00B050C7" w:rsidP="002530B6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Postoje zamestnávateľov k zamestnávaniu občanov so ZP na otvorenom trhu práce alebo v chránenom zamestnaní </w:t>
      </w:r>
      <w:r w:rsidR="004152F3">
        <w:rPr>
          <w:sz w:val="24"/>
        </w:rPr>
        <w:t xml:space="preserve">v predchádzajúcich rokoch </w:t>
      </w:r>
      <w:r>
        <w:rPr>
          <w:sz w:val="24"/>
        </w:rPr>
        <w:t>dokument</w:t>
      </w:r>
      <w:r w:rsidR="004152F3">
        <w:rPr>
          <w:sz w:val="24"/>
        </w:rPr>
        <w:t>ovali</w:t>
      </w:r>
      <w:r>
        <w:rPr>
          <w:sz w:val="24"/>
        </w:rPr>
        <w:t xml:space="preserve"> pomerne vysoký sklon zamestnávateľov zamestnávať občanov so ZP.</w:t>
      </w:r>
      <w:r w:rsidR="004152F3">
        <w:rPr>
          <w:sz w:val="24"/>
        </w:rPr>
        <w:t xml:space="preserve"> Po novele zákona od </w:t>
      </w:r>
      <w:r w:rsidR="00A54AD7">
        <w:rPr>
          <w:sz w:val="24"/>
        </w:rPr>
        <w:t xml:space="preserve">mája 2013 sme zaznamenali pokles </w:t>
      </w:r>
      <w:r w:rsidR="00DA0824">
        <w:rPr>
          <w:sz w:val="24"/>
        </w:rPr>
        <w:t>poskytovania príspevku</w:t>
      </w:r>
      <w:r w:rsidR="001D4A7A">
        <w:rPr>
          <w:sz w:val="24"/>
        </w:rPr>
        <w:t xml:space="preserve"> a tým pokles tvorby pracovných miest</w:t>
      </w:r>
      <w:r w:rsidR="00536BC7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5E4626" w:rsidRPr="000A27B2" w:rsidTr="00640CA4">
        <w:trPr>
          <w:cantSplit/>
        </w:trPr>
        <w:tc>
          <w:tcPr>
            <w:tcW w:w="3331" w:type="dxa"/>
            <w:vMerge w:val="restart"/>
            <w:vAlign w:val="center"/>
          </w:tcPr>
          <w:p w:rsidR="005E4626" w:rsidRPr="00B050C7" w:rsidRDefault="005E4626" w:rsidP="005E4626">
            <w:pPr>
              <w:jc w:val="center"/>
              <w:rPr>
                <w:b/>
                <w:sz w:val="24"/>
                <w:szCs w:val="24"/>
              </w:rPr>
            </w:pPr>
            <w:r w:rsidRPr="00B050C7">
              <w:rPr>
                <w:b/>
                <w:sz w:val="24"/>
                <w:szCs w:val="24"/>
              </w:rPr>
              <w:t>§ 5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E4626" w:rsidRPr="00B3152E" w:rsidRDefault="005E4626" w:rsidP="00640CA4">
            <w:pPr>
              <w:jc w:val="center"/>
              <w:rPr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vytvorených PM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E4626" w:rsidRPr="00B3152E" w:rsidRDefault="005E4626" w:rsidP="00640CA4">
            <w:pPr>
              <w:jc w:val="center"/>
              <w:rPr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5E4626" w:rsidRPr="005E4626" w:rsidTr="00640CA4">
        <w:trPr>
          <w:cantSplit/>
        </w:trPr>
        <w:tc>
          <w:tcPr>
            <w:tcW w:w="3331" w:type="dxa"/>
            <w:vMerge/>
          </w:tcPr>
          <w:p w:rsidR="005E4626" w:rsidRPr="005E4626" w:rsidRDefault="005E4626" w:rsidP="0064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E4626" w:rsidRPr="00B3152E" w:rsidRDefault="005E4626" w:rsidP="005E4626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E4626" w:rsidRPr="00B3152E" w:rsidRDefault="005E4626" w:rsidP="005E4626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44 976,16 €</w:t>
            </w:r>
          </w:p>
        </w:tc>
      </w:tr>
    </w:tbl>
    <w:p w:rsidR="00B050C7" w:rsidRPr="005E4626" w:rsidRDefault="00B050C7" w:rsidP="002530B6">
      <w:pPr>
        <w:ind w:firstLine="708"/>
        <w:jc w:val="both"/>
        <w:rPr>
          <w:sz w:val="24"/>
        </w:rPr>
      </w:pPr>
    </w:p>
    <w:p w:rsidR="002530B6" w:rsidRDefault="002530B6" w:rsidP="002530B6">
      <w:pPr>
        <w:ind w:firstLine="708"/>
        <w:jc w:val="both"/>
        <w:rPr>
          <w:b/>
          <w:sz w:val="24"/>
        </w:rPr>
      </w:pPr>
      <w:r w:rsidRPr="000A27B2">
        <w:rPr>
          <w:b/>
          <w:sz w:val="24"/>
        </w:rPr>
        <w:t>§ 57 - príspevok občanovi so zdravotným postihnutím na prevádzkovanie alebo vykonávanie samostatnej zárobkovej činnosti</w:t>
      </w:r>
    </w:p>
    <w:p w:rsidR="002530B6" w:rsidRDefault="00A54AD7" w:rsidP="002530B6">
      <w:pPr>
        <w:ind w:firstLine="708"/>
        <w:jc w:val="both"/>
        <w:rPr>
          <w:sz w:val="24"/>
        </w:rPr>
      </w:pPr>
      <w:r>
        <w:rPr>
          <w:sz w:val="23"/>
          <w:szCs w:val="23"/>
        </w:rPr>
        <w:t>Príspevok občanovi so ZP na prevádzkovanie alebo vykonávanie SZČ patrí k jedným z príspevkov s vysokou úspešnosťou udržania sa na trhu práce UoZ so ZP.</w:t>
      </w:r>
      <w:r w:rsidR="00B53F35">
        <w:rPr>
          <w:sz w:val="23"/>
          <w:szCs w:val="23"/>
        </w:rPr>
        <w:t xml:space="preserve"> V porovnaní s predchádzajúcimi rokmi sme zaznamenali </w:t>
      </w:r>
      <w:r w:rsidR="001D4A7A">
        <w:rPr>
          <w:sz w:val="23"/>
          <w:szCs w:val="23"/>
        </w:rPr>
        <w:t>výrazný pokles vo vytváraní nových PM cez §57.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2530B6" w:rsidRPr="000A27B2" w:rsidTr="00760087">
        <w:trPr>
          <w:cantSplit/>
        </w:trPr>
        <w:tc>
          <w:tcPr>
            <w:tcW w:w="3331" w:type="dxa"/>
            <w:vMerge w:val="restart"/>
            <w:vAlign w:val="center"/>
          </w:tcPr>
          <w:p w:rsidR="002530B6" w:rsidRPr="004D7373" w:rsidRDefault="002530B6" w:rsidP="004D7373">
            <w:pPr>
              <w:jc w:val="center"/>
              <w:rPr>
                <w:b/>
                <w:sz w:val="24"/>
                <w:szCs w:val="24"/>
              </w:rPr>
            </w:pPr>
            <w:r w:rsidRPr="004D7373">
              <w:rPr>
                <w:b/>
                <w:sz w:val="24"/>
                <w:szCs w:val="24"/>
              </w:rPr>
              <w:t xml:space="preserve">§ </w:t>
            </w:r>
            <w:r w:rsidR="004D737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530B6" w:rsidRPr="00B3152E" w:rsidRDefault="002530B6" w:rsidP="004E2381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2530B6" w:rsidTr="004E2381">
        <w:trPr>
          <w:cantSplit/>
        </w:trPr>
        <w:tc>
          <w:tcPr>
            <w:tcW w:w="3331" w:type="dxa"/>
            <w:vMerge/>
          </w:tcPr>
          <w:p w:rsidR="002530B6" w:rsidRPr="00434D16" w:rsidRDefault="002530B6" w:rsidP="004E2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530B6" w:rsidRPr="00B3152E" w:rsidRDefault="00760087" w:rsidP="004E2381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530B6" w:rsidRPr="00B3152E" w:rsidRDefault="00760087" w:rsidP="00760087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31 039,23 €</w:t>
            </w:r>
          </w:p>
        </w:tc>
      </w:tr>
    </w:tbl>
    <w:p w:rsidR="00DA0824" w:rsidRDefault="00DA0824" w:rsidP="004A2CF9">
      <w:pPr>
        <w:jc w:val="both"/>
        <w:rPr>
          <w:b/>
          <w:sz w:val="26"/>
          <w:szCs w:val="26"/>
        </w:rPr>
      </w:pPr>
    </w:p>
    <w:p w:rsidR="00536BC7" w:rsidRDefault="00536BC7" w:rsidP="004A2CF9">
      <w:pPr>
        <w:jc w:val="both"/>
        <w:rPr>
          <w:b/>
          <w:sz w:val="26"/>
          <w:szCs w:val="26"/>
        </w:rPr>
      </w:pPr>
    </w:p>
    <w:p w:rsidR="00536BC7" w:rsidRDefault="00536BC7" w:rsidP="004A2CF9">
      <w:pPr>
        <w:jc w:val="both"/>
        <w:rPr>
          <w:b/>
          <w:sz w:val="26"/>
          <w:szCs w:val="26"/>
        </w:rPr>
      </w:pPr>
    </w:p>
    <w:p w:rsidR="002530B6" w:rsidRPr="006B28F0" w:rsidRDefault="005E4626" w:rsidP="004A2CF9">
      <w:pPr>
        <w:jc w:val="both"/>
        <w:rPr>
          <w:b/>
          <w:bCs/>
          <w:sz w:val="24"/>
          <w:szCs w:val="24"/>
        </w:rPr>
      </w:pPr>
      <w:r w:rsidRPr="006B28F0">
        <w:rPr>
          <w:b/>
          <w:sz w:val="24"/>
          <w:szCs w:val="24"/>
        </w:rPr>
        <w:t xml:space="preserve">2.6.2.3 </w:t>
      </w:r>
      <w:r w:rsidRPr="006B28F0">
        <w:rPr>
          <w:b/>
          <w:bCs/>
          <w:sz w:val="24"/>
          <w:szCs w:val="24"/>
        </w:rPr>
        <w:t>Udržanie existujúcich pracovných miest</w:t>
      </w:r>
    </w:p>
    <w:p w:rsidR="004A2CF9" w:rsidRPr="004A2CF9" w:rsidRDefault="004A2CF9" w:rsidP="004A2CF9">
      <w:pPr>
        <w:jc w:val="both"/>
        <w:rPr>
          <w:b/>
          <w:sz w:val="28"/>
          <w:szCs w:val="28"/>
        </w:rPr>
      </w:pPr>
    </w:p>
    <w:p w:rsidR="002530B6" w:rsidRPr="004A2CF9" w:rsidRDefault="004A2CF9" w:rsidP="00AF2450">
      <w:pPr>
        <w:ind w:firstLine="708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Medzi n</w:t>
      </w:r>
      <w:r w:rsidRPr="004A2CF9">
        <w:rPr>
          <w:sz w:val="24"/>
          <w:szCs w:val="24"/>
        </w:rPr>
        <w:t>ástroje AOTP zamerané na podporu udržania zamestnancov v zamestnaní, udržanie existujúcich PM a predchádzanie zrušenia PM</w:t>
      </w:r>
      <w:r>
        <w:rPr>
          <w:sz w:val="24"/>
          <w:szCs w:val="24"/>
        </w:rPr>
        <w:t xml:space="preserve"> patria:</w:t>
      </w:r>
    </w:p>
    <w:p w:rsidR="002E40B9" w:rsidRDefault="002E40B9" w:rsidP="004A2CF9">
      <w:pPr>
        <w:jc w:val="both"/>
        <w:rPr>
          <w:b/>
          <w:sz w:val="24"/>
        </w:rPr>
      </w:pPr>
    </w:p>
    <w:p w:rsidR="004A2CF9" w:rsidRDefault="00AF2450" w:rsidP="00AF2450">
      <w:pPr>
        <w:ind w:firstLine="708"/>
        <w:jc w:val="both"/>
        <w:rPr>
          <w:b/>
          <w:sz w:val="24"/>
        </w:rPr>
      </w:pPr>
      <w:r>
        <w:rPr>
          <w:b/>
          <w:sz w:val="24"/>
        </w:rPr>
        <w:t>§ 53 –</w:t>
      </w:r>
      <w:r w:rsidR="004A2CF9">
        <w:rPr>
          <w:b/>
          <w:sz w:val="24"/>
        </w:rPr>
        <w:t xml:space="preserve"> </w:t>
      </w:r>
      <w:r>
        <w:rPr>
          <w:b/>
          <w:sz w:val="24"/>
        </w:rPr>
        <w:t xml:space="preserve"> pr</w:t>
      </w:r>
      <w:r w:rsidR="004A2CF9">
        <w:rPr>
          <w:b/>
          <w:sz w:val="24"/>
        </w:rPr>
        <w:t xml:space="preserve">íspevok na dochádzku za prácou </w:t>
      </w:r>
      <w:r>
        <w:rPr>
          <w:b/>
          <w:sz w:val="24"/>
        </w:rPr>
        <w:t xml:space="preserve"> </w:t>
      </w:r>
    </w:p>
    <w:p w:rsidR="00AF2450" w:rsidRDefault="00AF2450" w:rsidP="00DA0824">
      <w:pPr>
        <w:ind w:firstLine="708"/>
        <w:jc w:val="both"/>
        <w:rPr>
          <w:sz w:val="24"/>
        </w:rPr>
      </w:pPr>
      <w:r>
        <w:rPr>
          <w:sz w:val="24"/>
        </w:rPr>
        <w:t xml:space="preserve">Hlavným účelom </w:t>
      </w:r>
      <w:r w:rsidR="004A2CF9">
        <w:rPr>
          <w:sz w:val="24"/>
        </w:rPr>
        <w:t>tohto</w:t>
      </w:r>
      <w:r w:rsidR="00434D16">
        <w:rPr>
          <w:sz w:val="24"/>
        </w:rPr>
        <w:t xml:space="preserve"> príspevk</w:t>
      </w:r>
      <w:r w:rsidR="004A2CF9">
        <w:rPr>
          <w:sz w:val="24"/>
        </w:rPr>
        <w:t>u</w:t>
      </w:r>
      <w:r>
        <w:rPr>
          <w:sz w:val="24"/>
        </w:rPr>
        <w:t xml:space="preserve"> je podpora motivácie k pracovnej mobilite a flexibilite vo vzťahu k trhu práce. Príspevok na dochádzku za prácou využíva veľa </w:t>
      </w:r>
      <w:r w:rsidR="00410AB1">
        <w:rPr>
          <w:sz w:val="24"/>
        </w:rPr>
        <w:t>UoZ</w:t>
      </w:r>
      <w:r>
        <w:rPr>
          <w:sz w:val="24"/>
        </w:rPr>
        <w:t>, ktorí sa zamestnali, poprípade začali vykonáva</w:t>
      </w:r>
      <w:r w:rsidR="00DA0824">
        <w:rPr>
          <w:sz w:val="24"/>
        </w:rPr>
        <w:t>ť samostatnú zárobkovú činnosť.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AF2450" w:rsidRPr="000A27B2" w:rsidTr="00760087">
        <w:trPr>
          <w:cantSplit/>
        </w:trPr>
        <w:tc>
          <w:tcPr>
            <w:tcW w:w="3331" w:type="dxa"/>
            <w:vMerge w:val="restart"/>
            <w:vAlign w:val="center"/>
          </w:tcPr>
          <w:p w:rsidR="00AF2450" w:rsidRPr="00760087" w:rsidRDefault="00AF2450" w:rsidP="00760087">
            <w:pPr>
              <w:jc w:val="center"/>
              <w:rPr>
                <w:b/>
                <w:sz w:val="24"/>
                <w:szCs w:val="24"/>
              </w:rPr>
            </w:pPr>
            <w:r w:rsidRPr="00760087">
              <w:rPr>
                <w:b/>
                <w:sz w:val="24"/>
                <w:szCs w:val="24"/>
              </w:rPr>
              <w:t>§ 53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F2450" w:rsidRPr="00B3152E" w:rsidRDefault="00AF2450" w:rsidP="00EE2EE6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podporených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F2450" w:rsidRPr="00B3152E" w:rsidRDefault="00AF2450" w:rsidP="00EE2EE6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AF2450" w:rsidTr="00EE2EE6">
        <w:trPr>
          <w:cantSplit/>
        </w:trPr>
        <w:tc>
          <w:tcPr>
            <w:tcW w:w="3331" w:type="dxa"/>
            <w:vMerge/>
          </w:tcPr>
          <w:p w:rsidR="00AF2450" w:rsidRPr="00434D16" w:rsidRDefault="00AF2450" w:rsidP="00EE2E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F2450" w:rsidRPr="00B3152E" w:rsidRDefault="00B3152E" w:rsidP="00EE2EE6">
            <w:pPr>
              <w:jc w:val="center"/>
              <w:rPr>
                <w:sz w:val="24"/>
                <w:szCs w:val="24"/>
              </w:rPr>
            </w:pPr>
            <w:r w:rsidRPr="00B3152E">
              <w:rPr>
                <w:sz w:val="24"/>
                <w:szCs w:val="24"/>
              </w:rPr>
              <w:t>240</w:t>
            </w:r>
          </w:p>
        </w:tc>
        <w:tc>
          <w:tcPr>
            <w:tcW w:w="2976" w:type="dxa"/>
          </w:tcPr>
          <w:p w:rsidR="00AF2450" w:rsidRPr="00B3152E" w:rsidRDefault="00B3152E" w:rsidP="00B3152E">
            <w:pPr>
              <w:jc w:val="center"/>
              <w:rPr>
                <w:bCs/>
                <w:sz w:val="24"/>
                <w:szCs w:val="24"/>
              </w:rPr>
            </w:pPr>
            <w:r w:rsidRPr="00B3152E">
              <w:rPr>
                <w:bCs/>
                <w:sz w:val="24"/>
                <w:szCs w:val="24"/>
              </w:rPr>
              <w:t>50 942,92</w:t>
            </w:r>
            <w:r>
              <w:rPr>
                <w:bCs/>
                <w:sz w:val="24"/>
                <w:szCs w:val="24"/>
              </w:rPr>
              <w:t xml:space="preserve"> €</w:t>
            </w:r>
          </w:p>
        </w:tc>
      </w:tr>
    </w:tbl>
    <w:p w:rsidR="004A2CF9" w:rsidRDefault="004A2CF9" w:rsidP="004A2CF9">
      <w:pPr>
        <w:ind w:firstLine="708"/>
        <w:jc w:val="both"/>
        <w:rPr>
          <w:b/>
          <w:sz w:val="24"/>
        </w:rPr>
      </w:pPr>
    </w:p>
    <w:p w:rsidR="00536BC7" w:rsidRDefault="00536BC7" w:rsidP="004A2CF9">
      <w:pPr>
        <w:ind w:firstLine="708"/>
        <w:jc w:val="both"/>
        <w:rPr>
          <w:b/>
          <w:sz w:val="24"/>
        </w:rPr>
      </w:pPr>
    </w:p>
    <w:p w:rsidR="00536BC7" w:rsidRDefault="00536BC7" w:rsidP="004A2CF9">
      <w:pPr>
        <w:ind w:firstLine="708"/>
        <w:jc w:val="both"/>
        <w:rPr>
          <w:b/>
          <w:sz w:val="24"/>
        </w:rPr>
      </w:pPr>
    </w:p>
    <w:p w:rsidR="00536BC7" w:rsidRDefault="00536BC7" w:rsidP="004A2CF9">
      <w:pPr>
        <w:ind w:firstLine="708"/>
        <w:jc w:val="both"/>
        <w:rPr>
          <w:b/>
          <w:sz w:val="24"/>
        </w:rPr>
      </w:pPr>
    </w:p>
    <w:p w:rsidR="004A2CF9" w:rsidRDefault="004A2CF9" w:rsidP="004A2CF9">
      <w:pPr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§ 53a príspevok na presťahovanie za prácou</w:t>
      </w:r>
    </w:p>
    <w:p w:rsidR="00760087" w:rsidRPr="007F52C3" w:rsidRDefault="00760087" w:rsidP="007F52C3">
      <w:pPr>
        <w:ind w:firstLine="708"/>
        <w:jc w:val="both"/>
        <w:rPr>
          <w:color w:val="000000" w:themeColor="text1"/>
          <w:sz w:val="24"/>
          <w:szCs w:val="24"/>
        </w:rPr>
      </w:pPr>
      <w:r w:rsidRPr="00CD04B9">
        <w:rPr>
          <w:color w:val="000000" w:themeColor="text1"/>
          <w:sz w:val="24"/>
          <w:szCs w:val="24"/>
        </w:rPr>
        <w:t>Účelom príspevku je podporiť využívanie presťahovania za prácou ako formy pracovnej mobility na riešenie nedostatku pracovnej sily v regiónov.</w:t>
      </w:r>
      <w:r w:rsidR="007F52C3" w:rsidRPr="007F52C3">
        <w:rPr>
          <w:lang w:eastAsia="sk-SK"/>
        </w:rPr>
        <w:t xml:space="preserve"> </w:t>
      </w:r>
      <w:r w:rsidR="007F52C3" w:rsidRPr="007F52C3">
        <w:rPr>
          <w:color w:val="000000" w:themeColor="text1"/>
          <w:sz w:val="24"/>
          <w:szCs w:val="24"/>
        </w:rPr>
        <w:t>Tento príspevok, ako znázorňuje tabuľka  je jedným z najmenej využívaných nástrojov AOTP.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760087" w:rsidRPr="000A27B2" w:rsidTr="00640CA4">
        <w:trPr>
          <w:cantSplit/>
        </w:trPr>
        <w:tc>
          <w:tcPr>
            <w:tcW w:w="3331" w:type="dxa"/>
            <w:vMerge w:val="restart"/>
            <w:vAlign w:val="center"/>
          </w:tcPr>
          <w:p w:rsidR="00760087" w:rsidRPr="00B3152E" w:rsidRDefault="00760087" w:rsidP="00640CA4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§ 53a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60087" w:rsidRPr="00B3152E" w:rsidRDefault="00760087" w:rsidP="00640CA4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Počet podporených UoZ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60087" w:rsidRPr="00B3152E" w:rsidRDefault="00760087" w:rsidP="00640CA4">
            <w:pPr>
              <w:jc w:val="center"/>
              <w:rPr>
                <w:b/>
                <w:sz w:val="24"/>
                <w:szCs w:val="24"/>
              </w:rPr>
            </w:pPr>
            <w:r w:rsidRPr="00B3152E">
              <w:rPr>
                <w:b/>
                <w:sz w:val="24"/>
                <w:szCs w:val="24"/>
              </w:rPr>
              <w:t>Dohodnutá suma</w:t>
            </w:r>
          </w:p>
        </w:tc>
      </w:tr>
      <w:tr w:rsidR="00760087" w:rsidTr="00640CA4">
        <w:trPr>
          <w:cantSplit/>
        </w:trPr>
        <w:tc>
          <w:tcPr>
            <w:tcW w:w="3331" w:type="dxa"/>
            <w:vMerge/>
          </w:tcPr>
          <w:p w:rsidR="00760087" w:rsidRPr="00B3152E" w:rsidRDefault="00760087" w:rsidP="00640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0087" w:rsidRPr="00B3152E" w:rsidRDefault="00B3152E" w:rsidP="0064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0087" w:rsidRPr="00B3152E" w:rsidRDefault="00B3152E" w:rsidP="00B3152E">
            <w:pPr>
              <w:jc w:val="center"/>
              <w:rPr>
                <w:rFonts w:ascii="Times New Roman CE" w:hAnsi="Times New Roman CE"/>
                <w:bCs/>
                <w:sz w:val="24"/>
                <w:szCs w:val="24"/>
              </w:rPr>
            </w:pPr>
            <w:r w:rsidRPr="00B3152E">
              <w:rPr>
                <w:rFonts w:ascii="Times New Roman CE" w:hAnsi="Times New Roman CE"/>
                <w:bCs/>
                <w:sz w:val="24"/>
                <w:szCs w:val="24"/>
              </w:rPr>
              <w:t xml:space="preserve">4 143,70 </w:t>
            </w:r>
            <w:r w:rsidRPr="00B3152E">
              <w:rPr>
                <w:rFonts w:ascii="Times New Roman CE" w:hAnsi="Times New Roman CE" w:hint="eastAsia"/>
                <w:bCs/>
                <w:sz w:val="24"/>
                <w:szCs w:val="24"/>
              </w:rPr>
              <w:t>€</w:t>
            </w:r>
          </w:p>
        </w:tc>
      </w:tr>
    </w:tbl>
    <w:p w:rsidR="00760087" w:rsidRDefault="00760087" w:rsidP="00AF2450">
      <w:pPr>
        <w:ind w:firstLine="708"/>
        <w:jc w:val="both"/>
        <w:rPr>
          <w:b/>
          <w:sz w:val="24"/>
        </w:rPr>
      </w:pPr>
    </w:p>
    <w:p w:rsidR="00AF2450" w:rsidRPr="000A27B2" w:rsidRDefault="00AF2450" w:rsidP="00E070BE">
      <w:pPr>
        <w:ind w:firstLine="708"/>
        <w:jc w:val="both"/>
        <w:rPr>
          <w:b/>
          <w:sz w:val="24"/>
        </w:rPr>
      </w:pPr>
      <w:r w:rsidRPr="000A27B2">
        <w:rPr>
          <w:b/>
          <w:sz w:val="24"/>
        </w:rPr>
        <w:t>§ 60 - príspevok na úhradu prevádzkových nákladov chránenej dielne alebo chráneného pracoviska</w:t>
      </w:r>
    </w:p>
    <w:p w:rsidR="00410AB1" w:rsidRPr="007F52C3" w:rsidRDefault="007F52C3" w:rsidP="00E070BE">
      <w:pPr>
        <w:pStyle w:val="Obsahtabuky"/>
        <w:tabs>
          <w:tab w:val="left" w:pos="7824"/>
        </w:tabs>
        <w:spacing w:after="240"/>
        <w:jc w:val="both"/>
        <w:rPr>
          <w:color w:val="000000" w:themeColor="text1"/>
          <w:szCs w:val="24"/>
        </w:rPr>
      </w:pPr>
      <w:r>
        <w:rPr>
          <w:b/>
        </w:rPr>
        <w:t xml:space="preserve">             </w:t>
      </w:r>
      <w:r w:rsidR="00AF2450" w:rsidRPr="001C6CAE">
        <w:t>Účelom príspevk</w:t>
      </w:r>
      <w:r w:rsidR="00AF2450">
        <w:t>u je</w:t>
      </w:r>
      <w:r w:rsidR="00AF2450" w:rsidRPr="000A27B2">
        <w:t xml:space="preserve"> úhrad</w:t>
      </w:r>
      <w:r w:rsidR="00AF2450">
        <w:t>a</w:t>
      </w:r>
      <w:r w:rsidR="00AF2450" w:rsidRPr="000A27B2">
        <w:t xml:space="preserve"> nákladov spojených so zabezpečovaním činnosti chránenej dielne alebo chráneného pracoviska.</w:t>
      </w:r>
      <w:r>
        <w:t xml:space="preserve"> </w:t>
      </w:r>
      <w:r w:rsidRPr="008F3E97">
        <w:rPr>
          <w:color w:val="000000" w:themeColor="text1"/>
          <w:szCs w:val="24"/>
        </w:rPr>
        <w:t xml:space="preserve">Príspevok sa poskytuje </w:t>
      </w:r>
      <w:r>
        <w:rPr>
          <w:color w:val="000000" w:themeColor="text1"/>
          <w:szCs w:val="24"/>
        </w:rPr>
        <w:t xml:space="preserve">zamestnávateľom, ktorí zamestnávajú občanov so ZP a </w:t>
      </w:r>
      <w:r w:rsidRPr="008F3E97">
        <w:rPr>
          <w:color w:val="000000" w:themeColor="text1"/>
          <w:szCs w:val="24"/>
        </w:rPr>
        <w:t>SZČO so ZP, ktorí sú už uplatnení na otvorenom trhu práce prostredníctvom prevádzkovania živnosti</w:t>
      </w:r>
      <w:r>
        <w:rPr>
          <w:color w:val="000000" w:themeColor="text1"/>
          <w:szCs w:val="24"/>
        </w:rPr>
        <w:t>.</w:t>
      </w:r>
      <w:r w:rsidR="00E070BE">
        <w:rPr>
          <w:color w:val="000000" w:themeColor="text1"/>
          <w:szCs w:val="24"/>
        </w:rPr>
        <w:t xml:space="preserve"> J</w:t>
      </w:r>
      <w:r w:rsidRPr="008F3E97">
        <w:rPr>
          <w:color w:val="000000" w:themeColor="text1"/>
          <w:szCs w:val="24"/>
        </w:rPr>
        <w:t>eho poskytovaním sa predchádza zvyšovaniu nezamestnanosti, pretože uvedený nástroj AOTP je zameraný na podporu udržania existujúceho pracovného miesta a tým nedochádza k jeho</w:t>
      </w:r>
      <w:r>
        <w:rPr>
          <w:color w:val="000000" w:themeColor="text1"/>
          <w:szCs w:val="24"/>
        </w:rPr>
        <w:t xml:space="preserve"> zrušeniu.</w:t>
      </w:r>
      <w:r w:rsidR="00E070BE">
        <w:rPr>
          <w:color w:val="000000" w:themeColor="text1"/>
          <w:szCs w:val="24"/>
        </w:rPr>
        <w:t xml:space="preserve"> V roku 2014 bol zaznamenaný nárast</w:t>
      </w:r>
      <w:r w:rsidR="00536BC7">
        <w:rPr>
          <w:color w:val="000000" w:themeColor="text1"/>
          <w:szCs w:val="24"/>
        </w:rPr>
        <w:t xml:space="preserve"> poskytovania príspevku</w:t>
      </w:r>
      <w:r w:rsidR="00E070BE">
        <w:rPr>
          <w:color w:val="000000" w:themeColor="text1"/>
          <w:szCs w:val="24"/>
        </w:rPr>
        <w:t xml:space="preserve"> oproti roku 2013</w:t>
      </w:r>
      <w:r w:rsidR="00536BC7">
        <w:rPr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AF2450" w:rsidRPr="000A27B2" w:rsidTr="007F52C3">
        <w:trPr>
          <w:cantSplit/>
        </w:trPr>
        <w:tc>
          <w:tcPr>
            <w:tcW w:w="3331" w:type="dxa"/>
          </w:tcPr>
          <w:p w:rsidR="00AF2450" w:rsidRPr="007F52C3" w:rsidRDefault="00AF2450" w:rsidP="00E070BE">
            <w:pPr>
              <w:jc w:val="center"/>
              <w:rPr>
                <w:b/>
                <w:sz w:val="24"/>
                <w:szCs w:val="24"/>
              </w:rPr>
            </w:pPr>
            <w:r w:rsidRPr="007F52C3">
              <w:rPr>
                <w:b/>
                <w:sz w:val="24"/>
                <w:szCs w:val="24"/>
              </w:rPr>
              <w:t>§ 60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F2450" w:rsidRPr="007F52C3" w:rsidRDefault="00AF2450" w:rsidP="00E070BE">
            <w:pPr>
              <w:jc w:val="center"/>
              <w:rPr>
                <w:b/>
                <w:sz w:val="24"/>
                <w:szCs w:val="24"/>
              </w:rPr>
            </w:pPr>
            <w:r w:rsidRPr="007F52C3">
              <w:rPr>
                <w:b/>
                <w:sz w:val="24"/>
                <w:szCs w:val="24"/>
              </w:rPr>
              <w:t>Počet podporených PM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F2450" w:rsidRPr="007F52C3" w:rsidRDefault="00AF2450" w:rsidP="00E070BE">
            <w:pPr>
              <w:jc w:val="center"/>
              <w:rPr>
                <w:b/>
                <w:sz w:val="24"/>
                <w:szCs w:val="24"/>
              </w:rPr>
            </w:pPr>
            <w:r w:rsidRPr="007F52C3">
              <w:rPr>
                <w:b/>
                <w:sz w:val="24"/>
                <w:szCs w:val="24"/>
              </w:rPr>
              <w:t>Dohodnutá suma</w:t>
            </w:r>
          </w:p>
        </w:tc>
      </w:tr>
      <w:tr w:rsidR="00AF2450" w:rsidTr="00EE2EE6">
        <w:trPr>
          <w:cantSplit/>
        </w:trPr>
        <w:tc>
          <w:tcPr>
            <w:tcW w:w="3331" w:type="dxa"/>
          </w:tcPr>
          <w:p w:rsidR="00AF2450" w:rsidRPr="007F52C3" w:rsidRDefault="00AF2450" w:rsidP="00E070BE">
            <w:pPr>
              <w:jc w:val="both"/>
              <w:rPr>
                <w:sz w:val="24"/>
                <w:szCs w:val="24"/>
              </w:rPr>
            </w:pPr>
            <w:r w:rsidRPr="007F52C3">
              <w:rPr>
                <w:sz w:val="24"/>
                <w:szCs w:val="24"/>
              </w:rPr>
              <w:t>U zamestnávateľov</w:t>
            </w:r>
          </w:p>
        </w:tc>
        <w:tc>
          <w:tcPr>
            <w:tcW w:w="2835" w:type="dxa"/>
          </w:tcPr>
          <w:p w:rsidR="00AF2450" w:rsidRPr="007F52C3" w:rsidRDefault="00E070BE" w:rsidP="00E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976" w:type="dxa"/>
          </w:tcPr>
          <w:p w:rsidR="00AF2450" w:rsidRPr="00E070BE" w:rsidRDefault="00E070BE" w:rsidP="00E070BE">
            <w:pPr>
              <w:jc w:val="center"/>
              <w:rPr>
                <w:rFonts w:ascii="Times New Roman CE" w:hAnsi="Times New Roman CE"/>
                <w:bCs/>
                <w:sz w:val="24"/>
                <w:szCs w:val="24"/>
              </w:rPr>
            </w:pPr>
            <w:r w:rsidRPr="00E070BE">
              <w:rPr>
                <w:rFonts w:ascii="Times New Roman CE" w:hAnsi="Times New Roman CE"/>
                <w:bCs/>
                <w:sz w:val="24"/>
                <w:szCs w:val="24"/>
              </w:rPr>
              <w:t>253 310,16 €</w:t>
            </w:r>
          </w:p>
        </w:tc>
      </w:tr>
      <w:tr w:rsidR="00AF2450" w:rsidTr="00EE2EE6">
        <w:trPr>
          <w:cantSplit/>
        </w:trPr>
        <w:tc>
          <w:tcPr>
            <w:tcW w:w="3331" w:type="dxa"/>
          </w:tcPr>
          <w:p w:rsidR="00AF2450" w:rsidRPr="007F52C3" w:rsidRDefault="00AF2450" w:rsidP="00E070BE">
            <w:pPr>
              <w:jc w:val="both"/>
              <w:rPr>
                <w:sz w:val="24"/>
                <w:szCs w:val="24"/>
              </w:rPr>
            </w:pPr>
            <w:r w:rsidRPr="007F52C3">
              <w:rPr>
                <w:sz w:val="24"/>
                <w:szCs w:val="24"/>
              </w:rPr>
              <w:t>SZČO</w:t>
            </w:r>
            <w:r w:rsidR="00E070BE">
              <w:rPr>
                <w:sz w:val="24"/>
                <w:szCs w:val="24"/>
              </w:rPr>
              <w:t xml:space="preserve"> so ZP</w:t>
            </w:r>
          </w:p>
        </w:tc>
        <w:tc>
          <w:tcPr>
            <w:tcW w:w="2835" w:type="dxa"/>
          </w:tcPr>
          <w:p w:rsidR="00AF2450" w:rsidRPr="007F52C3" w:rsidRDefault="00E070BE" w:rsidP="00E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976" w:type="dxa"/>
          </w:tcPr>
          <w:p w:rsidR="00AF2450" w:rsidRPr="00E070BE" w:rsidRDefault="00E070BE" w:rsidP="00E070BE">
            <w:pPr>
              <w:jc w:val="center"/>
              <w:rPr>
                <w:rFonts w:ascii="Times New Roman CE" w:hAnsi="Times New Roman CE"/>
                <w:bCs/>
                <w:sz w:val="24"/>
                <w:szCs w:val="24"/>
              </w:rPr>
            </w:pPr>
            <w:r w:rsidRPr="00E070BE">
              <w:rPr>
                <w:rFonts w:ascii="Times New Roman CE" w:hAnsi="Times New Roman CE"/>
                <w:bCs/>
                <w:sz w:val="24"/>
                <w:szCs w:val="24"/>
              </w:rPr>
              <w:t>73 657,55</w:t>
            </w:r>
            <w:r>
              <w:rPr>
                <w:rFonts w:ascii="Times New Roman CE" w:hAnsi="Times New Roman CE"/>
                <w:bCs/>
                <w:sz w:val="24"/>
                <w:szCs w:val="24"/>
              </w:rPr>
              <w:t xml:space="preserve"> €</w:t>
            </w:r>
          </w:p>
        </w:tc>
      </w:tr>
    </w:tbl>
    <w:p w:rsidR="00AF2450" w:rsidRPr="000A27B2" w:rsidRDefault="00AF2450" w:rsidP="00E070BE">
      <w:pPr>
        <w:jc w:val="both"/>
        <w:rPr>
          <w:sz w:val="24"/>
        </w:rPr>
      </w:pPr>
    </w:p>
    <w:p w:rsidR="00EC066E" w:rsidRPr="001D4A7A" w:rsidRDefault="00EC066E" w:rsidP="00674927">
      <w:pPr>
        <w:pStyle w:val="Nzov"/>
        <w:jc w:val="left"/>
        <w:rPr>
          <w:sz w:val="28"/>
        </w:rPr>
      </w:pPr>
    </w:p>
    <w:p w:rsidR="002E40B9" w:rsidRPr="001D4A7A" w:rsidRDefault="00B3152E" w:rsidP="007F52C3">
      <w:pPr>
        <w:pStyle w:val="Nzov"/>
        <w:rPr>
          <w:sz w:val="24"/>
          <w:szCs w:val="24"/>
        </w:rPr>
      </w:pPr>
      <w:r w:rsidRPr="001D4A7A">
        <w:rPr>
          <w:sz w:val="24"/>
          <w:szCs w:val="24"/>
        </w:rPr>
        <w:t xml:space="preserve">Osobitné postavenie </w:t>
      </w:r>
      <w:r w:rsidR="007F52C3" w:rsidRPr="001D4A7A">
        <w:rPr>
          <w:sz w:val="24"/>
          <w:szCs w:val="24"/>
        </w:rPr>
        <w:t xml:space="preserve">v rámci APTP </w:t>
      </w:r>
      <w:r w:rsidRPr="001D4A7A">
        <w:rPr>
          <w:sz w:val="24"/>
          <w:szCs w:val="24"/>
        </w:rPr>
        <w:t>má nástroj na programy a projekty, kde sa vytvoril priestor najmä na regionálne projekty, riešiace individuálne potreby a špecifiká trhu práce v jednotlivých územných obvodoch úradov.</w:t>
      </w:r>
    </w:p>
    <w:p w:rsidR="004A2CF9" w:rsidRDefault="004A2CF9" w:rsidP="004A2CF9">
      <w:pPr>
        <w:ind w:firstLine="708"/>
        <w:jc w:val="both"/>
        <w:rPr>
          <w:sz w:val="24"/>
        </w:rPr>
      </w:pPr>
    </w:p>
    <w:p w:rsidR="004A2CF9" w:rsidRPr="001D4A7A" w:rsidRDefault="004A2CF9" w:rsidP="004A2CF9">
      <w:pPr>
        <w:ind w:firstLine="708"/>
        <w:jc w:val="both"/>
        <w:rPr>
          <w:b/>
          <w:sz w:val="24"/>
        </w:rPr>
      </w:pPr>
      <w:r w:rsidRPr="00F9120B">
        <w:rPr>
          <w:b/>
          <w:sz w:val="24"/>
        </w:rPr>
        <w:t>§ 54 Projekty a programy</w:t>
      </w:r>
    </w:p>
    <w:p w:rsidR="00C61932" w:rsidRDefault="00C61932" w:rsidP="00C61932">
      <w:pPr>
        <w:ind w:firstLine="708"/>
        <w:jc w:val="both"/>
        <w:rPr>
          <w:sz w:val="24"/>
        </w:rPr>
      </w:pPr>
      <w:r>
        <w:rPr>
          <w:sz w:val="24"/>
        </w:rPr>
        <w:t>Za aktívne opatrenia na trhu práce sa považujú aj národné projekty, ktoré schvaľuje ministerstvo a realizuje ústredie alebo úrad. V rámci § 54 sa realizovali v roku 2014 nasledujúce národné projekty: NP XX – Podpora vytvárania pracovných miest v samospráve, NP XXI – Podpor</w:t>
      </w:r>
      <w:r w:rsidR="00EE705D">
        <w:rPr>
          <w:sz w:val="24"/>
        </w:rPr>
        <w:t xml:space="preserve">a vytvárania pracovných miest, NP XXI/A – Podpora vytvárania pracovných miest, </w:t>
      </w:r>
      <w:r>
        <w:rPr>
          <w:sz w:val="24"/>
        </w:rPr>
        <w:t>NP XXI/B – Podpora vytvárania pracovných miest – 3 a NP XXXIV-2 – Podpora rozvoja regionálnej zamestnanosti bez BSK . Cieľom týchto projektov bolo vytvoriť čiastkové systémové riešenie v rámci podpory zamestnávania UoZ ako aj zvýšiť motiváciu zamestnávateľov vytvárať pracovné miesta pre evidovaných nezamestnaných a rozvíjať miestnu a regionálnu zamestnanosť.</w:t>
      </w:r>
    </w:p>
    <w:p w:rsidR="004A2CF9" w:rsidRPr="005E786B" w:rsidRDefault="004A2CF9" w:rsidP="00C61932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976"/>
      </w:tblGrid>
      <w:tr w:rsidR="004A2CF9" w:rsidRPr="000A27B2" w:rsidTr="00F9120B">
        <w:trPr>
          <w:cantSplit/>
        </w:trPr>
        <w:tc>
          <w:tcPr>
            <w:tcW w:w="3331" w:type="dxa"/>
            <w:vMerge w:val="restart"/>
            <w:vAlign w:val="center"/>
          </w:tcPr>
          <w:p w:rsidR="004A2CF9" w:rsidRPr="00434D16" w:rsidRDefault="004A2CF9" w:rsidP="00E070BE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NP XX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Dohodnutá suma</w:t>
            </w:r>
          </w:p>
        </w:tc>
      </w:tr>
      <w:tr w:rsidR="00C61932" w:rsidRPr="00EE705D" w:rsidTr="00C61932">
        <w:trPr>
          <w:cantSplit/>
        </w:trPr>
        <w:tc>
          <w:tcPr>
            <w:tcW w:w="3331" w:type="dxa"/>
            <w:vMerge/>
            <w:vAlign w:val="center"/>
          </w:tcPr>
          <w:p w:rsidR="00C61932" w:rsidRPr="00434D16" w:rsidRDefault="00C61932" w:rsidP="00E07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1932" w:rsidRDefault="00C61932" w:rsidP="00EE705D">
            <w:pPr>
              <w:jc w:val="center"/>
              <w:rPr>
                <w:rFonts w:ascii="Times New Roman CE" w:hAnsi="Times New Roman CE" w:cs="Times New Roman CE"/>
              </w:rPr>
            </w:pPr>
            <w:r w:rsidRPr="00EE705D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C61932" w:rsidRPr="00EE705D" w:rsidRDefault="00C61932" w:rsidP="00EE705D">
            <w:pPr>
              <w:jc w:val="center"/>
              <w:rPr>
                <w:sz w:val="24"/>
                <w:szCs w:val="24"/>
              </w:rPr>
            </w:pPr>
            <w:r w:rsidRPr="00EE705D">
              <w:rPr>
                <w:sz w:val="24"/>
                <w:szCs w:val="24"/>
              </w:rPr>
              <w:t>31 661,26</w:t>
            </w:r>
            <w:r w:rsidR="00EE705D">
              <w:rPr>
                <w:sz w:val="24"/>
                <w:szCs w:val="24"/>
              </w:rPr>
              <w:t xml:space="preserve"> €</w:t>
            </w:r>
          </w:p>
        </w:tc>
      </w:tr>
      <w:tr w:rsidR="004A2CF9" w:rsidRPr="000A27B2" w:rsidTr="00F9120B">
        <w:trPr>
          <w:cantSplit/>
        </w:trPr>
        <w:tc>
          <w:tcPr>
            <w:tcW w:w="3331" w:type="dxa"/>
            <w:vMerge w:val="restart"/>
            <w:vAlign w:val="center"/>
          </w:tcPr>
          <w:p w:rsidR="004A2CF9" w:rsidRPr="00434D16" w:rsidRDefault="004A2CF9" w:rsidP="00E070BE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NP XXI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Dohodnutá suma</w:t>
            </w:r>
          </w:p>
        </w:tc>
      </w:tr>
      <w:tr w:rsidR="00C61932" w:rsidTr="00C61932">
        <w:trPr>
          <w:cantSplit/>
          <w:trHeight w:val="96"/>
        </w:trPr>
        <w:tc>
          <w:tcPr>
            <w:tcW w:w="3331" w:type="dxa"/>
            <w:vMerge/>
            <w:vAlign w:val="center"/>
          </w:tcPr>
          <w:p w:rsidR="00C61932" w:rsidRPr="00434D16" w:rsidRDefault="00C61932" w:rsidP="00E07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1932" w:rsidRDefault="00C61932" w:rsidP="00EE705D">
            <w:pPr>
              <w:jc w:val="center"/>
              <w:rPr>
                <w:rFonts w:ascii="Times New Roman CE" w:hAnsi="Times New Roman CE" w:cs="Times New Roman CE"/>
              </w:rPr>
            </w:pPr>
            <w:r w:rsidRPr="00EE705D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C61932" w:rsidRDefault="00C61932" w:rsidP="00EE705D">
            <w:pPr>
              <w:jc w:val="center"/>
              <w:rPr>
                <w:rFonts w:ascii="Times New Roman CE" w:hAnsi="Times New Roman CE" w:cs="Times New Roman CE"/>
              </w:rPr>
            </w:pPr>
            <w:r w:rsidRPr="00EE705D">
              <w:rPr>
                <w:sz w:val="24"/>
                <w:szCs w:val="24"/>
              </w:rPr>
              <w:t>49 306,32</w:t>
            </w:r>
            <w:r w:rsidR="00EE705D">
              <w:rPr>
                <w:sz w:val="24"/>
                <w:szCs w:val="24"/>
              </w:rPr>
              <w:t xml:space="preserve"> €</w:t>
            </w:r>
          </w:p>
        </w:tc>
      </w:tr>
      <w:tr w:rsidR="004A2CF9" w:rsidRPr="000A27B2" w:rsidTr="00F9120B">
        <w:trPr>
          <w:cantSplit/>
        </w:trPr>
        <w:tc>
          <w:tcPr>
            <w:tcW w:w="3331" w:type="dxa"/>
            <w:vMerge w:val="restart"/>
            <w:vAlign w:val="center"/>
          </w:tcPr>
          <w:p w:rsidR="004A2CF9" w:rsidRPr="00434D16" w:rsidRDefault="004A2CF9" w:rsidP="00E070BE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NP XXI/</w:t>
            </w:r>
            <w:r w:rsidR="00E070B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2CF9" w:rsidRPr="00434D16" w:rsidRDefault="004A2CF9" w:rsidP="00640CA4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Dohodnutá suma</w:t>
            </w:r>
          </w:p>
        </w:tc>
      </w:tr>
      <w:tr w:rsidR="004A2CF9" w:rsidTr="00640CA4">
        <w:trPr>
          <w:cantSplit/>
        </w:trPr>
        <w:tc>
          <w:tcPr>
            <w:tcW w:w="3331" w:type="dxa"/>
            <w:vMerge/>
          </w:tcPr>
          <w:p w:rsidR="004A2CF9" w:rsidRPr="00434D16" w:rsidRDefault="004A2CF9" w:rsidP="0064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A2CF9" w:rsidRPr="00EE705D" w:rsidRDefault="00C61932" w:rsidP="00640CA4">
            <w:pPr>
              <w:jc w:val="center"/>
              <w:rPr>
                <w:sz w:val="24"/>
                <w:szCs w:val="24"/>
              </w:rPr>
            </w:pPr>
            <w:r w:rsidRPr="00EE705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A2CF9" w:rsidRPr="00C61932" w:rsidRDefault="00C61932" w:rsidP="00C61932">
            <w:pPr>
              <w:jc w:val="center"/>
              <w:rPr>
                <w:rFonts w:ascii="Times New Roman CE" w:hAnsi="Times New Roman CE" w:cs="Times New Roman CE"/>
              </w:rPr>
            </w:pPr>
            <w:r w:rsidRPr="00EE705D">
              <w:rPr>
                <w:sz w:val="24"/>
                <w:szCs w:val="24"/>
              </w:rPr>
              <w:t>10 956,96</w:t>
            </w:r>
          </w:p>
        </w:tc>
      </w:tr>
      <w:tr w:rsidR="00F9120B" w:rsidTr="00F9120B">
        <w:trPr>
          <w:cantSplit/>
        </w:trPr>
        <w:tc>
          <w:tcPr>
            <w:tcW w:w="3331" w:type="dxa"/>
            <w:vMerge w:val="restart"/>
            <w:vAlign w:val="center"/>
          </w:tcPr>
          <w:p w:rsidR="00F9120B" w:rsidRPr="00E070BE" w:rsidRDefault="00F9120B" w:rsidP="00E070BE">
            <w:pPr>
              <w:jc w:val="center"/>
              <w:rPr>
                <w:b/>
                <w:sz w:val="22"/>
                <w:szCs w:val="22"/>
              </w:rPr>
            </w:pPr>
            <w:r w:rsidRPr="00E070BE">
              <w:rPr>
                <w:b/>
                <w:sz w:val="22"/>
                <w:szCs w:val="22"/>
              </w:rPr>
              <w:t>NP XXI/B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9120B" w:rsidRPr="00434D16" w:rsidRDefault="00F9120B" w:rsidP="00842D52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9120B" w:rsidRPr="00434D16" w:rsidRDefault="00F9120B" w:rsidP="00842D52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Dohodnutá suma</w:t>
            </w:r>
          </w:p>
        </w:tc>
      </w:tr>
      <w:tr w:rsidR="00F9120B" w:rsidTr="00640CA4">
        <w:trPr>
          <w:cantSplit/>
        </w:trPr>
        <w:tc>
          <w:tcPr>
            <w:tcW w:w="3331" w:type="dxa"/>
            <w:vMerge/>
          </w:tcPr>
          <w:p w:rsidR="00F9120B" w:rsidRPr="00E070BE" w:rsidRDefault="00F9120B" w:rsidP="00E070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9120B" w:rsidRPr="00EE705D" w:rsidRDefault="00EE705D" w:rsidP="00640CA4">
            <w:pPr>
              <w:jc w:val="center"/>
              <w:rPr>
                <w:sz w:val="24"/>
                <w:szCs w:val="24"/>
              </w:rPr>
            </w:pPr>
            <w:r w:rsidRPr="00EE705D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9120B" w:rsidRPr="00EE705D" w:rsidRDefault="00EE705D" w:rsidP="00EE705D">
            <w:pPr>
              <w:jc w:val="center"/>
              <w:rPr>
                <w:sz w:val="24"/>
                <w:szCs w:val="24"/>
              </w:rPr>
            </w:pPr>
            <w:r w:rsidRPr="00EE705D">
              <w:rPr>
                <w:sz w:val="24"/>
                <w:szCs w:val="24"/>
              </w:rPr>
              <w:t>91 370,88 €</w:t>
            </w:r>
          </w:p>
        </w:tc>
      </w:tr>
      <w:tr w:rsidR="00F9120B" w:rsidTr="00F9120B">
        <w:trPr>
          <w:cantSplit/>
        </w:trPr>
        <w:tc>
          <w:tcPr>
            <w:tcW w:w="3331" w:type="dxa"/>
            <w:vMerge w:val="restart"/>
            <w:vAlign w:val="center"/>
          </w:tcPr>
          <w:p w:rsidR="00F9120B" w:rsidRPr="00E070BE" w:rsidRDefault="00F9120B" w:rsidP="007328B2">
            <w:pPr>
              <w:jc w:val="center"/>
              <w:rPr>
                <w:b/>
                <w:sz w:val="22"/>
                <w:szCs w:val="22"/>
              </w:rPr>
            </w:pPr>
            <w:r w:rsidRPr="00E070BE">
              <w:rPr>
                <w:b/>
                <w:sz w:val="22"/>
                <w:szCs w:val="22"/>
              </w:rPr>
              <w:t>NP XXXIV</w:t>
            </w:r>
            <w:r w:rsidR="007328B2">
              <w:rPr>
                <w:b/>
                <w:sz w:val="22"/>
                <w:szCs w:val="22"/>
              </w:rPr>
              <w:t>-2</w:t>
            </w:r>
            <w:r w:rsidRPr="00E070BE">
              <w:rPr>
                <w:b/>
                <w:sz w:val="22"/>
                <w:szCs w:val="22"/>
              </w:rPr>
              <w:t xml:space="preserve"> (NP </w:t>
            </w:r>
            <w:r w:rsidR="007328B2">
              <w:rPr>
                <w:b/>
                <w:sz w:val="22"/>
                <w:szCs w:val="22"/>
              </w:rPr>
              <w:t>Regional</w:t>
            </w:r>
            <w:r w:rsidRPr="00E070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9120B" w:rsidRPr="00434D16" w:rsidRDefault="00F9120B" w:rsidP="00842D52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 xml:space="preserve">Počet vytvorených PM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9120B" w:rsidRPr="00434D16" w:rsidRDefault="00F9120B" w:rsidP="00842D52">
            <w:pPr>
              <w:jc w:val="center"/>
              <w:rPr>
                <w:b/>
                <w:sz w:val="22"/>
                <w:szCs w:val="22"/>
              </w:rPr>
            </w:pPr>
            <w:r w:rsidRPr="00434D16">
              <w:rPr>
                <w:b/>
                <w:sz w:val="22"/>
                <w:szCs w:val="22"/>
              </w:rPr>
              <w:t>Dohodnutá suma</w:t>
            </w:r>
          </w:p>
        </w:tc>
      </w:tr>
      <w:tr w:rsidR="00C61932" w:rsidTr="00640CA4">
        <w:trPr>
          <w:cantSplit/>
        </w:trPr>
        <w:tc>
          <w:tcPr>
            <w:tcW w:w="3331" w:type="dxa"/>
            <w:vMerge/>
          </w:tcPr>
          <w:p w:rsidR="00C61932" w:rsidRPr="00434D16" w:rsidRDefault="00C61932" w:rsidP="0064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1932" w:rsidRPr="00C61932" w:rsidRDefault="00C61932" w:rsidP="00C61932">
            <w:pPr>
              <w:jc w:val="center"/>
              <w:rPr>
                <w:sz w:val="24"/>
                <w:szCs w:val="24"/>
              </w:rPr>
            </w:pPr>
            <w:r w:rsidRPr="00C61932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C61932" w:rsidRPr="00C61932" w:rsidRDefault="00C61932" w:rsidP="00C61932">
            <w:pPr>
              <w:jc w:val="center"/>
              <w:rPr>
                <w:sz w:val="24"/>
                <w:szCs w:val="24"/>
              </w:rPr>
            </w:pPr>
            <w:r w:rsidRPr="00C61932">
              <w:rPr>
                <w:sz w:val="24"/>
                <w:szCs w:val="24"/>
              </w:rPr>
              <w:t>56 629,20 €</w:t>
            </w:r>
          </w:p>
        </w:tc>
      </w:tr>
    </w:tbl>
    <w:p w:rsidR="004A2CF9" w:rsidRDefault="004A2CF9" w:rsidP="004A2CF9">
      <w:pPr>
        <w:ind w:firstLine="708"/>
        <w:jc w:val="both"/>
        <w:rPr>
          <w:b/>
          <w:sz w:val="24"/>
        </w:rPr>
      </w:pPr>
    </w:p>
    <w:p w:rsidR="00760087" w:rsidRDefault="00760087" w:rsidP="00760087">
      <w:pPr>
        <w:ind w:firstLine="708"/>
        <w:jc w:val="both"/>
        <w:rPr>
          <w:sz w:val="24"/>
        </w:rPr>
      </w:pPr>
      <w:r>
        <w:rPr>
          <w:sz w:val="24"/>
        </w:rPr>
        <w:t>Aktívna politika trhu práce sa na ÚPSVR Námestovo uplatňuje všetkými svojimi prostriedkami, ktorými sú poradenstvo, vzdelávanie a prípravu pre trh práce, priama podpora zamestnávateľov, samostatnej zárobkovej činnosti, schémy podpory vytvárania pracovných miest a aktivácia.</w:t>
      </w:r>
    </w:p>
    <w:p w:rsidR="00674927" w:rsidRPr="00C42307" w:rsidRDefault="00674927" w:rsidP="00674927">
      <w:pPr>
        <w:pStyle w:val="Nzov"/>
        <w:jc w:val="left"/>
        <w:rPr>
          <w:sz w:val="28"/>
        </w:rPr>
      </w:pPr>
      <w:r w:rsidRPr="00C42307">
        <w:rPr>
          <w:sz w:val="28"/>
        </w:rPr>
        <w:lastRenderedPageBreak/>
        <w:t>SWOT  analýza politiky zamestnanosti a politiky trhu práce</w:t>
      </w:r>
    </w:p>
    <w:p w:rsidR="00777E0C" w:rsidRDefault="00777E0C" w:rsidP="00674927">
      <w:pPr>
        <w:pStyle w:val="Nadpis1"/>
        <w:rPr>
          <w:b/>
        </w:rPr>
      </w:pPr>
    </w:p>
    <w:p w:rsidR="005B3747" w:rsidRPr="00585935" w:rsidRDefault="00674927" w:rsidP="00585935">
      <w:pPr>
        <w:pStyle w:val="Nadpis1"/>
        <w:rPr>
          <w:b/>
        </w:rPr>
      </w:pPr>
      <w:r w:rsidRPr="00046666">
        <w:rPr>
          <w:b/>
        </w:rPr>
        <w:t>Silné stránky</w:t>
      </w:r>
    </w:p>
    <w:p w:rsidR="00585935" w:rsidRPr="00585935" w:rsidRDefault="00585935" w:rsidP="00585935">
      <w:pPr>
        <w:pStyle w:val="Zkladntext2"/>
        <w:numPr>
          <w:ilvl w:val="0"/>
          <w:numId w:val="3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komplexné územné pokrytie regiónu službami zamestnanosti,</w:t>
      </w:r>
    </w:p>
    <w:p w:rsidR="00585935" w:rsidRPr="00585935" w:rsidRDefault="00585935" w:rsidP="00585935">
      <w:pPr>
        <w:numPr>
          <w:ilvl w:val="0"/>
          <w:numId w:val="3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záujem orgánov samosprávy na riešení zamestnanosti obyvateľov v regióne,</w:t>
      </w:r>
    </w:p>
    <w:p w:rsidR="00585935" w:rsidRPr="00585935" w:rsidRDefault="00585935" w:rsidP="00585935">
      <w:pPr>
        <w:pStyle w:val="Zkladntext2"/>
        <w:numPr>
          <w:ilvl w:val="0"/>
          <w:numId w:val="3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potenciál nových zdrojov zamestnanosti v sektore služieb a malého a stredného podnikania,</w:t>
      </w:r>
    </w:p>
    <w:p w:rsidR="00585935" w:rsidRPr="00585935" w:rsidRDefault="00585935" w:rsidP="00585935">
      <w:pPr>
        <w:numPr>
          <w:ilvl w:val="0"/>
          <w:numId w:val="3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možnosti čerpania finančných prostriedkov z európskych zdrojov,</w:t>
      </w:r>
    </w:p>
    <w:p w:rsidR="00585935" w:rsidRPr="00585935" w:rsidRDefault="00585935" w:rsidP="00585935">
      <w:pPr>
        <w:numPr>
          <w:ilvl w:val="0"/>
          <w:numId w:val="3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výborné podmienky pre rozvoj turistiky a cestovného ruchu,</w:t>
      </w:r>
    </w:p>
    <w:p w:rsidR="00585935" w:rsidRPr="00585935" w:rsidRDefault="00585935" w:rsidP="00585935">
      <w:pPr>
        <w:numPr>
          <w:ilvl w:val="0"/>
          <w:numId w:val="3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vysoká miera ochoty ekonomicky aktívneho obyvateľstva k územnej mobilite v rámci SR aj mimo SR do štátov EÚ.</w:t>
      </w:r>
    </w:p>
    <w:p w:rsidR="00585935" w:rsidRPr="00585935" w:rsidRDefault="00585935" w:rsidP="00585935">
      <w:pPr>
        <w:numPr>
          <w:ilvl w:val="0"/>
          <w:numId w:val="3"/>
        </w:numPr>
        <w:tabs>
          <w:tab w:val="left" w:pos="0"/>
          <w:tab w:val="left" w:pos="2410"/>
          <w:tab w:val="left" w:pos="2977"/>
        </w:tabs>
        <w:jc w:val="both"/>
        <w:rPr>
          <w:sz w:val="24"/>
          <w:szCs w:val="24"/>
        </w:rPr>
      </w:pPr>
      <w:r w:rsidRPr="00585935">
        <w:rPr>
          <w:sz w:val="24"/>
          <w:szCs w:val="24"/>
        </w:rPr>
        <w:t>vysoká miera flexibility a mobility pracovnej sily</w:t>
      </w:r>
    </w:p>
    <w:p w:rsidR="00585935" w:rsidRPr="00585935" w:rsidRDefault="00585935" w:rsidP="00585935">
      <w:pPr>
        <w:numPr>
          <w:ilvl w:val="0"/>
          <w:numId w:val="3"/>
        </w:numPr>
        <w:tabs>
          <w:tab w:val="left" w:pos="0"/>
          <w:tab w:val="left" w:pos="2410"/>
          <w:tab w:val="left" w:pos="2977"/>
        </w:tabs>
        <w:jc w:val="both"/>
        <w:rPr>
          <w:sz w:val="24"/>
          <w:szCs w:val="24"/>
        </w:rPr>
      </w:pPr>
      <w:r w:rsidRPr="00585935">
        <w:rPr>
          <w:sz w:val="24"/>
          <w:szCs w:val="24"/>
        </w:rPr>
        <w:t>priaznivá veková štruktúra</w:t>
      </w:r>
    </w:p>
    <w:p w:rsidR="00585935" w:rsidRPr="00585935" w:rsidRDefault="00585935" w:rsidP="00585935">
      <w:pPr>
        <w:numPr>
          <w:ilvl w:val="0"/>
          <w:numId w:val="3"/>
        </w:numPr>
        <w:tabs>
          <w:tab w:val="left" w:pos="0"/>
          <w:tab w:val="left" w:pos="2410"/>
          <w:tab w:val="left" w:pos="2977"/>
        </w:tabs>
        <w:jc w:val="both"/>
        <w:rPr>
          <w:sz w:val="24"/>
          <w:szCs w:val="24"/>
        </w:rPr>
      </w:pPr>
      <w:r w:rsidRPr="00585935">
        <w:rPr>
          <w:sz w:val="24"/>
          <w:szCs w:val="24"/>
        </w:rPr>
        <w:t>miera nezamestnanosti primeraná vo vzťahu k celoslovenskej miere evidovanej nezamestnanosti</w:t>
      </w:r>
    </w:p>
    <w:p w:rsidR="00777E0C" w:rsidRDefault="00777E0C" w:rsidP="00FD3747">
      <w:pPr>
        <w:jc w:val="both"/>
        <w:rPr>
          <w:sz w:val="24"/>
        </w:rPr>
      </w:pPr>
    </w:p>
    <w:p w:rsidR="005B3747" w:rsidRPr="00585935" w:rsidRDefault="00674927" w:rsidP="00585935">
      <w:pPr>
        <w:pStyle w:val="Nadpis1"/>
        <w:rPr>
          <w:b/>
        </w:rPr>
      </w:pPr>
      <w:r w:rsidRPr="00046666">
        <w:rPr>
          <w:b/>
        </w:rPr>
        <w:t>Slabé stránky</w:t>
      </w:r>
    </w:p>
    <w:p w:rsidR="00585935" w:rsidRPr="00585935" w:rsidRDefault="00585935" w:rsidP="00585935">
      <w:pPr>
        <w:pStyle w:val="Zkladntext2"/>
        <w:numPr>
          <w:ilvl w:val="0"/>
          <w:numId w:val="41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vysoká úroveň dlhodobej nezamestnanosti, problém uplatnenia sa na TP absolventov škôl, mladých ľudí a osôb s nízkym stupňom vzdelania,</w:t>
      </w:r>
    </w:p>
    <w:p w:rsidR="00585935" w:rsidRPr="00585935" w:rsidRDefault="00585935" w:rsidP="00585935">
      <w:pPr>
        <w:numPr>
          <w:ilvl w:val="0"/>
          <w:numId w:val="41"/>
        </w:numPr>
        <w:tabs>
          <w:tab w:val="left" w:pos="0"/>
          <w:tab w:val="left" w:pos="2410"/>
          <w:tab w:val="left" w:pos="2977"/>
        </w:tabs>
        <w:jc w:val="both"/>
        <w:rPr>
          <w:sz w:val="24"/>
          <w:szCs w:val="24"/>
        </w:rPr>
      </w:pPr>
      <w:r w:rsidRPr="00585935">
        <w:rPr>
          <w:sz w:val="24"/>
          <w:szCs w:val="24"/>
        </w:rPr>
        <w:t>nezamestnanosť UoZ nad 50 rokov</w:t>
      </w:r>
    </w:p>
    <w:p w:rsidR="00585935" w:rsidRPr="00585935" w:rsidRDefault="00585935" w:rsidP="00585935">
      <w:pPr>
        <w:pStyle w:val="Zkladntext2"/>
        <w:numPr>
          <w:ilvl w:val="0"/>
          <w:numId w:val="41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nedostatočne rozvinuté poradenské a vzdelávacie služby pre oblasť podnikania,</w:t>
      </w:r>
    </w:p>
    <w:p w:rsidR="00585935" w:rsidRPr="00585935" w:rsidRDefault="00585935" w:rsidP="00585935">
      <w:pPr>
        <w:numPr>
          <w:ilvl w:val="0"/>
          <w:numId w:val="41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sústredenosť strategických podnikov len do niekoľkých miest a obcí /Námestovo, Trstená, Tvrdošín, Nižná/ a s tým spojené problematické dochádzanie za prácou zo vzdialenejších obcí regiónu – nevýhoda hlavne pre ženy,</w:t>
      </w:r>
    </w:p>
    <w:p w:rsidR="00585935" w:rsidRPr="00585935" w:rsidRDefault="00585935" w:rsidP="00585935">
      <w:pPr>
        <w:numPr>
          <w:ilvl w:val="0"/>
          <w:numId w:val="41"/>
        </w:numPr>
        <w:jc w:val="both"/>
        <w:rPr>
          <w:sz w:val="24"/>
          <w:szCs w:val="24"/>
        </w:rPr>
      </w:pPr>
      <w:r w:rsidRPr="00585935">
        <w:rPr>
          <w:sz w:val="24"/>
          <w:szCs w:val="24"/>
        </w:rPr>
        <w:t>nízke mzdy v regióne nedovoľujú flexibilné formy zamestnávania občanov.</w:t>
      </w:r>
    </w:p>
    <w:p w:rsidR="00585935" w:rsidRPr="00585935" w:rsidRDefault="00585935" w:rsidP="00EE705D">
      <w:pPr>
        <w:jc w:val="both"/>
        <w:rPr>
          <w:sz w:val="24"/>
          <w:szCs w:val="24"/>
        </w:rPr>
      </w:pPr>
    </w:p>
    <w:p w:rsidR="00674927" w:rsidRPr="00046666" w:rsidRDefault="00674927" w:rsidP="00674927">
      <w:pPr>
        <w:jc w:val="both"/>
        <w:rPr>
          <w:sz w:val="24"/>
        </w:rPr>
      </w:pPr>
    </w:p>
    <w:p w:rsidR="005B3747" w:rsidRPr="00585935" w:rsidRDefault="00674927" w:rsidP="00585935">
      <w:pPr>
        <w:pStyle w:val="Nadpis1"/>
        <w:rPr>
          <w:b/>
        </w:rPr>
      </w:pPr>
      <w:r w:rsidRPr="00046666">
        <w:rPr>
          <w:b/>
        </w:rPr>
        <w:t>Ohrozenia</w:t>
      </w:r>
    </w:p>
    <w:p w:rsidR="00585935" w:rsidRPr="00585935" w:rsidRDefault="00585935" w:rsidP="00585935">
      <w:pPr>
        <w:numPr>
          <w:ilvl w:val="0"/>
          <w:numId w:val="5"/>
        </w:numPr>
        <w:rPr>
          <w:sz w:val="24"/>
          <w:szCs w:val="24"/>
        </w:rPr>
      </w:pPr>
      <w:r w:rsidRPr="00585935">
        <w:rPr>
          <w:sz w:val="24"/>
          <w:szCs w:val="24"/>
        </w:rPr>
        <w:t xml:space="preserve">slabá motivácia uchádzačov o zamestnanie, </w:t>
      </w:r>
    </w:p>
    <w:p w:rsidR="00585935" w:rsidRPr="00585935" w:rsidRDefault="00585935" w:rsidP="00585935">
      <w:pPr>
        <w:pStyle w:val="Zkladntext2"/>
        <w:numPr>
          <w:ilvl w:val="0"/>
          <w:numId w:val="5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 xml:space="preserve">prehlbovanie nerovnováhy na trhu práce a rast dlhodobej nezamestnanosti, </w:t>
      </w:r>
    </w:p>
    <w:p w:rsidR="00585935" w:rsidRPr="00585935" w:rsidRDefault="00585935" w:rsidP="00585935">
      <w:pPr>
        <w:pStyle w:val="Zkladntext2"/>
        <w:numPr>
          <w:ilvl w:val="0"/>
          <w:numId w:val="5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>nedostatočné ponuky pracovných príležitostí v regióne,</w:t>
      </w:r>
    </w:p>
    <w:p w:rsidR="00585935" w:rsidRPr="00585935" w:rsidRDefault="00585935" w:rsidP="00585935">
      <w:pPr>
        <w:pStyle w:val="Zkladntext2"/>
        <w:numPr>
          <w:ilvl w:val="0"/>
          <w:numId w:val="5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>prehlbovanie štrukturálnych rozdielov medzi dopytom a ponukou práce,</w:t>
      </w:r>
    </w:p>
    <w:p w:rsidR="00585935" w:rsidRPr="00585935" w:rsidRDefault="00585935" w:rsidP="00585935">
      <w:pPr>
        <w:pStyle w:val="Zkladntext2"/>
        <w:numPr>
          <w:ilvl w:val="0"/>
          <w:numId w:val="5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>negatívny vývoj skupiny absolventov škôl pri uplatnení sa na trhu práce,</w:t>
      </w:r>
    </w:p>
    <w:p w:rsidR="00585935" w:rsidRPr="00585935" w:rsidRDefault="00585935" w:rsidP="00585935">
      <w:pPr>
        <w:pStyle w:val="Zkladntext2"/>
        <w:numPr>
          <w:ilvl w:val="0"/>
          <w:numId w:val="5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>odchod ľudí s vyšším vzdelaním do ekonomicky silnejších oblastí SR a štátov EÚ,</w:t>
      </w:r>
    </w:p>
    <w:p w:rsidR="00585935" w:rsidRPr="00585935" w:rsidRDefault="00585935" w:rsidP="00585935">
      <w:pPr>
        <w:numPr>
          <w:ilvl w:val="0"/>
          <w:numId w:val="6"/>
        </w:numPr>
        <w:tabs>
          <w:tab w:val="num" w:pos="720"/>
        </w:tabs>
        <w:jc w:val="both"/>
        <w:rPr>
          <w:bCs/>
          <w:sz w:val="24"/>
          <w:szCs w:val="24"/>
        </w:rPr>
      </w:pPr>
      <w:r w:rsidRPr="00585935">
        <w:rPr>
          <w:sz w:val="24"/>
          <w:szCs w:val="24"/>
        </w:rPr>
        <w:t>orientácia priemyselnej výroby na elektrotechnický a strojárenský priemysel,</w:t>
      </w:r>
    </w:p>
    <w:p w:rsidR="00585935" w:rsidRPr="00585935" w:rsidRDefault="00585935" w:rsidP="00585935">
      <w:pPr>
        <w:numPr>
          <w:ilvl w:val="0"/>
          <w:numId w:val="6"/>
        </w:numPr>
        <w:tabs>
          <w:tab w:val="num" w:pos="720"/>
        </w:tabs>
        <w:jc w:val="both"/>
        <w:rPr>
          <w:bCs/>
          <w:sz w:val="24"/>
          <w:szCs w:val="24"/>
        </w:rPr>
      </w:pPr>
      <w:r w:rsidRPr="00585935">
        <w:rPr>
          <w:sz w:val="24"/>
          <w:szCs w:val="24"/>
        </w:rPr>
        <w:t xml:space="preserve">stagnácia odevného priemyslu v regióne, </w:t>
      </w:r>
    </w:p>
    <w:p w:rsidR="00585935" w:rsidRPr="00585935" w:rsidRDefault="00585935" w:rsidP="00585935">
      <w:pPr>
        <w:pStyle w:val="Zkladntext2"/>
        <w:numPr>
          <w:ilvl w:val="0"/>
          <w:numId w:val="6"/>
        </w:numPr>
        <w:jc w:val="both"/>
        <w:rPr>
          <w:b w:val="0"/>
          <w:bCs/>
          <w:szCs w:val="24"/>
        </w:rPr>
      </w:pPr>
      <w:r w:rsidRPr="00585935">
        <w:rPr>
          <w:b w:val="0"/>
          <w:szCs w:val="24"/>
        </w:rPr>
        <w:t>využívanie zamestnávania UoZ na dohody o prácach vykonávaných mimo pracovného pomeru,</w:t>
      </w:r>
    </w:p>
    <w:p w:rsidR="00585935" w:rsidRPr="00585935" w:rsidRDefault="00585935" w:rsidP="00585935">
      <w:pPr>
        <w:numPr>
          <w:ilvl w:val="0"/>
          <w:numId w:val="6"/>
        </w:numPr>
        <w:tabs>
          <w:tab w:val="left" w:pos="0"/>
          <w:tab w:val="left" w:pos="2410"/>
          <w:tab w:val="left" w:pos="2977"/>
        </w:tabs>
        <w:jc w:val="both"/>
        <w:rPr>
          <w:sz w:val="24"/>
          <w:szCs w:val="24"/>
        </w:rPr>
      </w:pPr>
      <w:r w:rsidRPr="00585935">
        <w:rPr>
          <w:sz w:val="24"/>
          <w:szCs w:val="24"/>
        </w:rPr>
        <w:t>veľkí zamestnávatelia kooperujú na výrobe automobilov – vývoj na automobilovom trhu</w:t>
      </w:r>
    </w:p>
    <w:p w:rsidR="00585935" w:rsidRDefault="00585935" w:rsidP="005B3747">
      <w:pPr>
        <w:rPr>
          <w:sz w:val="24"/>
        </w:rPr>
      </w:pPr>
    </w:p>
    <w:p w:rsidR="005B3747" w:rsidRPr="005B3747" w:rsidRDefault="00674927" w:rsidP="005B3747">
      <w:pPr>
        <w:rPr>
          <w:b/>
          <w:sz w:val="24"/>
        </w:rPr>
      </w:pPr>
      <w:r w:rsidRPr="00046666">
        <w:rPr>
          <w:b/>
          <w:sz w:val="24"/>
        </w:rPr>
        <w:t>Príležitosti</w:t>
      </w:r>
    </w:p>
    <w:p w:rsidR="00585935" w:rsidRPr="00585935" w:rsidRDefault="00585935" w:rsidP="00585935">
      <w:pPr>
        <w:numPr>
          <w:ilvl w:val="0"/>
          <w:numId w:val="7"/>
        </w:numPr>
        <w:rPr>
          <w:sz w:val="24"/>
          <w:szCs w:val="24"/>
        </w:rPr>
      </w:pPr>
      <w:r w:rsidRPr="00585935">
        <w:rPr>
          <w:sz w:val="24"/>
          <w:szCs w:val="24"/>
        </w:rPr>
        <w:t>zvýšenie ekonomickej, ekologickej a kultúrnej úrovne obcí a miest v regióne,</w:t>
      </w:r>
    </w:p>
    <w:p w:rsidR="00585935" w:rsidRPr="00585935" w:rsidRDefault="00585935" w:rsidP="00585935">
      <w:pPr>
        <w:pStyle w:val="Zkladntext2"/>
        <w:numPr>
          <w:ilvl w:val="0"/>
          <w:numId w:val="7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posilnenie systémov a štruktúr na zníženie dlhodobej nezamestnanosti a nezamestnanosti znevýhodnených účastníkov na trhu práce,</w:t>
      </w:r>
    </w:p>
    <w:p w:rsidR="00585935" w:rsidRPr="00585935" w:rsidRDefault="00585935" w:rsidP="00585935">
      <w:pPr>
        <w:pStyle w:val="Zkladntext2"/>
        <w:numPr>
          <w:ilvl w:val="0"/>
          <w:numId w:val="7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prehĺbenie spolupráce so sociálnymi a regionálnymi partnermi pri rozvíjaní miestnej zamestnanosti,</w:t>
      </w:r>
    </w:p>
    <w:p w:rsidR="00585935" w:rsidRPr="00585935" w:rsidRDefault="00585935" w:rsidP="00585935">
      <w:pPr>
        <w:pStyle w:val="Zkladntext2"/>
        <w:numPr>
          <w:ilvl w:val="0"/>
          <w:numId w:val="7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intenzívna spolupráca školského systému a zamestnávateľskej sféry s cieľom prispôsobiť obsah a rozsah vzdelávania požiadavkám trhu práce,</w:t>
      </w:r>
    </w:p>
    <w:p w:rsidR="00585935" w:rsidRPr="00585935" w:rsidRDefault="00585935" w:rsidP="00585935">
      <w:pPr>
        <w:pStyle w:val="Zkladntext2"/>
        <w:numPr>
          <w:ilvl w:val="0"/>
          <w:numId w:val="7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rast neštátneho neziskového sektora v oblasti sociálnych služieb,</w:t>
      </w:r>
    </w:p>
    <w:p w:rsidR="005B3747" w:rsidRPr="00585935" w:rsidRDefault="00585935" w:rsidP="00585935">
      <w:pPr>
        <w:pStyle w:val="Zkladntext2"/>
        <w:numPr>
          <w:ilvl w:val="0"/>
          <w:numId w:val="7"/>
        </w:numPr>
        <w:jc w:val="both"/>
        <w:rPr>
          <w:b w:val="0"/>
          <w:szCs w:val="24"/>
        </w:rPr>
      </w:pPr>
      <w:r w:rsidRPr="00585935">
        <w:rPr>
          <w:b w:val="0"/>
          <w:szCs w:val="24"/>
        </w:rPr>
        <w:t>využiť finančné zdroje zo štrukturálnych fondov EÚ na zvýšenie konkurencieschopnosti pracovnej sily.</w:t>
      </w:r>
      <w:r w:rsidRPr="00585935">
        <w:rPr>
          <w:rFonts w:ascii="Century Gothic" w:hAnsi="Century Gothic"/>
          <w:b w:val="0"/>
          <w:szCs w:val="24"/>
        </w:rPr>
        <w:t xml:space="preserve"> </w:t>
      </w:r>
    </w:p>
    <w:p w:rsidR="005B3747" w:rsidRDefault="005B3747" w:rsidP="00674927">
      <w:pPr>
        <w:jc w:val="both"/>
        <w:rPr>
          <w:b/>
          <w:sz w:val="28"/>
          <w:szCs w:val="28"/>
        </w:rPr>
      </w:pPr>
    </w:p>
    <w:sectPr w:rsidR="005B3747" w:rsidSect="00CA04C1">
      <w:footerReference w:type="default" r:id="rId11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23" w:rsidRDefault="00602423" w:rsidP="004279E0">
      <w:r>
        <w:separator/>
      </w:r>
    </w:p>
  </w:endnote>
  <w:endnote w:type="continuationSeparator" w:id="0">
    <w:p w:rsidR="00602423" w:rsidRDefault="00602423" w:rsidP="0042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86221"/>
      <w:docPartObj>
        <w:docPartGallery w:val="Page Numbers (Bottom of Page)"/>
        <w:docPartUnique/>
      </w:docPartObj>
    </w:sdtPr>
    <w:sdtEndPr/>
    <w:sdtContent>
      <w:p w:rsidR="00602423" w:rsidRDefault="0060242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6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2423" w:rsidRDefault="006024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23" w:rsidRDefault="00602423" w:rsidP="004279E0">
      <w:r>
        <w:separator/>
      </w:r>
    </w:p>
  </w:footnote>
  <w:footnote w:type="continuationSeparator" w:id="0">
    <w:p w:rsidR="00602423" w:rsidRDefault="00602423" w:rsidP="0042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3DA"/>
    <w:multiLevelType w:val="multilevel"/>
    <w:tmpl w:val="1CB0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139BE"/>
    <w:multiLevelType w:val="singleLevel"/>
    <w:tmpl w:val="2CFE97B8"/>
    <w:lvl w:ilvl="0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hint="default"/>
      </w:rPr>
    </w:lvl>
  </w:abstractNum>
  <w:abstractNum w:abstractNumId="2">
    <w:nsid w:val="0A6F6FD5"/>
    <w:multiLevelType w:val="hybridMultilevel"/>
    <w:tmpl w:val="F69C659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83D4B"/>
    <w:multiLevelType w:val="hybridMultilevel"/>
    <w:tmpl w:val="6FBAC4E6"/>
    <w:lvl w:ilvl="0" w:tplc="2CFE97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757A"/>
    <w:multiLevelType w:val="hybridMultilevel"/>
    <w:tmpl w:val="40289468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037C61"/>
    <w:multiLevelType w:val="hybridMultilevel"/>
    <w:tmpl w:val="7AE64E0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410"/>
    <w:multiLevelType w:val="multilevel"/>
    <w:tmpl w:val="5120C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270379"/>
    <w:multiLevelType w:val="hybridMultilevel"/>
    <w:tmpl w:val="AAD66AD0"/>
    <w:lvl w:ilvl="0" w:tplc="041B0001">
      <w:start w:val="1"/>
      <w:numFmt w:val="bullet"/>
      <w:lvlText w:val=""/>
      <w:lvlJc w:val="left"/>
      <w:pPr>
        <w:tabs>
          <w:tab w:val="num" w:pos="57"/>
        </w:tabs>
        <w:ind w:left="397" w:hanging="284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523DB"/>
    <w:multiLevelType w:val="hybridMultilevel"/>
    <w:tmpl w:val="CFF0A174"/>
    <w:lvl w:ilvl="0" w:tplc="2CFE97B8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B6116D"/>
    <w:multiLevelType w:val="hybridMultilevel"/>
    <w:tmpl w:val="607855D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4C7FD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DC0561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030755"/>
    <w:multiLevelType w:val="hybridMultilevel"/>
    <w:tmpl w:val="66C6427A"/>
    <w:lvl w:ilvl="0" w:tplc="D17AF5F4">
      <w:start w:val="1"/>
      <w:numFmt w:val="bullet"/>
      <w:lvlText w:val=""/>
      <w:lvlJc w:val="left"/>
      <w:pPr>
        <w:tabs>
          <w:tab w:val="num" w:pos="57"/>
        </w:tabs>
        <w:ind w:left="397" w:hanging="284"/>
      </w:pPr>
      <w:rPr>
        <w:rFonts w:ascii="Symbol" w:hAnsi="Symbol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65266"/>
    <w:multiLevelType w:val="hybridMultilevel"/>
    <w:tmpl w:val="356A6E4A"/>
    <w:lvl w:ilvl="0" w:tplc="BBF64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655CD"/>
    <w:multiLevelType w:val="hybridMultilevel"/>
    <w:tmpl w:val="D24E91C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FB7CEF"/>
    <w:multiLevelType w:val="hybridMultilevel"/>
    <w:tmpl w:val="3F9EDB4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AC3441"/>
    <w:multiLevelType w:val="hybridMultilevel"/>
    <w:tmpl w:val="0D54A7C4"/>
    <w:lvl w:ilvl="0" w:tplc="3A763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26D0A"/>
    <w:multiLevelType w:val="hybridMultilevel"/>
    <w:tmpl w:val="C4D21EA6"/>
    <w:lvl w:ilvl="0" w:tplc="041B0001">
      <w:start w:val="1"/>
      <w:numFmt w:val="bullet"/>
      <w:lvlText w:val=""/>
      <w:lvlJc w:val="left"/>
      <w:pPr>
        <w:tabs>
          <w:tab w:val="num" w:pos="57"/>
        </w:tabs>
        <w:ind w:left="397" w:hanging="284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D620B"/>
    <w:multiLevelType w:val="hybridMultilevel"/>
    <w:tmpl w:val="77BE34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287B"/>
    <w:multiLevelType w:val="hybridMultilevel"/>
    <w:tmpl w:val="31CCD3CE"/>
    <w:lvl w:ilvl="0" w:tplc="4AB808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C19F7"/>
    <w:multiLevelType w:val="hybridMultilevel"/>
    <w:tmpl w:val="541C05F4"/>
    <w:lvl w:ilvl="0" w:tplc="7A84BF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F3B7608"/>
    <w:multiLevelType w:val="hybridMultilevel"/>
    <w:tmpl w:val="C1D82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F7"/>
    <w:multiLevelType w:val="hybridMultilevel"/>
    <w:tmpl w:val="C8FE5D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41AE2"/>
    <w:multiLevelType w:val="multilevel"/>
    <w:tmpl w:val="2F5AF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56F6D4C"/>
    <w:multiLevelType w:val="hybridMultilevel"/>
    <w:tmpl w:val="7A36054E"/>
    <w:lvl w:ilvl="0" w:tplc="041B0001">
      <w:start w:val="1"/>
      <w:numFmt w:val="bullet"/>
      <w:lvlText w:val=""/>
      <w:lvlJc w:val="left"/>
      <w:pPr>
        <w:tabs>
          <w:tab w:val="num" w:pos="57"/>
        </w:tabs>
        <w:ind w:left="397" w:hanging="284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34A0A"/>
    <w:multiLevelType w:val="hybridMultilevel"/>
    <w:tmpl w:val="046A9402"/>
    <w:lvl w:ilvl="0" w:tplc="AE6837A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45A17A37"/>
    <w:multiLevelType w:val="hybridMultilevel"/>
    <w:tmpl w:val="6618337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D5538"/>
    <w:multiLevelType w:val="hybridMultilevel"/>
    <w:tmpl w:val="F75E8BA4"/>
    <w:lvl w:ilvl="0" w:tplc="2CFE97B8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561CC"/>
    <w:multiLevelType w:val="hybridMultilevel"/>
    <w:tmpl w:val="200E15D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0C5447"/>
    <w:multiLevelType w:val="hybridMultilevel"/>
    <w:tmpl w:val="2E3AEBA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36BD2"/>
    <w:multiLevelType w:val="hybridMultilevel"/>
    <w:tmpl w:val="7F66F688"/>
    <w:lvl w:ilvl="0" w:tplc="678A6F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9438C"/>
    <w:multiLevelType w:val="hybridMultilevel"/>
    <w:tmpl w:val="36166EC4"/>
    <w:lvl w:ilvl="0" w:tplc="041B0001">
      <w:start w:val="1"/>
      <w:numFmt w:val="bullet"/>
      <w:lvlText w:val=""/>
      <w:lvlJc w:val="left"/>
      <w:pPr>
        <w:tabs>
          <w:tab w:val="num" w:pos="57"/>
        </w:tabs>
        <w:ind w:left="397" w:hanging="284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B4B86"/>
    <w:multiLevelType w:val="hybridMultilevel"/>
    <w:tmpl w:val="1B944736"/>
    <w:lvl w:ilvl="0" w:tplc="AEAEBA4C">
      <w:start w:val="1"/>
      <w:numFmt w:val="bullet"/>
      <w:lvlText w:val=""/>
      <w:lvlJc w:val="left"/>
      <w:pPr>
        <w:tabs>
          <w:tab w:val="num" w:pos="57"/>
        </w:tabs>
        <w:ind w:left="397" w:hanging="284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E341B"/>
    <w:multiLevelType w:val="hybridMultilevel"/>
    <w:tmpl w:val="C634597E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503097"/>
    <w:multiLevelType w:val="hybridMultilevel"/>
    <w:tmpl w:val="B6383166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2A99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402083"/>
    <w:multiLevelType w:val="hybridMultilevel"/>
    <w:tmpl w:val="0B96BEF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965A71"/>
    <w:multiLevelType w:val="hybridMultilevel"/>
    <w:tmpl w:val="B9AC6B44"/>
    <w:lvl w:ilvl="0" w:tplc="5448C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30942"/>
    <w:multiLevelType w:val="hybridMultilevel"/>
    <w:tmpl w:val="95E4E40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E4482C"/>
    <w:multiLevelType w:val="hybridMultilevel"/>
    <w:tmpl w:val="2CF62782"/>
    <w:lvl w:ilvl="0" w:tplc="86A4C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D7CB4"/>
    <w:multiLevelType w:val="hybridMultilevel"/>
    <w:tmpl w:val="8C6EC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54B84"/>
    <w:multiLevelType w:val="hybridMultilevel"/>
    <w:tmpl w:val="08B2E266"/>
    <w:lvl w:ilvl="0" w:tplc="143A7B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7E66"/>
    <w:multiLevelType w:val="multilevel"/>
    <w:tmpl w:val="D36685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243FA0"/>
    <w:multiLevelType w:val="hybridMultilevel"/>
    <w:tmpl w:val="46186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F4320"/>
    <w:multiLevelType w:val="hybridMultilevel"/>
    <w:tmpl w:val="EE06FA44"/>
    <w:lvl w:ilvl="0" w:tplc="86A4C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5253F5"/>
    <w:multiLevelType w:val="hybridMultilevel"/>
    <w:tmpl w:val="5484D298"/>
    <w:lvl w:ilvl="0" w:tplc="041B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8A744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2"/>
  </w:num>
  <w:num w:numId="4">
    <w:abstractNumId w:val="33"/>
  </w:num>
  <w:num w:numId="5">
    <w:abstractNumId w:val="35"/>
  </w:num>
  <w:num w:numId="6">
    <w:abstractNumId w:val="3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26"/>
  </w:num>
  <w:num w:numId="12">
    <w:abstractNumId w:val="36"/>
  </w:num>
  <w:num w:numId="13">
    <w:abstractNumId w:val="41"/>
  </w:num>
  <w:num w:numId="14">
    <w:abstractNumId w:val="39"/>
  </w:num>
  <w:num w:numId="15">
    <w:abstractNumId w:val="1"/>
  </w:num>
  <w:num w:numId="16">
    <w:abstractNumId w:val="25"/>
  </w:num>
  <w:num w:numId="17">
    <w:abstractNumId w:val="23"/>
  </w:num>
  <w:num w:numId="18">
    <w:abstractNumId w:val="3"/>
  </w:num>
  <w:num w:numId="19">
    <w:abstractNumId w:val="8"/>
  </w:num>
  <w:num w:numId="20">
    <w:abstractNumId w:val="30"/>
  </w:num>
  <w:num w:numId="21">
    <w:abstractNumId w:val="34"/>
  </w:num>
  <w:num w:numId="22">
    <w:abstractNumId w:val="24"/>
  </w:num>
  <w:num w:numId="23">
    <w:abstractNumId w:val="27"/>
  </w:num>
  <w:num w:numId="24">
    <w:abstractNumId w:val="14"/>
  </w:num>
  <w:num w:numId="25">
    <w:abstractNumId w:val="5"/>
  </w:num>
  <w:num w:numId="26">
    <w:abstractNumId w:val="16"/>
  </w:num>
  <w:num w:numId="27">
    <w:abstractNumId w:val="20"/>
  </w:num>
  <w:num w:numId="28">
    <w:abstractNumId w:val="38"/>
  </w:num>
  <w:num w:numId="29">
    <w:abstractNumId w:val="19"/>
  </w:num>
  <w:num w:numId="30">
    <w:abstractNumId w:val="29"/>
  </w:num>
  <w:num w:numId="31">
    <w:abstractNumId w:val="15"/>
  </w:num>
  <w:num w:numId="32">
    <w:abstractNumId w:val="7"/>
  </w:num>
  <w:num w:numId="33">
    <w:abstractNumId w:val="22"/>
  </w:num>
  <w:num w:numId="34">
    <w:abstractNumId w:val="18"/>
  </w:num>
  <w:num w:numId="35">
    <w:abstractNumId w:val="10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7"/>
  </w:num>
  <w:num w:numId="39">
    <w:abstractNumId w:val="40"/>
  </w:num>
  <w:num w:numId="40">
    <w:abstractNumId w:val="12"/>
  </w:num>
  <w:num w:numId="41">
    <w:abstractNumId w:val="42"/>
  </w:num>
  <w:num w:numId="42">
    <w:abstractNumId w:val="0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27"/>
    <w:rsid w:val="00003C22"/>
    <w:rsid w:val="00005148"/>
    <w:rsid w:val="00013861"/>
    <w:rsid w:val="0002321A"/>
    <w:rsid w:val="000301E6"/>
    <w:rsid w:val="000327D2"/>
    <w:rsid w:val="00034967"/>
    <w:rsid w:val="000369E3"/>
    <w:rsid w:val="00041EA6"/>
    <w:rsid w:val="000458F3"/>
    <w:rsid w:val="00051EF2"/>
    <w:rsid w:val="00071FCB"/>
    <w:rsid w:val="000811CB"/>
    <w:rsid w:val="00083468"/>
    <w:rsid w:val="00085700"/>
    <w:rsid w:val="000900EC"/>
    <w:rsid w:val="000911AE"/>
    <w:rsid w:val="00094E82"/>
    <w:rsid w:val="000A42E8"/>
    <w:rsid w:val="000A55A6"/>
    <w:rsid w:val="000A7465"/>
    <w:rsid w:val="000A75F6"/>
    <w:rsid w:val="000B1608"/>
    <w:rsid w:val="000B45DF"/>
    <w:rsid w:val="000D385F"/>
    <w:rsid w:val="000E2A34"/>
    <w:rsid w:val="000E3441"/>
    <w:rsid w:val="000F0208"/>
    <w:rsid w:val="000F161E"/>
    <w:rsid w:val="000F23D3"/>
    <w:rsid w:val="000F5568"/>
    <w:rsid w:val="000F5BA4"/>
    <w:rsid w:val="000F6F2A"/>
    <w:rsid w:val="000F7C28"/>
    <w:rsid w:val="00105B59"/>
    <w:rsid w:val="00106757"/>
    <w:rsid w:val="0010782B"/>
    <w:rsid w:val="001113F5"/>
    <w:rsid w:val="00112727"/>
    <w:rsid w:val="00112C72"/>
    <w:rsid w:val="001136A5"/>
    <w:rsid w:val="00113B9E"/>
    <w:rsid w:val="001210C1"/>
    <w:rsid w:val="00123054"/>
    <w:rsid w:val="00133E74"/>
    <w:rsid w:val="00134045"/>
    <w:rsid w:val="0013488E"/>
    <w:rsid w:val="00142CD0"/>
    <w:rsid w:val="00146CED"/>
    <w:rsid w:val="00146DDD"/>
    <w:rsid w:val="00147DF8"/>
    <w:rsid w:val="00152131"/>
    <w:rsid w:val="001523A9"/>
    <w:rsid w:val="00155385"/>
    <w:rsid w:val="00165FA2"/>
    <w:rsid w:val="0017008E"/>
    <w:rsid w:val="0017567A"/>
    <w:rsid w:val="00180E19"/>
    <w:rsid w:val="00182246"/>
    <w:rsid w:val="00186E29"/>
    <w:rsid w:val="001901F4"/>
    <w:rsid w:val="00194F7E"/>
    <w:rsid w:val="001950A3"/>
    <w:rsid w:val="001A1C34"/>
    <w:rsid w:val="001A2E2F"/>
    <w:rsid w:val="001A47B0"/>
    <w:rsid w:val="001A4D47"/>
    <w:rsid w:val="001A7377"/>
    <w:rsid w:val="001B0713"/>
    <w:rsid w:val="001B0A0C"/>
    <w:rsid w:val="001D4A7A"/>
    <w:rsid w:val="001E5AB7"/>
    <w:rsid w:val="001E6FC0"/>
    <w:rsid w:val="001F5184"/>
    <w:rsid w:val="00203D63"/>
    <w:rsid w:val="00204DFC"/>
    <w:rsid w:val="00210F16"/>
    <w:rsid w:val="0021708D"/>
    <w:rsid w:val="00221999"/>
    <w:rsid w:val="00222214"/>
    <w:rsid w:val="002257CD"/>
    <w:rsid w:val="00234793"/>
    <w:rsid w:val="00234EC0"/>
    <w:rsid w:val="002351B7"/>
    <w:rsid w:val="00243281"/>
    <w:rsid w:val="00250AAE"/>
    <w:rsid w:val="002530B6"/>
    <w:rsid w:val="00265602"/>
    <w:rsid w:val="00270F2A"/>
    <w:rsid w:val="002734B8"/>
    <w:rsid w:val="00274D27"/>
    <w:rsid w:val="00286924"/>
    <w:rsid w:val="00292B3A"/>
    <w:rsid w:val="002A3AAA"/>
    <w:rsid w:val="002B3B97"/>
    <w:rsid w:val="002B56A1"/>
    <w:rsid w:val="002B58B5"/>
    <w:rsid w:val="002B5E8A"/>
    <w:rsid w:val="002C1CC4"/>
    <w:rsid w:val="002C4258"/>
    <w:rsid w:val="002C6346"/>
    <w:rsid w:val="002D116E"/>
    <w:rsid w:val="002D6D26"/>
    <w:rsid w:val="002E1BF9"/>
    <w:rsid w:val="002E40B9"/>
    <w:rsid w:val="002F2819"/>
    <w:rsid w:val="002F3DDA"/>
    <w:rsid w:val="002F6AE3"/>
    <w:rsid w:val="003024AB"/>
    <w:rsid w:val="00310F92"/>
    <w:rsid w:val="00314843"/>
    <w:rsid w:val="003273E6"/>
    <w:rsid w:val="00331E57"/>
    <w:rsid w:val="00343A6F"/>
    <w:rsid w:val="00350BDC"/>
    <w:rsid w:val="00357226"/>
    <w:rsid w:val="0036029D"/>
    <w:rsid w:val="00362E10"/>
    <w:rsid w:val="00363C4E"/>
    <w:rsid w:val="00372E2C"/>
    <w:rsid w:val="003765E4"/>
    <w:rsid w:val="00384117"/>
    <w:rsid w:val="00385A01"/>
    <w:rsid w:val="00386553"/>
    <w:rsid w:val="00391260"/>
    <w:rsid w:val="0039556D"/>
    <w:rsid w:val="00397508"/>
    <w:rsid w:val="003A0D7F"/>
    <w:rsid w:val="003A482D"/>
    <w:rsid w:val="003B046F"/>
    <w:rsid w:val="003B1862"/>
    <w:rsid w:val="003B200F"/>
    <w:rsid w:val="003C0B61"/>
    <w:rsid w:val="003C39F1"/>
    <w:rsid w:val="003C7257"/>
    <w:rsid w:val="003D0FA4"/>
    <w:rsid w:val="003D2646"/>
    <w:rsid w:val="003D3A9F"/>
    <w:rsid w:val="003D7D97"/>
    <w:rsid w:val="003E4783"/>
    <w:rsid w:val="003E7D1B"/>
    <w:rsid w:val="003F04EA"/>
    <w:rsid w:val="003F2B0F"/>
    <w:rsid w:val="003F3681"/>
    <w:rsid w:val="003F58F1"/>
    <w:rsid w:val="0041031C"/>
    <w:rsid w:val="00410AB1"/>
    <w:rsid w:val="00410FC9"/>
    <w:rsid w:val="004152F3"/>
    <w:rsid w:val="004155F0"/>
    <w:rsid w:val="00416654"/>
    <w:rsid w:val="00417514"/>
    <w:rsid w:val="004279E0"/>
    <w:rsid w:val="00430202"/>
    <w:rsid w:val="00433208"/>
    <w:rsid w:val="0043385B"/>
    <w:rsid w:val="00434D16"/>
    <w:rsid w:val="00444F38"/>
    <w:rsid w:val="00450A49"/>
    <w:rsid w:val="00464FED"/>
    <w:rsid w:val="00467C30"/>
    <w:rsid w:val="00471467"/>
    <w:rsid w:val="004725DA"/>
    <w:rsid w:val="00472904"/>
    <w:rsid w:val="00480FE8"/>
    <w:rsid w:val="004840BE"/>
    <w:rsid w:val="00486DF5"/>
    <w:rsid w:val="00487966"/>
    <w:rsid w:val="00490AA2"/>
    <w:rsid w:val="004922DA"/>
    <w:rsid w:val="004A2CF9"/>
    <w:rsid w:val="004A49A7"/>
    <w:rsid w:val="004C1D21"/>
    <w:rsid w:val="004C2DFC"/>
    <w:rsid w:val="004C7183"/>
    <w:rsid w:val="004D216E"/>
    <w:rsid w:val="004D7373"/>
    <w:rsid w:val="004E2381"/>
    <w:rsid w:val="004E31F1"/>
    <w:rsid w:val="004E6ADD"/>
    <w:rsid w:val="004F36E1"/>
    <w:rsid w:val="00511929"/>
    <w:rsid w:val="00514635"/>
    <w:rsid w:val="0051671B"/>
    <w:rsid w:val="00527100"/>
    <w:rsid w:val="00527BA6"/>
    <w:rsid w:val="00535F17"/>
    <w:rsid w:val="00536BC7"/>
    <w:rsid w:val="0054701E"/>
    <w:rsid w:val="0055778C"/>
    <w:rsid w:val="00566CB3"/>
    <w:rsid w:val="00572A9C"/>
    <w:rsid w:val="005777F5"/>
    <w:rsid w:val="00585935"/>
    <w:rsid w:val="00586A69"/>
    <w:rsid w:val="00592A24"/>
    <w:rsid w:val="005977DE"/>
    <w:rsid w:val="005A3F6C"/>
    <w:rsid w:val="005A4C72"/>
    <w:rsid w:val="005B0D01"/>
    <w:rsid w:val="005B3747"/>
    <w:rsid w:val="005C2091"/>
    <w:rsid w:val="005C50B9"/>
    <w:rsid w:val="005D2583"/>
    <w:rsid w:val="005D3CE7"/>
    <w:rsid w:val="005D50BB"/>
    <w:rsid w:val="005D5B51"/>
    <w:rsid w:val="005E353D"/>
    <w:rsid w:val="005E3835"/>
    <w:rsid w:val="005E4626"/>
    <w:rsid w:val="005E4FB1"/>
    <w:rsid w:val="005F061D"/>
    <w:rsid w:val="00602423"/>
    <w:rsid w:val="0060341E"/>
    <w:rsid w:val="00604CB0"/>
    <w:rsid w:val="00606522"/>
    <w:rsid w:val="00611B7F"/>
    <w:rsid w:val="00640CA4"/>
    <w:rsid w:val="0064468C"/>
    <w:rsid w:val="0064501C"/>
    <w:rsid w:val="006451BA"/>
    <w:rsid w:val="00645CA5"/>
    <w:rsid w:val="006504F7"/>
    <w:rsid w:val="00652736"/>
    <w:rsid w:val="0065637E"/>
    <w:rsid w:val="00663ECF"/>
    <w:rsid w:val="00672075"/>
    <w:rsid w:val="00672E72"/>
    <w:rsid w:val="00674927"/>
    <w:rsid w:val="00680DB0"/>
    <w:rsid w:val="006843FB"/>
    <w:rsid w:val="00690026"/>
    <w:rsid w:val="00692391"/>
    <w:rsid w:val="006946D5"/>
    <w:rsid w:val="006949B6"/>
    <w:rsid w:val="00695101"/>
    <w:rsid w:val="006A33A3"/>
    <w:rsid w:val="006A3EA7"/>
    <w:rsid w:val="006A61E0"/>
    <w:rsid w:val="006B0ECB"/>
    <w:rsid w:val="006B28F0"/>
    <w:rsid w:val="006B2D61"/>
    <w:rsid w:val="006B3C35"/>
    <w:rsid w:val="006C3800"/>
    <w:rsid w:val="006C5222"/>
    <w:rsid w:val="006D5567"/>
    <w:rsid w:val="006E31D5"/>
    <w:rsid w:val="006E3E84"/>
    <w:rsid w:val="006F43B7"/>
    <w:rsid w:val="006F6B1A"/>
    <w:rsid w:val="0070112D"/>
    <w:rsid w:val="0070364E"/>
    <w:rsid w:val="007064F6"/>
    <w:rsid w:val="007102FE"/>
    <w:rsid w:val="00715502"/>
    <w:rsid w:val="00722DDB"/>
    <w:rsid w:val="00725B4F"/>
    <w:rsid w:val="007328B2"/>
    <w:rsid w:val="00742B31"/>
    <w:rsid w:val="00754327"/>
    <w:rsid w:val="007569E0"/>
    <w:rsid w:val="007575BB"/>
    <w:rsid w:val="00757A39"/>
    <w:rsid w:val="00760087"/>
    <w:rsid w:val="00771D90"/>
    <w:rsid w:val="00777E0C"/>
    <w:rsid w:val="00795E51"/>
    <w:rsid w:val="00796234"/>
    <w:rsid w:val="007B616F"/>
    <w:rsid w:val="007C106C"/>
    <w:rsid w:val="007D6590"/>
    <w:rsid w:val="007E181A"/>
    <w:rsid w:val="007F00E7"/>
    <w:rsid w:val="007F301B"/>
    <w:rsid w:val="007F52C3"/>
    <w:rsid w:val="007F5846"/>
    <w:rsid w:val="007F5BAF"/>
    <w:rsid w:val="00802423"/>
    <w:rsid w:val="008063D5"/>
    <w:rsid w:val="00830A51"/>
    <w:rsid w:val="008321F9"/>
    <w:rsid w:val="00833843"/>
    <w:rsid w:val="008404C5"/>
    <w:rsid w:val="00842D52"/>
    <w:rsid w:val="00864BA9"/>
    <w:rsid w:val="00872DF8"/>
    <w:rsid w:val="008748B3"/>
    <w:rsid w:val="008853E1"/>
    <w:rsid w:val="00886674"/>
    <w:rsid w:val="008927F9"/>
    <w:rsid w:val="008946EE"/>
    <w:rsid w:val="00894866"/>
    <w:rsid w:val="008A1C80"/>
    <w:rsid w:val="008A3317"/>
    <w:rsid w:val="008C2E23"/>
    <w:rsid w:val="008D75E6"/>
    <w:rsid w:val="008E0B53"/>
    <w:rsid w:val="008E1F59"/>
    <w:rsid w:val="008F0796"/>
    <w:rsid w:val="00902FF9"/>
    <w:rsid w:val="00903579"/>
    <w:rsid w:val="009067D9"/>
    <w:rsid w:val="009165D4"/>
    <w:rsid w:val="00920E15"/>
    <w:rsid w:val="00930B13"/>
    <w:rsid w:val="00931646"/>
    <w:rsid w:val="00931E2E"/>
    <w:rsid w:val="00933BCA"/>
    <w:rsid w:val="009413A7"/>
    <w:rsid w:val="009442C2"/>
    <w:rsid w:val="00947E34"/>
    <w:rsid w:val="00950CCB"/>
    <w:rsid w:val="009623B7"/>
    <w:rsid w:val="00963054"/>
    <w:rsid w:val="009818A0"/>
    <w:rsid w:val="009860E2"/>
    <w:rsid w:val="0098722D"/>
    <w:rsid w:val="00995237"/>
    <w:rsid w:val="00995B38"/>
    <w:rsid w:val="009B2786"/>
    <w:rsid w:val="009B7B38"/>
    <w:rsid w:val="009C287A"/>
    <w:rsid w:val="009C4EE4"/>
    <w:rsid w:val="009D523E"/>
    <w:rsid w:val="009E6917"/>
    <w:rsid w:val="009E7292"/>
    <w:rsid w:val="009F3783"/>
    <w:rsid w:val="009F5AF3"/>
    <w:rsid w:val="00A10385"/>
    <w:rsid w:val="00A14FA9"/>
    <w:rsid w:val="00A16B6C"/>
    <w:rsid w:val="00A17555"/>
    <w:rsid w:val="00A224D0"/>
    <w:rsid w:val="00A23484"/>
    <w:rsid w:val="00A27D80"/>
    <w:rsid w:val="00A33E35"/>
    <w:rsid w:val="00A35AA7"/>
    <w:rsid w:val="00A54AD7"/>
    <w:rsid w:val="00A62E42"/>
    <w:rsid w:val="00A668CD"/>
    <w:rsid w:val="00A70465"/>
    <w:rsid w:val="00A71D04"/>
    <w:rsid w:val="00A7307D"/>
    <w:rsid w:val="00A82C96"/>
    <w:rsid w:val="00A847D6"/>
    <w:rsid w:val="00A85227"/>
    <w:rsid w:val="00A97695"/>
    <w:rsid w:val="00A97F5D"/>
    <w:rsid w:val="00AA0EF8"/>
    <w:rsid w:val="00AA1F9E"/>
    <w:rsid w:val="00AA20A2"/>
    <w:rsid w:val="00AA2213"/>
    <w:rsid w:val="00AB192F"/>
    <w:rsid w:val="00AC086F"/>
    <w:rsid w:val="00AC0D06"/>
    <w:rsid w:val="00AC2118"/>
    <w:rsid w:val="00AC587D"/>
    <w:rsid w:val="00AC6D73"/>
    <w:rsid w:val="00AD09A3"/>
    <w:rsid w:val="00AD5D7B"/>
    <w:rsid w:val="00AE4573"/>
    <w:rsid w:val="00AF2450"/>
    <w:rsid w:val="00AF38E9"/>
    <w:rsid w:val="00AF4347"/>
    <w:rsid w:val="00B00845"/>
    <w:rsid w:val="00B036D1"/>
    <w:rsid w:val="00B03AA1"/>
    <w:rsid w:val="00B050C7"/>
    <w:rsid w:val="00B05B85"/>
    <w:rsid w:val="00B1680D"/>
    <w:rsid w:val="00B16CBD"/>
    <w:rsid w:val="00B3152E"/>
    <w:rsid w:val="00B36D61"/>
    <w:rsid w:val="00B4208A"/>
    <w:rsid w:val="00B43257"/>
    <w:rsid w:val="00B516A6"/>
    <w:rsid w:val="00B53F35"/>
    <w:rsid w:val="00B66D48"/>
    <w:rsid w:val="00B677F3"/>
    <w:rsid w:val="00B67A63"/>
    <w:rsid w:val="00B74061"/>
    <w:rsid w:val="00B767A7"/>
    <w:rsid w:val="00B84D98"/>
    <w:rsid w:val="00B856B6"/>
    <w:rsid w:val="00B86D71"/>
    <w:rsid w:val="00B86FA5"/>
    <w:rsid w:val="00B93BB7"/>
    <w:rsid w:val="00B9475F"/>
    <w:rsid w:val="00BA305A"/>
    <w:rsid w:val="00BA40AF"/>
    <w:rsid w:val="00BA79A4"/>
    <w:rsid w:val="00BB7D94"/>
    <w:rsid w:val="00BC0469"/>
    <w:rsid w:val="00BD251B"/>
    <w:rsid w:val="00BD4473"/>
    <w:rsid w:val="00BD467E"/>
    <w:rsid w:val="00BD5D75"/>
    <w:rsid w:val="00BD6B55"/>
    <w:rsid w:val="00BE5096"/>
    <w:rsid w:val="00BF25A7"/>
    <w:rsid w:val="00C0717E"/>
    <w:rsid w:val="00C10F81"/>
    <w:rsid w:val="00C31D14"/>
    <w:rsid w:val="00C368CB"/>
    <w:rsid w:val="00C370AD"/>
    <w:rsid w:val="00C3751C"/>
    <w:rsid w:val="00C4213E"/>
    <w:rsid w:val="00C54597"/>
    <w:rsid w:val="00C54CD3"/>
    <w:rsid w:val="00C61932"/>
    <w:rsid w:val="00C70076"/>
    <w:rsid w:val="00C7097C"/>
    <w:rsid w:val="00C73D9D"/>
    <w:rsid w:val="00C87CE0"/>
    <w:rsid w:val="00CA04C1"/>
    <w:rsid w:val="00CA16F9"/>
    <w:rsid w:val="00CA649A"/>
    <w:rsid w:val="00CB136E"/>
    <w:rsid w:val="00CD1B02"/>
    <w:rsid w:val="00CD6EA9"/>
    <w:rsid w:val="00CE4032"/>
    <w:rsid w:val="00D04321"/>
    <w:rsid w:val="00D14E29"/>
    <w:rsid w:val="00D20258"/>
    <w:rsid w:val="00D27F09"/>
    <w:rsid w:val="00D62C3F"/>
    <w:rsid w:val="00D66ACD"/>
    <w:rsid w:val="00D71797"/>
    <w:rsid w:val="00D72F1F"/>
    <w:rsid w:val="00D73707"/>
    <w:rsid w:val="00D85332"/>
    <w:rsid w:val="00D90B89"/>
    <w:rsid w:val="00D94F14"/>
    <w:rsid w:val="00DA0824"/>
    <w:rsid w:val="00DA099F"/>
    <w:rsid w:val="00DA4188"/>
    <w:rsid w:val="00DB19DF"/>
    <w:rsid w:val="00DB1B4F"/>
    <w:rsid w:val="00DB5DE8"/>
    <w:rsid w:val="00DC0841"/>
    <w:rsid w:val="00DC37EA"/>
    <w:rsid w:val="00DC41C2"/>
    <w:rsid w:val="00DC7B9E"/>
    <w:rsid w:val="00DD378D"/>
    <w:rsid w:val="00DE3598"/>
    <w:rsid w:val="00DF2EDA"/>
    <w:rsid w:val="00DF77EB"/>
    <w:rsid w:val="00E070BE"/>
    <w:rsid w:val="00E12910"/>
    <w:rsid w:val="00E14486"/>
    <w:rsid w:val="00E15B30"/>
    <w:rsid w:val="00E217E0"/>
    <w:rsid w:val="00E3420A"/>
    <w:rsid w:val="00E40955"/>
    <w:rsid w:val="00E4100B"/>
    <w:rsid w:val="00E43581"/>
    <w:rsid w:val="00E44CF5"/>
    <w:rsid w:val="00E479E0"/>
    <w:rsid w:val="00E53630"/>
    <w:rsid w:val="00E5373C"/>
    <w:rsid w:val="00E54229"/>
    <w:rsid w:val="00E54B9F"/>
    <w:rsid w:val="00E64243"/>
    <w:rsid w:val="00E65F59"/>
    <w:rsid w:val="00E6600E"/>
    <w:rsid w:val="00E66F82"/>
    <w:rsid w:val="00E67558"/>
    <w:rsid w:val="00E70950"/>
    <w:rsid w:val="00E745EA"/>
    <w:rsid w:val="00E80A60"/>
    <w:rsid w:val="00E80C82"/>
    <w:rsid w:val="00E855B5"/>
    <w:rsid w:val="00E903E9"/>
    <w:rsid w:val="00EA3BE3"/>
    <w:rsid w:val="00EA5708"/>
    <w:rsid w:val="00EB4AEF"/>
    <w:rsid w:val="00EB4D14"/>
    <w:rsid w:val="00EB67A5"/>
    <w:rsid w:val="00EC066E"/>
    <w:rsid w:val="00EC3389"/>
    <w:rsid w:val="00EC409A"/>
    <w:rsid w:val="00EC555F"/>
    <w:rsid w:val="00EC7F41"/>
    <w:rsid w:val="00ED1A69"/>
    <w:rsid w:val="00ED22A4"/>
    <w:rsid w:val="00ED3430"/>
    <w:rsid w:val="00ED3AE2"/>
    <w:rsid w:val="00ED3C10"/>
    <w:rsid w:val="00EE042D"/>
    <w:rsid w:val="00EE0D3D"/>
    <w:rsid w:val="00EE2EE6"/>
    <w:rsid w:val="00EE705D"/>
    <w:rsid w:val="00EF67AD"/>
    <w:rsid w:val="00F00BBD"/>
    <w:rsid w:val="00F068CD"/>
    <w:rsid w:val="00F1006D"/>
    <w:rsid w:val="00F10DC2"/>
    <w:rsid w:val="00F11214"/>
    <w:rsid w:val="00F1392F"/>
    <w:rsid w:val="00F22A7B"/>
    <w:rsid w:val="00F23B41"/>
    <w:rsid w:val="00F24B05"/>
    <w:rsid w:val="00F25FBB"/>
    <w:rsid w:val="00F339DA"/>
    <w:rsid w:val="00F376C1"/>
    <w:rsid w:val="00F37A2F"/>
    <w:rsid w:val="00F37ADB"/>
    <w:rsid w:val="00F44678"/>
    <w:rsid w:val="00F60BD8"/>
    <w:rsid w:val="00F75995"/>
    <w:rsid w:val="00F77213"/>
    <w:rsid w:val="00F840A2"/>
    <w:rsid w:val="00F9120B"/>
    <w:rsid w:val="00FA10E7"/>
    <w:rsid w:val="00FA1C35"/>
    <w:rsid w:val="00FA3418"/>
    <w:rsid w:val="00FA37A8"/>
    <w:rsid w:val="00FA538F"/>
    <w:rsid w:val="00FA67A3"/>
    <w:rsid w:val="00FC080F"/>
    <w:rsid w:val="00FC2A74"/>
    <w:rsid w:val="00FC385A"/>
    <w:rsid w:val="00FC3BC5"/>
    <w:rsid w:val="00FC4B7D"/>
    <w:rsid w:val="00FD3747"/>
    <w:rsid w:val="00FD46C7"/>
    <w:rsid w:val="00FD51F7"/>
    <w:rsid w:val="00FE7986"/>
    <w:rsid w:val="00FF05D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492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74927"/>
    <w:pPr>
      <w:keepNext/>
      <w:ind w:firstLine="708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674927"/>
    <w:pPr>
      <w:keepNext/>
      <w:spacing w:line="360" w:lineRule="auto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674927"/>
    <w:pPr>
      <w:keepNext/>
      <w:ind w:firstLine="708"/>
      <w:jc w:val="both"/>
      <w:outlineLvl w:val="3"/>
    </w:pPr>
    <w:rPr>
      <w:b/>
      <w:sz w:val="24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674927"/>
    <w:pPr>
      <w:keepNext/>
      <w:ind w:left="15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36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674927"/>
    <w:pPr>
      <w:keepNext/>
      <w:outlineLvl w:val="6"/>
    </w:pPr>
    <w:rPr>
      <w:b/>
      <w:sz w:val="24"/>
      <w:lang w:val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036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036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6749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674927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364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rsid w:val="00674927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0364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harCharChar">
    <w:name w:val="Char Char Char"/>
    <w:basedOn w:val="Normlny"/>
    <w:rsid w:val="00674927"/>
    <w:pPr>
      <w:spacing w:after="160" w:line="240" w:lineRule="exact"/>
    </w:pPr>
    <w:rPr>
      <w:rFonts w:ascii="Tahoma" w:hAnsi="Tahoma"/>
      <w:lang w:val="en-US"/>
    </w:rPr>
  </w:style>
  <w:style w:type="paragraph" w:styleId="Zkladntext">
    <w:name w:val="Body Text"/>
    <w:basedOn w:val="Normlny"/>
    <w:link w:val="ZkladntextChar"/>
    <w:rsid w:val="00674927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674927"/>
    <w:pPr>
      <w:ind w:firstLine="708"/>
      <w:jc w:val="both"/>
    </w:pPr>
    <w:rPr>
      <w:sz w:val="24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74927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674927"/>
    <w:pPr>
      <w:spacing w:line="360" w:lineRule="auto"/>
      <w:ind w:firstLine="555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674927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6749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Zarkazkladnhotextu3">
    <w:name w:val="WW-Zarážka základného textu 3"/>
    <w:basedOn w:val="Normlny"/>
    <w:rsid w:val="00674927"/>
    <w:pPr>
      <w:widowControl w:val="0"/>
      <w:suppressAutoHyphens/>
      <w:spacing w:line="360" w:lineRule="auto"/>
      <w:ind w:firstLine="420"/>
      <w:jc w:val="both"/>
    </w:pPr>
    <w:rPr>
      <w:sz w:val="24"/>
      <w:lang w:eastAsia="sk-SK"/>
    </w:rPr>
  </w:style>
  <w:style w:type="paragraph" w:customStyle="1" w:styleId="WW-Zarkazkladnhotextu2">
    <w:name w:val="WW-Zarážka základného textu 2"/>
    <w:basedOn w:val="Normlny"/>
    <w:rsid w:val="00674927"/>
    <w:pPr>
      <w:widowControl w:val="0"/>
      <w:suppressAutoHyphens/>
      <w:spacing w:line="360" w:lineRule="auto"/>
      <w:ind w:firstLine="709"/>
      <w:jc w:val="both"/>
    </w:pPr>
    <w:rPr>
      <w:sz w:val="24"/>
      <w:lang w:eastAsia="sk-SK"/>
    </w:rPr>
  </w:style>
  <w:style w:type="paragraph" w:customStyle="1" w:styleId="WW-Zkladntext2">
    <w:name w:val="WW-Základný text 2"/>
    <w:basedOn w:val="Normlny"/>
    <w:rsid w:val="00674927"/>
    <w:pPr>
      <w:widowControl w:val="0"/>
      <w:suppressAutoHyphens/>
      <w:jc w:val="both"/>
    </w:pPr>
    <w:rPr>
      <w:sz w:val="24"/>
      <w:lang w:eastAsia="sk-SK"/>
    </w:rPr>
  </w:style>
  <w:style w:type="paragraph" w:styleId="Hlavika">
    <w:name w:val="header"/>
    <w:basedOn w:val="Normlny"/>
    <w:link w:val="HlavikaChar"/>
    <w:rsid w:val="00674927"/>
    <w:pPr>
      <w:widowControl w:val="0"/>
      <w:tabs>
        <w:tab w:val="center" w:pos="4536"/>
        <w:tab w:val="right" w:pos="9072"/>
      </w:tabs>
      <w:suppressAutoHyphens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9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674927"/>
    <w:pPr>
      <w:ind w:left="17" w:firstLine="539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uiPriority w:val="10"/>
    <w:qFormat/>
    <w:rsid w:val="00674927"/>
    <w:pPr>
      <w:jc w:val="center"/>
    </w:pPr>
    <w:rPr>
      <w:b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674927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WW8Num1z0">
    <w:name w:val="WW8Num1z0"/>
    <w:rsid w:val="00674927"/>
    <w:rPr>
      <w:rFonts w:ascii="Symbol" w:hAnsi="Symbol"/>
    </w:rPr>
  </w:style>
  <w:style w:type="character" w:customStyle="1" w:styleId="WW8Num2z0">
    <w:name w:val="WW8Num2z0"/>
    <w:rsid w:val="00674927"/>
    <w:rPr>
      <w:rFonts w:ascii="Symbol" w:hAnsi="Symbol"/>
    </w:rPr>
  </w:style>
  <w:style w:type="character" w:customStyle="1" w:styleId="WW8Num3z0">
    <w:name w:val="WW8Num3z0"/>
    <w:rsid w:val="00674927"/>
    <w:rPr>
      <w:rFonts w:ascii="StarSymbol" w:hAnsi="StarSymbol"/>
    </w:rPr>
  </w:style>
  <w:style w:type="character" w:customStyle="1" w:styleId="WW8Num5z0">
    <w:name w:val="WW8Num5z0"/>
    <w:rsid w:val="00674927"/>
    <w:rPr>
      <w:rFonts w:ascii="Symbol" w:hAnsi="Symbol"/>
    </w:rPr>
  </w:style>
  <w:style w:type="character" w:customStyle="1" w:styleId="WW8Num6z0">
    <w:name w:val="WW8Num6z0"/>
    <w:rsid w:val="00674927"/>
    <w:rPr>
      <w:rFonts w:ascii="Symbol" w:hAnsi="Symbol"/>
    </w:rPr>
  </w:style>
  <w:style w:type="character" w:customStyle="1" w:styleId="WW8Num7z0">
    <w:name w:val="WW8Num7z0"/>
    <w:rsid w:val="00674927"/>
    <w:rPr>
      <w:rFonts w:ascii="Symbol" w:hAnsi="Symbol"/>
    </w:rPr>
  </w:style>
  <w:style w:type="character" w:customStyle="1" w:styleId="WW8Num8z0">
    <w:name w:val="WW8Num8z0"/>
    <w:rsid w:val="00674927"/>
    <w:rPr>
      <w:rFonts w:ascii="Symbol" w:hAnsi="Symbol"/>
    </w:rPr>
  </w:style>
  <w:style w:type="character" w:customStyle="1" w:styleId="WW8Num9z0">
    <w:name w:val="WW8Num9z0"/>
    <w:rsid w:val="00674927"/>
    <w:rPr>
      <w:rFonts w:ascii="Symbol" w:hAnsi="Symbol"/>
    </w:rPr>
  </w:style>
  <w:style w:type="character" w:customStyle="1" w:styleId="WW-Absatz-Standardschriftart">
    <w:name w:val="WW-Absatz-Standardschriftart"/>
    <w:rsid w:val="00674927"/>
  </w:style>
  <w:style w:type="character" w:customStyle="1" w:styleId="WW-WW8Num1z0">
    <w:name w:val="WW-WW8Num1z0"/>
    <w:rsid w:val="00674927"/>
    <w:rPr>
      <w:rFonts w:ascii="Symbol" w:hAnsi="Symbol"/>
    </w:rPr>
  </w:style>
  <w:style w:type="character" w:customStyle="1" w:styleId="WW-WW8Num2z0">
    <w:name w:val="WW-WW8Num2z0"/>
    <w:rsid w:val="00674927"/>
    <w:rPr>
      <w:rFonts w:ascii="Symbol" w:hAnsi="Symbol"/>
    </w:rPr>
  </w:style>
  <w:style w:type="character" w:customStyle="1" w:styleId="WW-WW8Num3z0">
    <w:name w:val="WW-WW8Num3z0"/>
    <w:rsid w:val="00674927"/>
    <w:rPr>
      <w:rFonts w:ascii="StarSymbol" w:hAnsi="StarSymbol"/>
    </w:rPr>
  </w:style>
  <w:style w:type="character" w:customStyle="1" w:styleId="WW-WW8Num5z0">
    <w:name w:val="WW-WW8Num5z0"/>
    <w:rsid w:val="00674927"/>
    <w:rPr>
      <w:rFonts w:ascii="Symbol" w:hAnsi="Symbol"/>
    </w:rPr>
  </w:style>
  <w:style w:type="character" w:customStyle="1" w:styleId="WW-WW8Num6z0">
    <w:name w:val="WW-WW8Num6z0"/>
    <w:rsid w:val="00674927"/>
    <w:rPr>
      <w:rFonts w:ascii="Symbol" w:hAnsi="Symbol"/>
    </w:rPr>
  </w:style>
  <w:style w:type="character" w:customStyle="1" w:styleId="WW-WW8Num7z0">
    <w:name w:val="WW-WW8Num7z0"/>
    <w:rsid w:val="00674927"/>
    <w:rPr>
      <w:rFonts w:ascii="Symbol" w:hAnsi="Symbol"/>
    </w:rPr>
  </w:style>
  <w:style w:type="character" w:customStyle="1" w:styleId="WW-WW8Num8z0">
    <w:name w:val="WW-WW8Num8z0"/>
    <w:rsid w:val="00674927"/>
    <w:rPr>
      <w:rFonts w:ascii="Symbol" w:hAnsi="Symbol"/>
    </w:rPr>
  </w:style>
  <w:style w:type="character" w:customStyle="1" w:styleId="WW-WW8Num9z0">
    <w:name w:val="WW-WW8Num9z0"/>
    <w:rsid w:val="00674927"/>
    <w:rPr>
      <w:rFonts w:ascii="Symbol" w:hAnsi="Symbol"/>
    </w:rPr>
  </w:style>
  <w:style w:type="character" w:customStyle="1" w:styleId="WW-Absatz-Standardschriftart1">
    <w:name w:val="WW-Absatz-Standardschriftart1"/>
    <w:rsid w:val="00674927"/>
  </w:style>
  <w:style w:type="character" w:customStyle="1" w:styleId="WW-WW8Num1z01">
    <w:name w:val="WW-WW8Num1z01"/>
    <w:rsid w:val="00674927"/>
    <w:rPr>
      <w:rFonts w:ascii="Symbol" w:hAnsi="Symbol"/>
    </w:rPr>
  </w:style>
  <w:style w:type="character" w:customStyle="1" w:styleId="WW-WW8Num2z01">
    <w:name w:val="WW-WW8Num2z01"/>
    <w:rsid w:val="00674927"/>
    <w:rPr>
      <w:rFonts w:ascii="Symbol" w:hAnsi="Symbol"/>
    </w:rPr>
  </w:style>
  <w:style w:type="character" w:customStyle="1" w:styleId="WW-WW8Num3z01">
    <w:name w:val="WW-WW8Num3z01"/>
    <w:rsid w:val="00674927"/>
    <w:rPr>
      <w:rFonts w:ascii="StarSymbol" w:hAnsi="StarSymbol"/>
    </w:rPr>
  </w:style>
  <w:style w:type="character" w:customStyle="1" w:styleId="WW-WW8Num5z01">
    <w:name w:val="WW-WW8Num5z01"/>
    <w:rsid w:val="00674927"/>
    <w:rPr>
      <w:rFonts w:ascii="Symbol" w:hAnsi="Symbol"/>
    </w:rPr>
  </w:style>
  <w:style w:type="character" w:customStyle="1" w:styleId="WW-WW8Num6z01">
    <w:name w:val="WW-WW8Num6z01"/>
    <w:rsid w:val="00674927"/>
    <w:rPr>
      <w:rFonts w:ascii="Symbol" w:hAnsi="Symbol"/>
    </w:rPr>
  </w:style>
  <w:style w:type="character" w:customStyle="1" w:styleId="WW-WW8Num7z01">
    <w:name w:val="WW-WW8Num7z01"/>
    <w:rsid w:val="00674927"/>
    <w:rPr>
      <w:rFonts w:ascii="Symbol" w:hAnsi="Symbol"/>
    </w:rPr>
  </w:style>
  <w:style w:type="character" w:customStyle="1" w:styleId="WW-WW8Num8z01">
    <w:name w:val="WW-WW8Num8z01"/>
    <w:rsid w:val="00674927"/>
    <w:rPr>
      <w:rFonts w:ascii="Symbol" w:hAnsi="Symbol"/>
    </w:rPr>
  </w:style>
  <w:style w:type="character" w:customStyle="1" w:styleId="WW-WW8Num9z01">
    <w:name w:val="WW-WW8Num9z01"/>
    <w:rsid w:val="00674927"/>
    <w:rPr>
      <w:rFonts w:ascii="Symbol" w:hAnsi="Symbol"/>
    </w:rPr>
  </w:style>
  <w:style w:type="character" w:customStyle="1" w:styleId="WW-Absatz-Standardschriftart11">
    <w:name w:val="WW-Absatz-Standardschriftart11"/>
    <w:rsid w:val="00674927"/>
  </w:style>
  <w:style w:type="character" w:customStyle="1" w:styleId="WW-WW8Num1z011">
    <w:name w:val="WW-WW8Num1z011"/>
    <w:rsid w:val="00674927"/>
    <w:rPr>
      <w:rFonts w:ascii="Symbol" w:hAnsi="Symbol"/>
    </w:rPr>
  </w:style>
  <w:style w:type="character" w:customStyle="1" w:styleId="WW-WW8Num2z011">
    <w:name w:val="WW-WW8Num2z011"/>
    <w:rsid w:val="00674927"/>
    <w:rPr>
      <w:rFonts w:ascii="Symbol" w:hAnsi="Symbol"/>
    </w:rPr>
  </w:style>
  <w:style w:type="character" w:customStyle="1" w:styleId="WW-WW8Num3z011">
    <w:name w:val="WW-WW8Num3z011"/>
    <w:rsid w:val="00674927"/>
    <w:rPr>
      <w:rFonts w:ascii="StarSymbol" w:hAnsi="StarSymbol"/>
    </w:rPr>
  </w:style>
  <w:style w:type="character" w:customStyle="1" w:styleId="WW-WW8Num5z011">
    <w:name w:val="WW-WW8Num5z011"/>
    <w:rsid w:val="00674927"/>
    <w:rPr>
      <w:rFonts w:ascii="Symbol" w:hAnsi="Symbol"/>
    </w:rPr>
  </w:style>
  <w:style w:type="character" w:customStyle="1" w:styleId="WW-WW8Num6z011">
    <w:name w:val="WW-WW8Num6z011"/>
    <w:rsid w:val="00674927"/>
    <w:rPr>
      <w:rFonts w:ascii="Symbol" w:hAnsi="Symbol"/>
    </w:rPr>
  </w:style>
  <w:style w:type="character" w:customStyle="1" w:styleId="WW-WW8Num7z011">
    <w:name w:val="WW-WW8Num7z011"/>
    <w:rsid w:val="00674927"/>
    <w:rPr>
      <w:rFonts w:ascii="Symbol" w:hAnsi="Symbol"/>
    </w:rPr>
  </w:style>
  <w:style w:type="character" w:customStyle="1" w:styleId="WW-WW8Num8z011">
    <w:name w:val="WW-WW8Num8z011"/>
    <w:rsid w:val="00674927"/>
    <w:rPr>
      <w:rFonts w:ascii="Symbol" w:hAnsi="Symbol"/>
    </w:rPr>
  </w:style>
  <w:style w:type="character" w:customStyle="1" w:styleId="WW-WW8Num9z011">
    <w:name w:val="WW-WW8Num9z011"/>
    <w:rsid w:val="00674927"/>
    <w:rPr>
      <w:rFonts w:ascii="Symbol" w:hAnsi="Symbol"/>
    </w:rPr>
  </w:style>
  <w:style w:type="character" w:customStyle="1" w:styleId="WW-Absatz-Standardschriftart111">
    <w:name w:val="WW-Absatz-Standardschriftart111"/>
    <w:rsid w:val="00674927"/>
  </w:style>
  <w:style w:type="character" w:customStyle="1" w:styleId="WW-WW8Num1z0111">
    <w:name w:val="WW-WW8Num1z0111"/>
    <w:rsid w:val="00674927"/>
    <w:rPr>
      <w:rFonts w:ascii="Symbol" w:hAnsi="Symbol"/>
    </w:rPr>
  </w:style>
  <w:style w:type="character" w:customStyle="1" w:styleId="WW-WW8Num2z0111">
    <w:name w:val="WW-WW8Num2z0111"/>
    <w:rsid w:val="00674927"/>
    <w:rPr>
      <w:rFonts w:ascii="Symbol" w:hAnsi="Symbol"/>
    </w:rPr>
  </w:style>
  <w:style w:type="character" w:customStyle="1" w:styleId="WW-WW8Num3z0111">
    <w:name w:val="WW-WW8Num3z0111"/>
    <w:rsid w:val="00674927"/>
    <w:rPr>
      <w:rFonts w:ascii="StarSymbol" w:hAnsi="StarSymbol"/>
    </w:rPr>
  </w:style>
  <w:style w:type="character" w:customStyle="1" w:styleId="WW-WW8Num5z0111">
    <w:name w:val="WW-WW8Num5z0111"/>
    <w:rsid w:val="00674927"/>
    <w:rPr>
      <w:rFonts w:ascii="Symbol" w:hAnsi="Symbol"/>
    </w:rPr>
  </w:style>
  <w:style w:type="character" w:customStyle="1" w:styleId="WW-WW8Num6z0111">
    <w:name w:val="WW-WW8Num6z0111"/>
    <w:rsid w:val="00674927"/>
    <w:rPr>
      <w:rFonts w:ascii="Symbol" w:hAnsi="Symbol"/>
    </w:rPr>
  </w:style>
  <w:style w:type="character" w:customStyle="1" w:styleId="WW-WW8Num7z0111">
    <w:name w:val="WW-WW8Num7z0111"/>
    <w:rsid w:val="00674927"/>
    <w:rPr>
      <w:rFonts w:ascii="Symbol" w:hAnsi="Symbol"/>
    </w:rPr>
  </w:style>
  <w:style w:type="character" w:customStyle="1" w:styleId="WW-WW8Num8z0111">
    <w:name w:val="WW-WW8Num8z0111"/>
    <w:rsid w:val="00674927"/>
    <w:rPr>
      <w:rFonts w:ascii="Symbol" w:hAnsi="Symbol"/>
    </w:rPr>
  </w:style>
  <w:style w:type="character" w:customStyle="1" w:styleId="WW-WW8Num9z0111">
    <w:name w:val="WW-WW8Num9z0111"/>
    <w:rsid w:val="00674927"/>
    <w:rPr>
      <w:rFonts w:ascii="Symbol" w:hAnsi="Symbol"/>
    </w:rPr>
  </w:style>
  <w:style w:type="character" w:customStyle="1" w:styleId="WW-Absatz-Standardschriftart1111">
    <w:name w:val="WW-Absatz-Standardschriftart1111"/>
    <w:rsid w:val="00674927"/>
  </w:style>
  <w:style w:type="character" w:customStyle="1" w:styleId="WW-WW8Num1z01111">
    <w:name w:val="WW-WW8Num1z01111"/>
    <w:rsid w:val="00674927"/>
    <w:rPr>
      <w:rFonts w:ascii="Symbol" w:hAnsi="Symbol"/>
    </w:rPr>
  </w:style>
  <w:style w:type="character" w:customStyle="1" w:styleId="WW-WW8Num2z01111">
    <w:name w:val="WW-WW8Num2z01111"/>
    <w:rsid w:val="00674927"/>
    <w:rPr>
      <w:rFonts w:ascii="Symbol" w:hAnsi="Symbol"/>
    </w:rPr>
  </w:style>
  <w:style w:type="character" w:customStyle="1" w:styleId="WW-WW8Num3z01111">
    <w:name w:val="WW-WW8Num3z01111"/>
    <w:rsid w:val="00674927"/>
    <w:rPr>
      <w:rFonts w:ascii="StarSymbol" w:hAnsi="StarSymbol"/>
    </w:rPr>
  </w:style>
  <w:style w:type="character" w:customStyle="1" w:styleId="WW-WW8Num5z01111">
    <w:name w:val="WW-WW8Num5z01111"/>
    <w:rsid w:val="00674927"/>
    <w:rPr>
      <w:rFonts w:ascii="Symbol" w:hAnsi="Symbol"/>
    </w:rPr>
  </w:style>
  <w:style w:type="character" w:customStyle="1" w:styleId="WW-WW8Num6z01111">
    <w:name w:val="WW-WW8Num6z01111"/>
    <w:rsid w:val="00674927"/>
    <w:rPr>
      <w:rFonts w:ascii="Symbol" w:hAnsi="Symbol"/>
    </w:rPr>
  </w:style>
  <w:style w:type="character" w:customStyle="1" w:styleId="WW-WW8Num7z01111">
    <w:name w:val="WW-WW8Num7z01111"/>
    <w:rsid w:val="00674927"/>
    <w:rPr>
      <w:rFonts w:ascii="Symbol" w:hAnsi="Symbol"/>
    </w:rPr>
  </w:style>
  <w:style w:type="character" w:customStyle="1" w:styleId="WW-WW8Num8z01111">
    <w:name w:val="WW-WW8Num8z01111"/>
    <w:rsid w:val="00674927"/>
    <w:rPr>
      <w:rFonts w:ascii="Symbol" w:hAnsi="Symbol"/>
    </w:rPr>
  </w:style>
  <w:style w:type="character" w:customStyle="1" w:styleId="WW-WW8Num9z01111">
    <w:name w:val="WW-WW8Num9z01111"/>
    <w:rsid w:val="00674927"/>
    <w:rPr>
      <w:rFonts w:ascii="Symbol" w:hAnsi="Symbol"/>
    </w:rPr>
  </w:style>
  <w:style w:type="character" w:customStyle="1" w:styleId="WW8Num10z0">
    <w:name w:val="WW8Num10z0"/>
    <w:rsid w:val="00674927"/>
    <w:rPr>
      <w:rFonts w:ascii="Symbol" w:hAnsi="Symbol"/>
    </w:rPr>
  </w:style>
  <w:style w:type="character" w:customStyle="1" w:styleId="WW-Absatz-Standardschriftart11111">
    <w:name w:val="WW-Absatz-Standardschriftart11111"/>
    <w:rsid w:val="00674927"/>
  </w:style>
  <w:style w:type="character" w:customStyle="1" w:styleId="WW-WW8Num1z011111">
    <w:name w:val="WW-WW8Num1z011111"/>
    <w:rsid w:val="00674927"/>
    <w:rPr>
      <w:rFonts w:ascii="Symbol" w:hAnsi="Symbol"/>
    </w:rPr>
  </w:style>
  <w:style w:type="character" w:customStyle="1" w:styleId="WW-WW8Num2z011111">
    <w:name w:val="WW-WW8Num2z011111"/>
    <w:rsid w:val="00674927"/>
    <w:rPr>
      <w:rFonts w:ascii="Symbol" w:hAnsi="Symbol"/>
    </w:rPr>
  </w:style>
  <w:style w:type="character" w:customStyle="1" w:styleId="WW-WW8Num3z011111">
    <w:name w:val="WW-WW8Num3z011111"/>
    <w:rsid w:val="00674927"/>
    <w:rPr>
      <w:rFonts w:ascii="Symbol" w:hAnsi="Symbol"/>
    </w:rPr>
  </w:style>
  <w:style w:type="character" w:customStyle="1" w:styleId="WW8Num4z0">
    <w:name w:val="WW8Num4z0"/>
    <w:rsid w:val="00674927"/>
    <w:rPr>
      <w:rFonts w:ascii="StarSymbol" w:hAnsi="StarSymbol"/>
    </w:rPr>
  </w:style>
  <w:style w:type="character" w:customStyle="1" w:styleId="WW-WW8Num6z011111">
    <w:name w:val="WW-WW8Num6z011111"/>
    <w:rsid w:val="00674927"/>
    <w:rPr>
      <w:rFonts w:ascii="Symbol" w:hAnsi="Symbol"/>
    </w:rPr>
  </w:style>
  <w:style w:type="character" w:customStyle="1" w:styleId="WW-WW8Num7z011111">
    <w:name w:val="WW-WW8Num7z011111"/>
    <w:rsid w:val="00674927"/>
    <w:rPr>
      <w:rFonts w:ascii="Symbol" w:hAnsi="Symbol"/>
    </w:rPr>
  </w:style>
  <w:style w:type="character" w:customStyle="1" w:styleId="WW-WW8Num8z011111">
    <w:name w:val="WW-WW8Num8z011111"/>
    <w:rsid w:val="00674927"/>
    <w:rPr>
      <w:rFonts w:ascii="Symbol" w:hAnsi="Symbol"/>
    </w:rPr>
  </w:style>
  <w:style w:type="character" w:customStyle="1" w:styleId="WW-WW8Num9z011111">
    <w:name w:val="WW-WW8Num9z011111"/>
    <w:rsid w:val="00674927"/>
    <w:rPr>
      <w:rFonts w:ascii="Symbol" w:hAnsi="Symbol"/>
    </w:rPr>
  </w:style>
  <w:style w:type="character" w:customStyle="1" w:styleId="WW-WW8Num10z0">
    <w:name w:val="WW-WW8Num10z0"/>
    <w:rsid w:val="00674927"/>
    <w:rPr>
      <w:rFonts w:ascii="Symbol" w:hAnsi="Symbol"/>
    </w:rPr>
  </w:style>
  <w:style w:type="character" w:customStyle="1" w:styleId="WW8Num11z0">
    <w:name w:val="WW8Num11z0"/>
    <w:rsid w:val="00674927"/>
    <w:rPr>
      <w:rFonts w:ascii="Symbol" w:hAnsi="Symbol"/>
    </w:rPr>
  </w:style>
  <w:style w:type="character" w:customStyle="1" w:styleId="WW8Num12z0">
    <w:name w:val="WW8Num12z0"/>
    <w:rsid w:val="00674927"/>
    <w:rPr>
      <w:rFonts w:ascii="Symbol" w:hAnsi="Symbol"/>
    </w:rPr>
  </w:style>
  <w:style w:type="character" w:customStyle="1" w:styleId="WW-Absatz-Standardschriftart111111">
    <w:name w:val="WW-Absatz-Standardschriftart111111"/>
    <w:rsid w:val="00674927"/>
  </w:style>
  <w:style w:type="character" w:customStyle="1" w:styleId="WW-WW8Num1z0111111">
    <w:name w:val="WW-WW8Num1z0111111"/>
    <w:rsid w:val="00674927"/>
    <w:rPr>
      <w:rFonts w:ascii="Symbol" w:hAnsi="Symbol"/>
    </w:rPr>
  </w:style>
  <w:style w:type="character" w:customStyle="1" w:styleId="WW-WW8Num2z0111111">
    <w:name w:val="WW-WW8Num2z0111111"/>
    <w:rsid w:val="00674927"/>
    <w:rPr>
      <w:rFonts w:ascii="Symbol" w:hAnsi="Symbol"/>
    </w:rPr>
  </w:style>
  <w:style w:type="character" w:customStyle="1" w:styleId="WW-WW8Num3z0111111">
    <w:name w:val="WW-WW8Num3z0111111"/>
    <w:rsid w:val="00674927"/>
    <w:rPr>
      <w:rFonts w:ascii="Symbol" w:hAnsi="Symbol"/>
    </w:rPr>
  </w:style>
  <w:style w:type="character" w:customStyle="1" w:styleId="WW-WW8Num4z0">
    <w:name w:val="WW-WW8Num4z0"/>
    <w:rsid w:val="00674927"/>
    <w:rPr>
      <w:rFonts w:ascii="StarSymbol" w:hAnsi="StarSymbol"/>
    </w:rPr>
  </w:style>
  <w:style w:type="character" w:customStyle="1" w:styleId="WW-WW8Num6z0111111">
    <w:name w:val="WW-WW8Num6z0111111"/>
    <w:rsid w:val="00674927"/>
    <w:rPr>
      <w:rFonts w:ascii="Symbol" w:hAnsi="Symbol"/>
    </w:rPr>
  </w:style>
  <w:style w:type="character" w:customStyle="1" w:styleId="WW-WW8Num7z0111111">
    <w:name w:val="WW-WW8Num7z0111111"/>
    <w:rsid w:val="00674927"/>
    <w:rPr>
      <w:rFonts w:ascii="Symbol" w:hAnsi="Symbol"/>
    </w:rPr>
  </w:style>
  <w:style w:type="character" w:customStyle="1" w:styleId="WW-WW8Num8z0111111">
    <w:name w:val="WW-WW8Num8z0111111"/>
    <w:rsid w:val="00674927"/>
    <w:rPr>
      <w:rFonts w:ascii="Symbol" w:hAnsi="Symbol"/>
    </w:rPr>
  </w:style>
  <w:style w:type="character" w:customStyle="1" w:styleId="WW-WW8Num9z0111111">
    <w:name w:val="WW-WW8Num9z0111111"/>
    <w:rsid w:val="00674927"/>
    <w:rPr>
      <w:rFonts w:ascii="Symbol" w:hAnsi="Symbol"/>
    </w:rPr>
  </w:style>
  <w:style w:type="character" w:customStyle="1" w:styleId="WW-WW8Num10z01">
    <w:name w:val="WW-WW8Num10z01"/>
    <w:rsid w:val="00674927"/>
    <w:rPr>
      <w:rFonts w:ascii="Symbol" w:hAnsi="Symbol"/>
    </w:rPr>
  </w:style>
  <w:style w:type="character" w:customStyle="1" w:styleId="WW-WW8Num11z0">
    <w:name w:val="WW-WW8Num11z0"/>
    <w:rsid w:val="00674927"/>
    <w:rPr>
      <w:rFonts w:ascii="Symbol" w:hAnsi="Symbol"/>
    </w:rPr>
  </w:style>
  <w:style w:type="character" w:customStyle="1" w:styleId="WW-WW8Num12z0">
    <w:name w:val="WW-WW8Num12z0"/>
    <w:rsid w:val="00674927"/>
    <w:rPr>
      <w:rFonts w:ascii="Symbol" w:hAnsi="Symbol"/>
    </w:rPr>
  </w:style>
  <w:style w:type="character" w:customStyle="1" w:styleId="WW-Predvolenpsmoodseku">
    <w:name w:val="WW-Predvolené písmo odseku"/>
    <w:rsid w:val="00674927"/>
  </w:style>
  <w:style w:type="character" w:customStyle="1" w:styleId="WW-WW8Num1z01111111">
    <w:name w:val="WW-WW8Num1z01111111"/>
    <w:rsid w:val="00674927"/>
    <w:rPr>
      <w:rFonts w:ascii="Symbol" w:hAnsi="Symbol"/>
    </w:rPr>
  </w:style>
  <w:style w:type="character" w:customStyle="1" w:styleId="WW-WW8Num2z01111111">
    <w:name w:val="WW-WW8Num2z01111111"/>
    <w:rsid w:val="00674927"/>
    <w:rPr>
      <w:rFonts w:ascii="Symbol" w:hAnsi="Symbol"/>
    </w:rPr>
  </w:style>
  <w:style w:type="character" w:customStyle="1" w:styleId="WW-WW8Num3z01111111">
    <w:name w:val="WW-WW8Num3z01111111"/>
    <w:rsid w:val="00674927"/>
    <w:rPr>
      <w:rFonts w:ascii="Symbol" w:hAnsi="Symbol"/>
    </w:rPr>
  </w:style>
  <w:style w:type="character" w:customStyle="1" w:styleId="WW-WW8Num4z01">
    <w:name w:val="WW-WW8Num4z01"/>
    <w:rsid w:val="00674927"/>
    <w:rPr>
      <w:rFonts w:ascii="StarSymbol" w:hAnsi="StarSymbol"/>
    </w:rPr>
  </w:style>
  <w:style w:type="character" w:customStyle="1" w:styleId="WW-WW8Num6z01111111">
    <w:name w:val="WW-WW8Num6z01111111"/>
    <w:rsid w:val="00674927"/>
    <w:rPr>
      <w:rFonts w:ascii="Symbol" w:hAnsi="Symbol"/>
    </w:rPr>
  </w:style>
  <w:style w:type="character" w:customStyle="1" w:styleId="WW-WW8Num7z01111111">
    <w:name w:val="WW-WW8Num7z01111111"/>
    <w:rsid w:val="00674927"/>
    <w:rPr>
      <w:rFonts w:ascii="Symbol" w:hAnsi="Symbol"/>
    </w:rPr>
  </w:style>
  <w:style w:type="character" w:customStyle="1" w:styleId="WW-WW8Num8z01111111">
    <w:name w:val="WW-WW8Num8z01111111"/>
    <w:rsid w:val="00674927"/>
    <w:rPr>
      <w:rFonts w:ascii="Symbol" w:hAnsi="Symbol"/>
    </w:rPr>
  </w:style>
  <w:style w:type="character" w:customStyle="1" w:styleId="WW-WW8Num9z01111111">
    <w:name w:val="WW-WW8Num9z01111111"/>
    <w:rsid w:val="00674927"/>
    <w:rPr>
      <w:rFonts w:ascii="Symbol" w:hAnsi="Symbol"/>
    </w:rPr>
  </w:style>
  <w:style w:type="character" w:customStyle="1" w:styleId="WW-WW8Num10z011">
    <w:name w:val="WW-WW8Num10z011"/>
    <w:rsid w:val="00674927"/>
    <w:rPr>
      <w:rFonts w:ascii="Symbol" w:hAnsi="Symbol"/>
    </w:rPr>
  </w:style>
  <w:style w:type="character" w:customStyle="1" w:styleId="WW-WW8Num11z01">
    <w:name w:val="WW-WW8Num11z01"/>
    <w:rsid w:val="00674927"/>
    <w:rPr>
      <w:rFonts w:ascii="Symbol" w:hAnsi="Symbol"/>
    </w:rPr>
  </w:style>
  <w:style w:type="character" w:customStyle="1" w:styleId="WW-WW8Num12z01">
    <w:name w:val="WW-WW8Num12z01"/>
    <w:rsid w:val="00674927"/>
    <w:rPr>
      <w:rFonts w:ascii="Symbol" w:hAnsi="Symbol"/>
    </w:rPr>
  </w:style>
  <w:style w:type="character" w:customStyle="1" w:styleId="WW-Absatz-Standardschriftart1111111">
    <w:name w:val="WW-Absatz-Standardschriftart1111111"/>
    <w:rsid w:val="00674927"/>
  </w:style>
  <w:style w:type="character" w:customStyle="1" w:styleId="WW-WW8Num1z011111111">
    <w:name w:val="WW-WW8Num1z011111111"/>
    <w:rsid w:val="00674927"/>
    <w:rPr>
      <w:rFonts w:ascii="Symbol" w:hAnsi="Symbol"/>
    </w:rPr>
  </w:style>
  <w:style w:type="character" w:customStyle="1" w:styleId="WW-WW8Num2z011111111">
    <w:name w:val="WW-WW8Num2z011111111"/>
    <w:rsid w:val="00674927"/>
    <w:rPr>
      <w:rFonts w:ascii="Symbol" w:hAnsi="Symbol"/>
    </w:rPr>
  </w:style>
  <w:style w:type="character" w:customStyle="1" w:styleId="WW-WW8Num3z011111111">
    <w:name w:val="WW-WW8Num3z011111111"/>
    <w:rsid w:val="00674927"/>
    <w:rPr>
      <w:rFonts w:ascii="Symbol" w:hAnsi="Symbol"/>
    </w:rPr>
  </w:style>
  <w:style w:type="character" w:customStyle="1" w:styleId="WW-WW8Num4z011">
    <w:name w:val="WW-WW8Num4z011"/>
    <w:rsid w:val="00674927"/>
    <w:rPr>
      <w:rFonts w:ascii="StarSymbol" w:hAnsi="StarSymbol"/>
    </w:rPr>
  </w:style>
  <w:style w:type="character" w:customStyle="1" w:styleId="WW-WW8Num6z011111111">
    <w:name w:val="WW-WW8Num6z011111111"/>
    <w:rsid w:val="00674927"/>
    <w:rPr>
      <w:rFonts w:ascii="Wingdings" w:hAnsi="Wingdings"/>
    </w:rPr>
  </w:style>
  <w:style w:type="character" w:customStyle="1" w:styleId="WW-WW8Num7z011111111">
    <w:name w:val="WW-WW8Num7z011111111"/>
    <w:rsid w:val="00674927"/>
    <w:rPr>
      <w:rFonts w:ascii="Symbol" w:hAnsi="Symbol"/>
    </w:rPr>
  </w:style>
  <w:style w:type="character" w:customStyle="1" w:styleId="WW-WW8Num8z011111111">
    <w:name w:val="WW-WW8Num8z011111111"/>
    <w:rsid w:val="00674927"/>
    <w:rPr>
      <w:rFonts w:ascii="Symbol" w:hAnsi="Symbol"/>
    </w:rPr>
  </w:style>
  <w:style w:type="character" w:customStyle="1" w:styleId="WW-WW8Num9z011111111">
    <w:name w:val="WW-WW8Num9z011111111"/>
    <w:rsid w:val="00674927"/>
    <w:rPr>
      <w:rFonts w:ascii="Symbol" w:hAnsi="Symbol"/>
    </w:rPr>
  </w:style>
  <w:style w:type="character" w:customStyle="1" w:styleId="WW-WW8Num10z0111">
    <w:name w:val="WW-WW8Num10z0111"/>
    <w:rsid w:val="00674927"/>
    <w:rPr>
      <w:rFonts w:ascii="Symbol" w:hAnsi="Symbol"/>
    </w:rPr>
  </w:style>
  <w:style w:type="character" w:customStyle="1" w:styleId="WW-WW8Num11z011">
    <w:name w:val="WW-WW8Num11z011"/>
    <w:rsid w:val="00674927"/>
    <w:rPr>
      <w:rFonts w:ascii="Symbol" w:hAnsi="Symbol"/>
    </w:rPr>
  </w:style>
  <w:style w:type="character" w:customStyle="1" w:styleId="WW-WW8Num12z011">
    <w:name w:val="WW-WW8Num12z011"/>
    <w:rsid w:val="00674927"/>
    <w:rPr>
      <w:rFonts w:ascii="Symbol" w:hAnsi="Symbol"/>
    </w:rPr>
  </w:style>
  <w:style w:type="character" w:customStyle="1" w:styleId="WW8Num13z0">
    <w:name w:val="WW8Num13z0"/>
    <w:rsid w:val="00674927"/>
    <w:rPr>
      <w:rFonts w:ascii="Symbol" w:hAnsi="Symbol"/>
    </w:rPr>
  </w:style>
  <w:style w:type="character" w:customStyle="1" w:styleId="WW-Absatz-Standardschriftart11111111">
    <w:name w:val="WW-Absatz-Standardschriftart11111111"/>
    <w:rsid w:val="00674927"/>
  </w:style>
  <w:style w:type="character" w:customStyle="1" w:styleId="WW-WW8Num1z0111111111">
    <w:name w:val="WW-WW8Num1z0111111111"/>
    <w:rsid w:val="00674927"/>
    <w:rPr>
      <w:rFonts w:ascii="Symbol" w:hAnsi="Symbol"/>
    </w:rPr>
  </w:style>
  <w:style w:type="character" w:customStyle="1" w:styleId="WW-WW8Num2z0111111111">
    <w:name w:val="WW-WW8Num2z0111111111"/>
    <w:rsid w:val="00674927"/>
    <w:rPr>
      <w:rFonts w:ascii="Symbol" w:hAnsi="Symbol"/>
    </w:rPr>
  </w:style>
  <w:style w:type="character" w:customStyle="1" w:styleId="WW-WW8Num3z0111111111">
    <w:name w:val="WW-WW8Num3z0111111111"/>
    <w:rsid w:val="00674927"/>
    <w:rPr>
      <w:rFonts w:ascii="Symbol" w:hAnsi="Symbol"/>
    </w:rPr>
  </w:style>
  <w:style w:type="character" w:customStyle="1" w:styleId="WW-WW8Num4z0111">
    <w:name w:val="WW-WW8Num4z0111"/>
    <w:rsid w:val="00674927"/>
    <w:rPr>
      <w:rFonts w:ascii="StarSymbol" w:hAnsi="StarSymbol"/>
    </w:rPr>
  </w:style>
  <w:style w:type="character" w:customStyle="1" w:styleId="WW-WW8Num6z0111111111">
    <w:name w:val="WW-WW8Num6z0111111111"/>
    <w:rsid w:val="00674927"/>
    <w:rPr>
      <w:rFonts w:ascii="Wingdings" w:hAnsi="Wingdings"/>
    </w:rPr>
  </w:style>
  <w:style w:type="character" w:customStyle="1" w:styleId="WW-WW8Num7z0111111111">
    <w:name w:val="WW-WW8Num7z0111111111"/>
    <w:rsid w:val="00674927"/>
    <w:rPr>
      <w:rFonts w:ascii="Symbol" w:hAnsi="Symbol"/>
    </w:rPr>
  </w:style>
  <w:style w:type="character" w:customStyle="1" w:styleId="WW-WW8Num8z0111111111">
    <w:name w:val="WW-WW8Num8z0111111111"/>
    <w:rsid w:val="00674927"/>
    <w:rPr>
      <w:rFonts w:ascii="Symbol" w:hAnsi="Symbol"/>
    </w:rPr>
  </w:style>
  <w:style w:type="character" w:customStyle="1" w:styleId="WW-WW8Num9z0111111111">
    <w:name w:val="WW-WW8Num9z0111111111"/>
    <w:rsid w:val="00674927"/>
    <w:rPr>
      <w:rFonts w:ascii="Symbol" w:hAnsi="Symbol"/>
    </w:rPr>
  </w:style>
  <w:style w:type="character" w:customStyle="1" w:styleId="WW-WW8Num10z01111">
    <w:name w:val="WW-WW8Num10z01111"/>
    <w:rsid w:val="00674927"/>
    <w:rPr>
      <w:rFonts w:ascii="Symbol" w:hAnsi="Symbol"/>
    </w:rPr>
  </w:style>
  <w:style w:type="character" w:customStyle="1" w:styleId="WW-WW8Num11z0111">
    <w:name w:val="WW-WW8Num11z0111"/>
    <w:rsid w:val="00674927"/>
    <w:rPr>
      <w:rFonts w:ascii="Symbol" w:hAnsi="Symbol"/>
    </w:rPr>
  </w:style>
  <w:style w:type="character" w:customStyle="1" w:styleId="WW-WW8Num12z0111">
    <w:name w:val="WW-WW8Num12z0111"/>
    <w:rsid w:val="00674927"/>
    <w:rPr>
      <w:rFonts w:ascii="Symbol" w:hAnsi="Symbol"/>
    </w:rPr>
  </w:style>
  <w:style w:type="character" w:customStyle="1" w:styleId="WW-WW8Num13z0">
    <w:name w:val="WW-WW8Num13z0"/>
    <w:rsid w:val="00674927"/>
    <w:rPr>
      <w:rFonts w:ascii="Symbol" w:hAnsi="Symbol"/>
    </w:rPr>
  </w:style>
  <w:style w:type="character" w:customStyle="1" w:styleId="WW-Absatz-Standardschriftart111111111">
    <w:name w:val="WW-Absatz-Standardschriftart111111111"/>
    <w:rsid w:val="00674927"/>
  </w:style>
  <w:style w:type="character" w:customStyle="1" w:styleId="WW-WW8Num1z01111111111">
    <w:name w:val="WW-WW8Num1z01111111111"/>
    <w:rsid w:val="00674927"/>
    <w:rPr>
      <w:rFonts w:ascii="Symbol" w:hAnsi="Symbol"/>
    </w:rPr>
  </w:style>
  <w:style w:type="character" w:customStyle="1" w:styleId="WW-WW8Num2z01111111111">
    <w:name w:val="WW-WW8Num2z01111111111"/>
    <w:rsid w:val="00674927"/>
    <w:rPr>
      <w:rFonts w:ascii="Symbol" w:hAnsi="Symbol"/>
    </w:rPr>
  </w:style>
  <w:style w:type="character" w:customStyle="1" w:styleId="WW-WW8Num3z01111111111">
    <w:name w:val="WW-WW8Num3z01111111111"/>
    <w:rsid w:val="00674927"/>
    <w:rPr>
      <w:rFonts w:ascii="Symbol" w:hAnsi="Symbol"/>
    </w:rPr>
  </w:style>
  <w:style w:type="character" w:customStyle="1" w:styleId="WW-WW8Num4z01111">
    <w:name w:val="WW-WW8Num4z01111"/>
    <w:rsid w:val="00674927"/>
    <w:rPr>
      <w:rFonts w:ascii="StarSymbol" w:hAnsi="StarSymbol"/>
    </w:rPr>
  </w:style>
  <w:style w:type="character" w:customStyle="1" w:styleId="WW-WW8Num6z01111111111">
    <w:name w:val="WW-WW8Num6z01111111111"/>
    <w:rsid w:val="00674927"/>
    <w:rPr>
      <w:rFonts w:ascii="Wingdings" w:hAnsi="Wingdings"/>
    </w:rPr>
  </w:style>
  <w:style w:type="character" w:customStyle="1" w:styleId="WW-WW8Num7z01111111111">
    <w:name w:val="WW-WW8Num7z01111111111"/>
    <w:rsid w:val="00674927"/>
    <w:rPr>
      <w:rFonts w:ascii="Symbol" w:hAnsi="Symbol"/>
    </w:rPr>
  </w:style>
  <w:style w:type="character" w:customStyle="1" w:styleId="WW-WW8Num8z01111111111">
    <w:name w:val="WW-WW8Num8z01111111111"/>
    <w:rsid w:val="00674927"/>
    <w:rPr>
      <w:rFonts w:ascii="Symbol" w:hAnsi="Symbol"/>
    </w:rPr>
  </w:style>
  <w:style w:type="character" w:customStyle="1" w:styleId="WW-WW8Num9z01111111111">
    <w:name w:val="WW-WW8Num9z01111111111"/>
    <w:rsid w:val="00674927"/>
    <w:rPr>
      <w:rFonts w:ascii="Symbol" w:hAnsi="Symbol"/>
    </w:rPr>
  </w:style>
  <w:style w:type="character" w:customStyle="1" w:styleId="WW-WW8Num10z011111">
    <w:name w:val="WW-WW8Num10z011111"/>
    <w:rsid w:val="00674927"/>
    <w:rPr>
      <w:rFonts w:ascii="Symbol" w:hAnsi="Symbol"/>
    </w:rPr>
  </w:style>
  <w:style w:type="character" w:customStyle="1" w:styleId="WW-WW8Num11z01111">
    <w:name w:val="WW-WW8Num11z01111"/>
    <w:rsid w:val="00674927"/>
    <w:rPr>
      <w:rFonts w:ascii="Symbol" w:hAnsi="Symbol"/>
    </w:rPr>
  </w:style>
  <w:style w:type="character" w:customStyle="1" w:styleId="WW-WW8Num12z01111">
    <w:name w:val="WW-WW8Num12z01111"/>
    <w:rsid w:val="00674927"/>
    <w:rPr>
      <w:rFonts w:ascii="Symbol" w:hAnsi="Symbol"/>
    </w:rPr>
  </w:style>
  <w:style w:type="character" w:customStyle="1" w:styleId="WW-WW8Num13z01">
    <w:name w:val="WW-WW8Num13z01"/>
    <w:rsid w:val="00674927"/>
    <w:rPr>
      <w:rFonts w:ascii="Symbol" w:hAnsi="Symbol"/>
    </w:rPr>
  </w:style>
  <w:style w:type="character" w:customStyle="1" w:styleId="WW-Absatz-Standardschriftart1111111111">
    <w:name w:val="WW-Absatz-Standardschriftart1111111111"/>
    <w:rsid w:val="00674927"/>
  </w:style>
  <w:style w:type="character" w:customStyle="1" w:styleId="WW-WW8Num8z011111111111">
    <w:name w:val="WW-WW8Num8z011111111111"/>
    <w:rsid w:val="00674927"/>
    <w:rPr>
      <w:rFonts w:ascii="Symbol" w:hAnsi="Symbol"/>
    </w:rPr>
  </w:style>
  <w:style w:type="character" w:customStyle="1" w:styleId="WW-WW8Num5z011111">
    <w:name w:val="WW-WW8Num5z011111"/>
    <w:rsid w:val="00674927"/>
    <w:rPr>
      <w:rFonts w:ascii="Symbol" w:hAnsi="Symbol"/>
    </w:rPr>
  </w:style>
  <w:style w:type="character" w:customStyle="1" w:styleId="WW-WW8Num1z011111111111">
    <w:name w:val="WW-WW8Num1z011111111111"/>
    <w:rsid w:val="00674927"/>
    <w:rPr>
      <w:rFonts w:ascii="Symbol" w:hAnsi="Symbol"/>
    </w:rPr>
  </w:style>
  <w:style w:type="character" w:customStyle="1" w:styleId="WW-WW8Num2z011111111111">
    <w:name w:val="WW-WW8Num2z011111111111"/>
    <w:rsid w:val="00674927"/>
    <w:rPr>
      <w:rFonts w:ascii="StarSymbol" w:hAnsi="StarSymbol"/>
    </w:rPr>
  </w:style>
  <w:style w:type="character" w:customStyle="1" w:styleId="WW-WW8Num10z0111111">
    <w:name w:val="WW-WW8Num10z0111111"/>
    <w:rsid w:val="00674927"/>
    <w:rPr>
      <w:rFonts w:ascii="Wingdings" w:hAnsi="Wingdings"/>
    </w:rPr>
  </w:style>
  <w:style w:type="character" w:customStyle="1" w:styleId="WW-WW8Num12z011111">
    <w:name w:val="WW-WW8Num12z011111"/>
    <w:rsid w:val="00674927"/>
    <w:rPr>
      <w:rFonts w:ascii="Wingdings" w:hAnsi="Wingdings"/>
    </w:rPr>
  </w:style>
  <w:style w:type="character" w:customStyle="1" w:styleId="WW-WW8Num7z011111111111">
    <w:name w:val="WW-WW8Num7z011111111111"/>
    <w:rsid w:val="00674927"/>
    <w:rPr>
      <w:rFonts w:ascii="Symbol" w:hAnsi="Symbol"/>
    </w:rPr>
  </w:style>
  <w:style w:type="character" w:customStyle="1" w:styleId="WW-WW8Num9z011111111111">
    <w:name w:val="WW-WW8Num9z011111111111"/>
    <w:rsid w:val="00674927"/>
    <w:rPr>
      <w:rFonts w:ascii="Symbol" w:hAnsi="Symbol"/>
    </w:rPr>
  </w:style>
  <w:style w:type="character" w:customStyle="1" w:styleId="WW-WW8Num3z011111111111">
    <w:name w:val="WW-WW8Num3z011111111111"/>
    <w:rsid w:val="00674927"/>
    <w:rPr>
      <w:rFonts w:ascii="Symbol" w:hAnsi="Symbol"/>
    </w:rPr>
  </w:style>
  <w:style w:type="character" w:customStyle="1" w:styleId="WW8Num14z0">
    <w:name w:val="WW8Num14z0"/>
    <w:rsid w:val="00674927"/>
    <w:rPr>
      <w:rFonts w:ascii="Symbol" w:hAnsi="Symbol"/>
    </w:rPr>
  </w:style>
  <w:style w:type="character" w:customStyle="1" w:styleId="WW-WW8Num6z011111111111">
    <w:name w:val="WW-WW8Num6z011111111111"/>
    <w:rsid w:val="00674927"/>
    <w:rPr>
      <w:rFonts w:ascii="Symbol" w:hAnsi="Symbol"/>
    </w:rPr>
  </w:style>
  <w:style w:type="character" w:customStyle="1" w:styleId="WW-WW8Num11z011111">
    <w:name w:val="WW-WW8Num11z011111"/>
    <w:rsid w:val="00674927"/>
    <w:rPr>
      <w:rFonts w:ascii="Symbol" w:hAnsi="Symbol"/>
    </w:rPr>
  </w:style>
  <w:style w:type="character" w:customStyle="1" w:styleId="WW-WW8Num4z011111">
    <w:name w:val="WW-WW8Num4z011111"/>
    <w:rsid w:val="00674927"/>
    <w:rPr>
      <w:rFonts w:ascii="Symbol" w:hAnsi="Symbol"/>
    </w:rPr>
  </w:style>
  <w:style w:type="character" w:customStyle="1" w:styleId="Symbolypreslovanie">
    <w:name w:val="Symboly pre číslovanie"/>
    <w:rsid w:val="00674927"/>
  </w:style>
  <w:style w:type="character" w:customStyle="1" w:styleId="WW-Symbolypreslovanie">
    <w:name w:val="WW-Symboly pre číslovanie"/>
    <w:rsid w:val="00674927"/>
  </w:style>
  <w:style w:type="character" w:customStyle="1" w:styleId="WW-Symbolypreslovanie1">
    <w:name w:val="WW-Symboly pre číslovanie1"/>
    <w:rsid w:val="00674927"/>
  </w:style>
  <w:style w:type="character" w:customStyle="1" w:styleId="WW-Symbolypreslovanie11">
    <w:name w:val="WW-Symboly pre číslovanie11"/>
    <w:rsid w:val="00674927"/>
  </w:style>
  <w:style w:type="character" w:customStyle="1" w:styleId="WW-Symbolypreslovanie111">
    <w:name w:val="WW-Symboly pre číslovanie111"/>
    <w:rsid w:val="00674927"/>
  </w:style>
  <w:style w:type="character" w:customStyle="1" w:styleId="WW-Symbolypreslovanie1111">
    <w:name w:val="WW-Symboly pre číslovanie1111"/>
    <w:rsid w:val="00674927"/>
  </w:style>
  <w:style w:type="character" w:customStyle="1" w:styleId="WW-Symbolypreslovanie11111">
    <w:name w:val="WW-Symboly pre číslovanie11111"/>
    <w:rsid w:val="00674927"/>
  </w:style>
  <w:style w:type="character" w:customStyle="1" w:styleId="WW-Symbolypreslovanie111111">
    <w:name w:val="WW-Symboly pre číslovanie111111"/>
    <w:rsid w:val="00674927"/>
  </w:style>
  <w:style w:type="character" w:customStyle="1" w:styleId="WW-Symbolypreslovanie1111111">
    <w:name w:val="WW-Symboly pre číslovanie1111111"/>
    <w:rsid w:val="00674927"/>
  </w:style>
  <w:style w:type="character" w:customStyle="1" w:styleId="WW-Symbolypreslovanie11111111">
    <w:name w:val="WW-Symboly pre číslovanie11111111"/>
    <w:rsid w:val="00674927"/>
  </w:style>
  <w:style w:type="character" w:customStyle="1" w:styleId="Symbolypreodrky">
    <w:name w:val="Symboly pre odrážky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">
    <w:name w:val="WW-Symboly pre odrážky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">
    <w:name w:val="WW-Symboly pre odrážky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">
    <w:name w:val="WW-Symboly pre odrážky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">
    <w:name w:val="WW-Symboly pre odrážky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">
    <w:name w:val="WW-Symboly pre odrážky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">
    <w:name w:val="WW-Symboly pre odrážky1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1">
    <w:name w:val="WW-Symboly pre odrážky11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11">
    <w:name w:val="WW-Symboly pre odrážky1111111"/>
    <w:rsid w:val="00674927"/>
    <w:rPr>
      <w:rFonts w:ascii="StarSymbol" w:eastAsia="StarSymbol" w:hAnsi="StarSymbol"/>
      <w:sz w:val="18"/>
      <w:szCs w:val="18"/>
    </w:rPr>
  </w:style>
  <w:style w:type="character" w:customStyle="1" w:styleId="WW-Symbolypreodrky11111111">
    <w:name w:val="WW-Symboly pre odrážky11111111"/>
    <w:rsid w:val="00674927"/>
    <w:rPr>
      <w:rFonts w:ascii="StarSymbol" w:eastAsia="StarSymbol" w:hAnsi="StarSymbol"/>
      <w:sz w:val="18"/>
      <w:szCs w:val="18"/>
    </w:rPr>
  </w:style>
  <w:style w:type="paragraph" w:styleId="Zoznam">
    <w:name w:val="List"/>
    <w:basedOn w:val="Zkladntext"/>
    <w:rsid w:val="00674927"/>
    <w:pPr>
      <w:widowControl w:val="0"/>
      <w:suppressAutoHyphens/>
      <w:spacing w:after="120"/>
    </w:pPr>
    <w:rPr>
      <w:rFonts w:eastAsia="Lucida Sans Unicode"/>
    </w:rPr>
  </w:style>
  <w:style w:type="paragraph" w:customStyle="1" w:styleId="Popisok">
    <w:name w:val="Popisok"/>
    <w:basedOn w:val="Normlny"/>
    <w:rsid w:val="00674927"/>
    <w:pPr>
      <w:widowControl w:val="0"/>
      <w:suppressLineNumbers/>
      <w:suppressAutoHyphens/>
      <w:spacing w:before="120" w:after="120"/>
    </w:pPr>
    <w:rPr>
      <w:rFonts w:eastAsia="Lucida Sans Unicode"/>
      <w:i/>
      <w:iCs/>
    </w:rPr>
  </w:style>
  <w:style w:type="paragraph" w:customStyle="1" w:styleId="Obsah">
    <w:name w:val="Obsah"/>
    <w:basedOn w:val="Normlny"/>
    <w:rsid w:val="00674927"/>
    <w:pPr>
      <w:widowControl w:val="0"/>
      <w:suppressLineNumbers/>
      <w:suppressAutoHyphens/>
    </w:pPr>
    <w:rPr>
      <w:rFonts w:eastAsia="Lucida Sans Unicode"/>
      <w:sz w:val="24"/>
    </w:rPr>
  </w:style>
  <w:style w:type="paragraph" w:customStyle="1" w:styleId="Nadpis">
    <w:name w:val="Nadpis"/>
    <w:basedOn w:val="Normlny"/>
    <w:next w:val="Zkladntext"/>
    <w:rsid w:val="00674927"/>
    <w:pPr>
      <w:keepNext/>
      <w:widowControl w:val="0"/>
      <w:suppressAutoHyphens/>
      <w:spacing w:before="240" w:after="120"/>
    </w:pPr>
    <w:rPr>
      <w:rFonts w:ascii="Arial" w:eastAsia="Lucida Sans Unicode" w:hAnsi="Arial" w:cs="StarSymbol"/>
      <w:sz w:val="28"/>
      <w:szCs w:val="28"/>
    </w:rPr>
  </w:style>
  <w:style w:type="paragraph" w:customStyle="1" w:styleId="Obsahtabuky">
    <w:name w:val="Obsah tabuľky"/>
    <w:basedOn w:val="Zkladntext"/>
    <w:rsid w:val="00674927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dpistabuky">
    <w:name w:val="Nadpis tabuľky"/>
    <w:basedOn w:val="Obsahtabuky"/>
    <w:rsid w:val="00674927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674927"/>
    <w:pPr>
      <w:widowControl w:val="0"/>
      <w:suppressAutoHyphens/>
      <w:spacing w:after="120"/>
    </w:pPr>
    <w:rPr>
      <w:rFonts w:eastAsia="Lucida Sans Unicode"/>
    </w:rPr>
  </w:style>
  <w:style w:type="paragraph" w:customStyle="1" w:styleId="Zkladntext21">
    <w:name w:val="Základný text 21"/>
    <w:basedOn w:val="Normlny"/>
    <w:rsid w:val="00674927"/>
    <w:pPr>
      <w:suppressAutoHyphens/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674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927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674927"/>
  </w:style>
  <w:style w:type="paragraph" w:customStyle="1" w:styleId="iz">
    <w:name w:val="iz"/>
    <w:basedOn w:val="Normlny"/>
    <w:rsid w:val="00674927"/>
    <w:pPr>
      <w:spacing w:before="135" w:after="15"/>
      <w:ind w:firstLine="450"/>
      <w:jc w:val="both"/>
    </w:pPr>
    <w:rPr>
      <w:rFonts w:ascii="Verdana" w:hAnsi="Verdana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74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927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674927"/>
    <w:pPr>
      <w:ind w:right="-468"/>
    </w:pPr>
    <w:rPr>
      <w:sz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749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">
    <w:name w:val="odstavec"/>
    <w:basedOn w:val="Normlny"/>
    <w:rsid w:val="00674927"/>
    <w:pPr>
      <w:tabs>
        <w:tab w:val="num" w:pos="360"/>
      </w:tabs>
      <w:spacing w:before="60" w:after="60"/>
      <w:ind w:left="360" w:hanging="360"/>
      <w:jc w:val="both"/>
    </w:pPr>
    <w:rPr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74927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70364E"/>
    <w:rPr>
      <w:rFonts w:asciiTheme="majorHAnsi" w:eastAsiaTheme="majorEastAsia" w:hAnsiTheme="majorHAnsi" w:cs="Times New Roman"/>
    </w:rPr>
  </w:style>
  <w:style w:type="paragraph" w:styleId="Bezriadkovania">
    <w:name w:val="No Spacing"/>
    <w:basedOn w:val="Normlny"/>
    <w:uiPriority w:val="1"/>
    <w:qFormat/>
    <w:rsid w:val="0070364E"/>
    <w:pPr>
      <w:jc w:val="both"/>
    </w:pPr>
    <w:rPr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36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70364E"/>
    <w:rPr>
      <w:rFonts w:asciiTheme="majorHAnsi" w:eastAsiaTheme="majorEastAsia" w:hAnsiTheme="majorHAnsi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70364E"/>
    <w:rPr>
      <w:b/>
      <w:bCs/>
    </w:rPr>
  </w:style>
  <w:style w:type="character" w:styleId="Zvraznenie">
    <w:name w:val="Emphasis"/>
    <w:basedOn w:val="Predvolenpsmoodseku"/>
    <w:uiPriority w:val="20"/>
    <w:qFormat/>
    <w:rsid w:val="0070364E"/>
    <w:rPr>
      <w:rFonts w:asciiTheme="minorHAnsi" w:hAnsiTheme="minorHAnsi"/>
      <w:b/>
      <w:i/>
      <w:iCs/>
    </w:rPr>
  </w:style>
  <w:style w:type="paragraph" w:styleId="Citcia">
    <w:name w:val="Quote"/>
    <w:basedOn w:val="Normlny"/>
    <w:next w:val="Normlny"/>
    <w:link w:val="CitciaChar"/>
    <w:uiPriority w:val="29"/>
    <w:qFormat/>
    <w:rsid w:val="0070364E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70364E"/>
    <w:rPr>
      <w:rFonts w:ascii="Times New Roman" w:eastAsia="Times New Roman" w:hAnsi="Times New Roman" w:cs="Times New Roman"/>
      <w:i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0364E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0364E"/>
    <w:rPr>
      <w:rFonts w:ascii="Times New Roman" w:eastAsia="Times New Roman" w:hAnsi="Times New Roman" w:cs="Times New Roman"/>
      <w:b/>
      <w:i/>
      <w:sz w:val="20"/>
    </w:rPr>
  </w:style>
  <w:style w:type="character" w:styleId="Jemnzvraznenie">
    <w:name w:val="Subtle Emphasis"/>
    <w:uiPriority w:val="19"/>
    <w:qFormat/>
    <w:rsid w:val="0070364E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70364E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70364E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0364E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0364E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64E"/>
    <w:rPr>
      <w:rFonts w:ascii="Times New Roman" w:eastAsia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64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36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64E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7036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0713"/>
    <w:rPr>
      <w:b/>
      <w:bCs/>
      <w:strike w:val="0"/>
      <w:dstrike w:val="0"/>
      <w:color w:val="002E61"/>
      <w:u w:val="none"/>
      <w:effect w:val="none"/>
      <w:bdr w:val="none" w:sz="0" w:space="0" w:color="auto" w:frame="1"/>
    </w:rPr>
  </w:style>
  <w:style w:type="character" w:styleId="Odkaznakomentr">
    <w:name w:val="annotation reference"/>
    <w:basedOn w:val="Predvolenpsmoodseku"/>
    <w:uiPriority w:val="99"/>
    <w:semiHidden/>
    <w:unhideWhenUsed/>
    <w:rsid w:val="00243281"/>
    <w:rPr>
      <w:sz w:val="16"/>
      <w:szCs w:val="16"/>
    </w:rPr>
  </w:style>
  <w:style w:type="paragraph" w:customStyle="1" w:styleId="Default">
    <w:name w:val="Default"/>
    <w:rsid w:val="00F37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492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74927"/>
    <w:pPr>
      <w:keepNext/>
      <w:ind w:firstLine="708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674927"/>
    <w:pPr>
      <w:keepNext/>
      <w:spacing w:line="360" w:lineRule="auto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674927"/>
    <w:pPr>
      <w:keepNext/>
      <w:ind w:firstLine="708"/>
      <w:jc w:val="both"/>
      <w:outlineLvl w:val="3"/>
    </w:pPr>
    <w:rPr>
      <w:b/>
      <w:sz w:val="24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674927"/>
    <w:pPr>
      <w:keepNext/>
      <w:ind w:left="15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36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674927"/>
    <w:pPr>
      <w:keepNext/>
      <w:outlineLvl w:val="6"/>
    </w:pPr>
    <w:rPr>
      <w:b/>
      <w:sz w:val="24"/>
      <w:lang w:val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036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036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6749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674927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sid w:val="00674927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364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rsid w:val="00674927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0364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harCharChar">
    <w:name w:val="Char Char Char"/>
    <w:basedOn w:val="Normlny"/>
    <w:rsid w:val="00674927"/>
    <w:pPr>
      <w:spacing w:after="160" w:line="240" w:lineRule="exact"/>
    </w:pPr>
    <w:rPr>
      <w:rFonts w:ascii="Tahoma" w:hAnsi="Tahoma"/>
      <w:lang w:val="en-US"/>
    </w:rPr>
  </w:style>
  <w:style w:type="paragraph" w:styleId="Zkladntext">
    <w:name w:val="Body Text"/>
    <w:basedOn w:val="Normlny"/>
    <w:link w:val="ZkladntextChar"/>
    <w:rsid w:val="00674927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674927"/>
    <w:pPr>
      <w:ind w:firstLine="708"/>
      <w:jc w:val="both"/>
    </w:pPr>
    <w:rPr>
      <w:sz w:val="24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74927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674927"/>
    <w:pPr>
      <w:spacing w:line="360" w:lineRule="auto"/>
      <w:ind w:firstLine="555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674927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6749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Zarkazkladnhotextu3">
    <w:name w:val="WW-Zarážka základného textu 3"/>
    <w:basedOn w:val="Normlny"/>
    <w:rsid w:val="00674927"/>
    <w:pPr>
      <w:widowControl w:val="0"/>
      <w:suppressAutoHyphens/>
      <w:spacing w:line="360" w:lineRule="auto"/>
      <w:ind w:firstLine="420"/>
      <w:jc w:val="both"/>
    </w:pPr>
    <w:rPr>
      <w:sz w:val="24"/>
      <w:lang w:eastAsia="sk-SK"/>
    </w:rPr>
  </w:style>
  <w:style w:type="paragraph" w:customStyle="1" w:styleId="WW-Zarkazkladnhotextu2">
    <w:name w:val="WW-Zarážka základného textu 2"/>
    <w:basedOn w:val="Normlny"/>
    <w:rsid w:val="00674927"/>
    <w:pPr>
      <w:widowControl w:val="0"/>
      <w:suppressAutoHyphens/>
      <w:spacing w:line="360" w:lineRule="auto"/>
      <w:ind w:firstLine="709"/>
      <w:jc w:val="both"/>
    </w:pPr>
    <w:rPr>
      <w:sz w:val="24"/>
      <w:lang w:eastAsia="sk-SK"/>
    </w:rPr>
  </w:style>
  <w:style w:type="paragraph" w:customStyle="1" w:styleId="WW-Zkladntext2">
    <w:name w:val="WW-Základný text 2"/>
    <w:basedOn w:val="Normlny"/>
    <w:rsid w:val="00674927"/>
    <w:pPr>
      <w:widowControl w:val="0"/>
      <w:suppressAutoHyphens/>
      <w:jc w:val="both"/>
    </w:pPr>
    <w:rPr>
      <w:sz w:val="24"/>
      <w:lang w:eastAsia="sk-SK"/>
    </w:rPr>
  </w:style>
  <w:style w:type="paragraph" w:styleId="Hlavika">
    <w:name w:val="header"/>
    <w:basedOn w:val="Normlny"/>
    <w:link w:val="HlavikaChar"/>
    <w:rsid w:val="00674927"/>
    <w:pPr>
      <w:widowControl w:val="0"/>
      <w:tabs>
        <w:tab w:val="center" w:pos="4536"/>
        <w:tab w:val="right" w:pos="9072"/>
      </w:tabs>
      <w:suppressAutoHyphens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9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674927"/>
    <w:pPr>
      <w:ind w:left="17" w:firstLine="539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74927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uiPriority w:val="10"/>
    <w:qFormat/>
    <w:rsid w:val="00674927"/>
    <w:pPr>
      <w:jc w:val="center"/>
    </w:pPr>
    <w:rPr>
      <w:b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674927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WW8Num1z0">
    <w:name w:val="WW8Num1z0"/>
    <w:rsid w:val="00674927"/>
    <w:rPr>
      <w:rFonts w:ascii="Symbol" w:hAnsi="Symbol"/>
    </w:rPr>
  </w:style>
  <w:style w:type="character" w:customStyle="1" w:styleId="WW8Num2z0">
    <w:name w:val="WW8Num2z0"/>
    <w:rsid w:val="00674927"/>
    <w:rPr>
      <w:rFonts w:ascii="Symbol" w:hAnsi="Symbol"/>
    </w:rPr>
  </w:style>
  <w:style w:type="character" w:customStyle="1" w:styleId="WW8Num3z0">
    <w:name w:val="WW8Num3z0"/>
    <w:rsid w:val="00674927"/>
    <w:rPr>
      <w:rFonts w:ascii="StarSymbol" w:hAnsi="StarSymbol"/>
    </w:rPr>
  </w:style>
  <w:style w:type="character" w:customStyle="1" w:styleId="WW8Num5z0">
    <w:name w:val="WW8Num5z0"/>
    <w:rsid w:val="00674927"/>
    <w:rPr>
      <w:rFonts w:ascii="Symbol" w:hAnsi="Symbol"/>
    </w:rPr>
  </w:style>
  <w:style w:type="character" w:customStyle="1" w:styleId="WW8Num6z0">
    <w:name w:val="WW8Num6z0"/>
    <w:rsid w:val="00674927"/>
    <w:rPr>
      <w:rFonts w:ascii="Symbol" w:hAnsi="Symbol"/>
    </w:rPr>
  </w:style>
  <w:style w:type="character" w:customStyle="1" w:styleId="WW8Num7z0">
    <w:name w:val="WW8Num7z0"/>
    <w:rsid w:val="00674927"/>
    <w:rPr>
      <w:rFonts w:ascii="Symbol" w:hAnsi="Symbol"/>
    </w:rPr>
  </w:style>
  <w:style w:type="character" w:customStyle="1" w:styleId="WW8Num8z0">
    <w:name w:val="WW8Num8z0"/>
    <w:rsid w:val="00674927"/>
    <w:rPr>
      <w:rFonts w:ascii="Symbol" w:hAnsi="Symbol"/>
    </w:rPr>
  </w:style>
  <w:style w:type="character" w:customStyle="1" w:styleId="WW8Num9z0">
    <w:name w:val="WW8Num9z0"/>
    <w:rsid w:val="00674927"/>
    <w:rPr>
      <w:rFonts w:ascii="Symbol" w:hAnsi="Symbol"/>
    </w:rPr>
  </w:style>
  <w:style w:type="character" w:customStyle="1" w:styleId="WW-Absatz-Standardschriftart">
    <w:name w:val="WW-Absatz-Standardschriftart"/>
    <w:rsid w:val="00674927"/>
  </w:style>
  <w:style w:type="character" w:customStyle="1" w:styleId="WW-WW8Num1z0">
    <w:name w:val="WW-WW8Num1z0"/>
    <w:rsid w:val="00674927"/>
    <w:rPr>
      <w:rFonts w:ascii="Symbol" w:hAnsi="Symbol"/>
    </w:rPr>
  </w:style>
  <w:style w:type="character" w:customStyle="1" w:styleId="WW-WW8Num2z0">
    <w:name w:val="WW-WW8Num2z0"/>
    <w:rsid w:val="00674927"/>
    <w:rPr>
      <w:rFonts w:ascii="Symbol" w:hAnsi="Symbol"/>
    </w:rPr>
  </w:style>
  <w:style w:type="character" w:customStyle="1" w:styleId="WW-WW8Num3z0">
    <w:name w:val="WW-WW8Num3z0"/>
    <w:rsid w:val="00674927"/>
    <w:rPr>
      <w:rFonts w:ascii="StarSymbol" w:hAnsi="StarSymbol"/>
    </w:rPr>
  </w:style>
  <w:style w:type="character" w:customStyle="1" w:styleId="WW-WW8Num5z0">
    <w:name w:val="WW-WW8Num5z0"/>
    <w:rsid w:val="00674927"/>
    <w:rPr>
      <w:rFonts w:ascii="Symbol" w:hAnsi="Symbol"/>
    </w:rPr>
  </w:style>
  <w:style w:type="character" w:customStyle="1" w:styleId="WW-WW8Num6z0">
    <w:name w:val="WW-WW8Num6z0"/>
    <w:rsid w:val="00674927"/>
    <w:rPr>
      <w:rFonts w:ascii="Symbol" w:hAnsi="Symbol"/>
    </w:rPr>
  </w:style>
  <w:style w:type="character" w:customStyle="1" w:styleId="WW-WW8Num7z0">
    <w:name w:val="WW-WW8Num7z0"/>
    <w:rsid w:val="00674927"/>
    <w:rPr>
      <w:rFonts w:ascii="Symbol" w:hAnsi="Symbol"/>
    </w:rPr>
  </w:style>
  <w:style w:type="character" w:customStyle="1" w:styleId="WW-WW8Num8z0">
    <w:name w:val="WW-WW8Num8z0"/>
    <w:rsid w:val="00674927"/>
    <w:rPr>
      <w:rFonts w:ascii="Symbol" w:hAnsi="Symbol"/>
    </w:rPr>
  </w:style>
  <w:style w:type="character" w:customStyle="1" w:styleId="WW-WW8Num9z0">
    <w:name w:val="WW-WW8Num9z0"/>
    <w:rsid w:val="00674927"/>
    <w:rPr>
      <w:rFonts w:ascii="Symbol" w:hAnsi="Symbol"/>
    </w:rPr>
  </w:style>
  <w:style w:type="character" w:customStyle="1" w:styleId="WW-Absatz-Standardschriftart1">
    <w:name w:val="WW-Absatz-Standardschriftart1"/>
    <w:rsid w:val="00674927"/>
  </w:style>
  <w:style w:type="character" w:customStyle="1" w:styleId="WW-WW8Num1z01">
    <w:name w:val="WW-WW8Num1z01"/>
    <w:rsid w:val="00674927"/>
    <w:rPr>
      <w:rFonts w:ascii="Symbol" w:hAnsi="Symbol"/>
    </w:rPr>
  </w:style>
  <w:style w:type="character" w:customStyle="1" w:styleId="WW-WW8Num2z01">
    <w:name w:val="WW-WW8Num2z01"/>
    <w:rsid w:val="00674927"/>
    <w:rPr>
      <w:rFonts w:ascii="Symbol" w:hAnsi="Symbol"/>
    </w:rPr>
  </w:style>
  <w:style w:type="character" w:customStyle="1" w:styleId="WW-WW8Num3z01">
    <w:name w:val="WW-WW8Num3z01"/>
    <w:rsid w:val="00674927"/>
    <w:rPr>
      <w:rFonts w:ascii="StarSymbol" w:hAnsi="StarSymbol"/>
    </w:rPr>
  </w:style>
  <w:style w:type="character" w:customStyle="1" w:styleId="WW-WW8Num5z01">
    <w:name w:val="WW-WW8Num5z01"/>
    <w:rsid w:val="00674927"/>
    <w:rPr>
      <w:rFonts w:ascii="Symbol" w:hAnsi="Symbol"/>
    </w:rPr>
  </w:style>
  <w:style w:type="character" w:customStyle="1" w:styleId="WW-WW8Num6z01">
    <w:name w:val="WW-WW8Num6z01"/>
    <w:rsid w:val="00674927"/>
    <w:rPr>
      <w:rFonts w:ascii="Symbol" w:hAnsi="Symbol"/>
    </w:rPr>
  </w:style>
  <w:style w:type="character" w:customStyle="1" w:styleId="WW-WW8Num7z01">
    <w:name w:val="WW-WW8Num7z01"/>
    <w:rsid w:val="00674927"/>
    <w:rPr>
      <w:rFonts w:ascii="Symbol" w:hAnsi="Symbol"/>
    </w:rPr>
  </w:style>
  <w:style w:type="character" w:customStyle="1" w:styleId="WW-WW8Num8z01">
    <w:name w:val="WW-WW8Num8z01"/>
    <w:rsid w:val="00674927"/>
    <w:rPr>
      <w:rFonts w:ascii="Symbol" w:hAnsi="Symbol"/>
    </w:rPr>
  </w:style>
  <w:style w:type="character" w:customStyle="1" w:styleId="WW-WW8Num9z01">
    <w:name w:val="WW-WW8Num9z01"/>
    <w:rsid w:val="00674927"/>
    <w:rPr>
      <w:rFonts w:ascii="Symbol" w:hAnsi="Symbol"/>
    </w:rPr>
  </w:style>
  <w:style w:type="character" w:customStyle="1" w:styleId="WW-Absatz-Standardschriftart11">
    <w:name w:val="WW-Absatz-Standardschriftart11"/>
    <w:rsid w:val="00674927"/>
  </w:style>
  <w:style w:type="character" w:customStyle="1" w:styleId="WW-WW8Num1z011">
    <w:name w:val="WW-WW8Num1z011"/>
    <w:rsid w:val="00674927"/>
    <w:rPr>
      <w:rFonts w:ascii="Symbol" w:hAnsi="Symbol"/>
    </w:rPr>
  </w:style>
  <w:style w:type="character" w:customStyle="1" w:styleId="WW-WW8Num2z011">
    <w:name w:val="WW-WW8Num2z011"/>
    <w:rsid w:val="00674927"/>
    <w:rPr>
      <w:rFonts w:ascii="Symbol" w:hAnsi="Symbol"/>
    </w:rPr>
  </w:style>
  <w:style w:type="character" w:customStyle="1" w:styleId="WW-WW8Num3z011">
    <w:name w:val="WW-WW8Num3z011"/>
    <w:rsid w:val="00674927"/>
    <w:rPr>
      <w:rFonts w:ascii="StarSymbol" w:hAnsi="StarSymbol"/>
    </w:rPr>
  </w:style>
  <w:style w:type="character" w:customStyle="1" w:styleId="WW-WW8Num5z011">
    <w:name w:val="WW-WW8Num5z011"/>
    <w:rsid w:val="00674927"/>
    <w:rPr>
      <w:rFonts w:ascii="Symbol" w:hAnsi="Symbol"/>
    </w:rPr>
  </w:style>
  <w:style w:type="character" w:customStyle="1" w:styleId="WW-WW8Num6z011">
    <w:name w:val="WW-WW8Num6z011"/>
    <w:rsid w:val="00674927"/>
    <w:rPr>
      <w:rFonts w:ascii="Symbol" w:hAnsi="Symbol"/>
    </w:rPr>
  </w:style>
  <w:style w:type="character" w:customStyle="1" w:styleId="WW-WW8Num7z011">
    <w:name w:val="WW-WW8Num7z011"/>
    <w:rsid w:val="00674927"/>
    <w:rPr>
      <w:rFonts w:ascii="Symbol" w:hAnsi="Symbol"/>
    </w:rPr>
  </w:style>
  <w:style w:type="character" w:customStyle="1" w:styleId="WW-WW8Num8z011">
    <w:name w:val="WW-WW8Num8z011"/>
    <w:rsid w:val="00674927"/>
    <w:rPr>
      <w:rFonts w:ascii="Symbol" w:hAnsi="Symbol"/>
    </w:rPr>
  </w:style>
  <w:style w:type="character" w:customStyle="1" w:styleId="WW-WW8Num9z011">
    <w:name w:val="WW-WW8Num9z011"/>
    <w:rsid w:val="00674927"/>
    <w:rPr>
      <w:rFonts w:ascii="Symbol" w:hAnsi="Symbol"/>
    </w:rPr>
  </w:style>
  <w:style w:type="character" w:customStyle="1" w:styleId="WW-Absatz-Standardschriftart111">
    <w:name w:val="WW-Absatz-Standardschriftart111"/>
    <w:rsid w:val="00674927"/>
  </w:style>
  <w:style w:type="character" w:customStyle="1" w:styleId="WW-WW8Num1z0111">
    <w:name w:val="WW-WW8Num1z0111"/>
    <w:rsid w:val="00674927"/>
    <w:rPr>
      <w:rFonts w:ascii="Symbol" w:hAnsi="Symbol"/>
    </w:rPr>
  </w:style>
  <w:style w:type="character" w:customStyle="1" w:styleId="WW-WW8Num2z0111">
    <w:name w:val="WW-WW8Num2z0111"/>
    <w:rsid w:val="00674927"/>
    <w:rPr>
      <w:rFonts w:ascii="Symbol" w:hAnsi="Symbol"/>
    </w:rPr>
  </w:style>
  <w:style w:type="character" w:customStyle="1" w:styleId="WW-WW8Num3z0111">
    <w:name w:val="WW-WW8Num3z0111"/>
    <w:rsid w:val="00674927"/>
    <w:rPr>
      <w:rFonts w:ascii="StarSymbol" w:hAnsi="StarSymbol"/>
    </w:rPr>
  </w:style>
  <w:style w:type="character" w:customStyle="1" w:styleId="WW-WW8Num5z0111">
    <w:name w:val="WW-WW8Num5z0111"/>
    <w:rsid w:val="00674927"/>
    <w:rPr>
      <w:rFonts w:ascii="Symbol" w:hAnsi="Symbol"/>
    </w:rPr>
  </w:style>
  <w:style w:type="character" w:customStyle="1" w:styleId="WW-WW8Num6z0111">
    <w:name w:val="WW-WW8Num6z0111"/>
    <w:rsid w:val="00674927"/>
    <w:rPr>
      <w:rFonts w:ascii="Symbol" w:hAnsi="Symbol"/>
    </w:rPr>
  </w:style>
  <w:style w:type="character" w:customStyle="1" w:styleId="WW-WW8Num7z0111">
    <w:name w:val="WW-WW8Num7z0111"/>
    <w:rsid w:val="00674927"/>
    <w:rPr>
      <w:rFonts w:ascii="Symbol" w:hAnsi="Symbol"/>
    </w:rPr>
  </w:style>
  <w:style w:type="character" w:customStyle="1" w:styleId="WW-WW8Num8z0111">
    <w:name w:val="WW-WW8Num8z0111"/>
    <w:rsid w:val="00674927"/>
    <w:rPr>
      <w:rFonts w:ascii="Symbol" w:hAnsi="Symbol"/>
    </w:rPr>
  </w:style>
  <w:style w:type="character" w:customStyle="1" w:styleId="WW-WW8Num9z0111">
    <w:name w:val="WW-WW8Num9z0111"/>
    <w:rsid w:val="00674927"/>
    <w:rPr>
      <w:rFonts w:ascii="Symbol" w:hAnsi="Symbol"/>
    </w:rPr>
  </w:style>
  <w:style w:type="character" w:customStyle="1" w:styleId="WW-Absatz-Standardschriftart1111">
    <w:name w:val="WW-Absatz-Standardschriftart1111"/>
    <w:rsid w:val="00674927"/>
  </w:style>
  <w:style w:type="character" w:customStyle="1" w:styleId="WW-WW8Num1z01111">
    <w:name w:val="WW-WW8Num1z01111"/>
    <w:rsid w:val="00674927"/>
    <w:rPr>
      <w:rFonts w:ascii="Symbol" w:hAnsi="Symbol"/>
    </w:rPr>
  </w:style>
  <w:style w:type="character" w:customStyle="1" w:styleId="WW-WW8Num2z01111">
    <w:name w:val="WW-WW8Num2z01111"/>
    <w:rsid w:val="00674927"/>
    <w:rPr>
      <w:rFonts w:ascii="Symbol" w:hAnsi="Symbol"/>
    </w:rPr>
  </w:style>
  <w:style w:type="character" w:customStyle="1" w:styleId="WW-WW8Num3z01111">
    <w:name w:val="WW-WW8Num3z01111"/>
    <w:rsid w:val="00674927"/>
    <w:rPr>
      <w:rFonts w:ascii="StarSymbol" w:hAnsi="StarSymbol"/>
    </w:rPr>
  </w:style>
  <w:style w:type="character" w:customStyle="1" w:styleId="WW-WW8Num5z01111">
    <w:name w:val="WW-WW8Num5z01111"/>
    <w:rsid w:val="00674927"/>
    <w:rPr>
      <w:rFonts w:ascii="Symbol" w:hAnsi="Symbol"/>
    </w:rPr>
  </w:style>
  <w:style w:type="character" w:customStyle="1" w:styleId="WW-WW8Num6z01111">
    <w:name w:val="WW-WW8Num6z01111"/>
    <w:rsid w:val="00674927"/>
    <w:rPr>
      <w:rFonts w:ascii="Symbol" w:hAnsi="Symbol"/>
    </w:rPr>
  </w:style>
  <w:style w:type="character" w:customStyle="1" w:styleId="WW-WW8Num7z01111">
    <w:name w:val="WW-WW8Num7z01111"/>
    <w:rsid w:val="00674927"/>
    <w:rPr>
      <w:rFonts w:ascii="Symbol" w:hAnsi="Symbol"/>
    </w:rPr>
  </w:style>
  <w:style w:type="character" w:customStyle="1" w:styleId="WW-WW8Num8z01111">
    <w:name w:val="WW-WW8Num8z01111"/>
    <w:rsid w:val="00674927"/>
    <w:rPr>
      <w:rFonts w:ascii="Symbol" w:hAnsi="Symbol"/>
    </w:rPr>
  </w:style>
  <w:style w:type="character" w:customStyle="1" w:styleId="WW-WW8Num9z01111">
    <w:name w:val="WW-WW8Num9z01111"/>
    <w:rsid w:val="00674927"/>
    <w:rPr>
      <w:rFonts w:ascii="Symbol" w:hAnsi="Symbol"/>
    </w:rPr>
  </w:style>
  <w:style w:type="character" w:customStyle="1" w:styleId="WW8Num10z0">
    <w:name w:val="WW8Num10z0"/>
    <w:rsid w:val="00674927"/>
    <w:rPr>
      <w:rFonts w:ascii="Symbol" w:hAnsi="Symbol"/>
    </w:rPr>
  </w:style>
  <w:style w:type="character" w:customStyle="1" w:styleId="WW-Absatz-Standardschriftart11111">
    <w:name w:val="WW-Absatz-Standardschriftart11111"/>
    <w:rsid w:val="00674927"/>
  </w:style>
  <w:style w:type="character" w:customStyle="1" w:styleId="WW-WW8Num1z011111">
    <w:name w:val="WW-WW8Num1z011111"/>
    <w:rsid w:val="00674927"/>
    <w:rPr>
      <w:rFonts w:ascii="Symbol" w:hAnsi="Symbol"/>
    </w:rPr>
  </w:style>
  <w:style w:type="character" w:customStyle="1" w:styleId="WW-WW8Num2z011111">
    <w:name w:val="WW-WW8Num2z011111"/>
    <w:rsid w:val="00674927"/>
    <w:rPr>
      <w:rFonts w:ascii="Symbol" w:hAnsi="Symbol"/>
    </w:rPr>
  </w:style>
  <w:style w:type="character" w:customStyle="1" w:styleId="WW-WW8Num3z011111">
    <w:name w:val="WW-WW8Num3z011111"/>
    <w:rsid w:val="00674927"/>
    <w:rPr>
      <w:rFonts w:ascii="Symbol" w:hAnsi="Symbol"/>
    </w:rPr>
  </w:style>
  <w:style w:type="character" w:customStyle="1" w:styleId="WW8Num4z0">
    <w:name w:val="WW8Num4z0"/>
    <w:rsid w:val="00674927"/>
    <w:rPr>
      <w:rFonts w:ascii="StarSymbol" w:hAnsi="StarSymbol"/>
    </w:rPr>
  </w:style>
  <w:style w:type="character" w:customStyle="1" w:styleId="WW-WW8Num6z011111">
    <w:name w:val="WW-WW8Num6z011111"/>
    <w:rsid w:val="00674927"/>
    <w:rPr>
      <w:rFonts w:ascii="Symbol" w:hAnsi="Symbol"/>
    </w:rPr>
  </w:style>
  <w:style w:type="character" w:customStyle="1" w:styleId="WW-WW8Num7z011111">
    <w:name w:val="WW-WW8Num7z011111"/>
    <w:rsid w:val="00674927"/>
    <w:rPr>
      <w:rFonts w:ascii="Symbol" w:hAnsi="Symbol"/>
    </w:rPr>
  </w:style>
  <w:style w:type="character" w:customStyle="1" w:styleId="WW-WW8Num8z011111">
    <w:name w:val="WW-WW8Num8z011111"/>
    <w:rsid w:val="00674927"/>
    <w:rPr>
      <w:rFonts w:ascii="Symbol" w:hAnsi="Symbol"/>
    </w:rPr>
  </w:style>
  <w:style w:type="character" w:customStyle="1" w:styleId="WW-WW8Num9z011111">
    <w:name w:val="WW-WW8Num9z011111"/>
    <w:rsid w:val="00674927"/>
    <w:rPr>
      <w:rFonts w:ascii="Symbol" w:hAnsi="Symbol"/>
    </w:rPr>
  </w:style>
  <w:style w:type="character" w:customStyle="1" w:styleId="WW-WW8Num10z0">
    <w:name w:val="WW-WW8Num10z0"/>
    <w:rsid w:val="00674927"/>
    <w:rPr>
      <w:rFonts w:ascii="Symbol" w:hAnsi="Symbol"/>
    </w:rPr>
  </w:style>
  <w:style w:type="character" w:customStyle="1" w:styleId="WW8Num11z0">
    <w:name w:val="WW8Num11z0"/>
    <w:rsid w:val="00674927"/>
    <w:rPr>
      <w:rFonts w:ascii="Symbol" w:hAnsi="Symbol"/>
    </w:rPr>
  </w:style>
  <w:style w:type="character" w:customStyle="1" w:styleId="WW8Num12z0">
    <w:name w:val="WW8Num12z0"/>
    <w:rsid w:val="00674927"/>
    <w:rPr>
      <w:rFonts w:ascii="Symbol" w:hAnsi="Symbol"/>
    </w:rPr>
  </w:style>
  <w:style w:type="character" w:customStyle="1" w:styleId="WW-Absatz-Standardschriftart111111">
    <w:name w:val="WW-Absatz-Standardschriftart111111"/>
    <w:rsid w:val="00674927"/>
  </w:style>
  <w:style w:type="character" w:customStyle="1" w:styleId="WW-WW8Num1z0111111">
    <w:name w:val="WW-WW8Num1z0111111"/>
    <w:rsid w:val="00674927"/>
    <w:rPr>
      <w:rFonts w:ascii="Symbol" w:hAnsi="Symbol"/>
    </w:rPr>
  </w:style>
  <w:style w:type="character" w:customStyle="1" w:styleId="WW-WW8Num2z0111111">
    <w:name w:val="WW-WW8Num2z0111111"/>
    <w:rsid w:val="00674927"/>
    <w:rPr>
      <w:rFonts w:ascii="Symbol" w:hAnsi="Symbol"/>
    </w:rPr>
  </w:style>
  <w:style w:type="character" w:customStyle="1" w:styleId="WW-WW8Num3z0111111">
    <w:name w:val="WW-WW8Num3z0111111"/>
    <w:rsid w:val="00674927"/>
    <w:rPr>
      <w:rFonts w:ascii="Symbol" w:hAnsi="Symbol"/>
    </w:rPr>
  </w:style>
  <w:style w:type="character" w:customStyle="1" w:styleId="WW-WW8Num4z0">
    <w:name w:val="WW-WW8Num4z0"/>
    <w:rsid w:val="00674927"/>
    <w:rPr>
      <w:rFonts w:ascii="StarSymbol" w:hAnsi="StarSymbol"/>
    </w:rPr>
  </w:style>
  <w:style w:type="character" w:customStyle="1" w:styleId="WW-WW8Num6z0111111">
    <w:name w:val="WW-WW8Num6z0111111"/>
    <w:rsid w:val="00674927"/>
    <w:rPr>
      <w:rFonts w:ascii="Symbol" w:hAnsi="Symbol"/>
    </w:rPr>
  </w:style>
  <w:style w:type="character" w:customStyle="1" w:styleId="WW-WW8Num7z0111111">
    <w:name w:val="WW-WW8Num7z0111111"/>
    <w:rsid w:val="00674927"/>
    <w:rPr>
      <w:rFonts w:ascii="Symbol" w:hAnsi="Symbol"/>
    </w:rPr>
  </w:style>
  <w:style w:type="character" w:customStyle="1" w:styleId="WW-WW8Num8z0111111">
    <w:name w:val="WW-WW8Num8z0111111"/>
    <w:rsid w:val="00674927"/>
    <w:rPr>
      <w:rFonts w:ascii="Symbol" w:hAnsi="Symbol"/>
    </w:rPr>
  </w:style>
  <w:style w:type="character" w:customStyle="1" w:styleId="WW-WW8Num9z0111111">
    <w:name w:val="WW-WW8Num9z0111111"/>
    <w:rsid w:val="00674927"/>
    <w:rPr>
      <w:rFonts w:ascii="Symbol" w:hAnsi="Symbol"/>
    </w:rPr>
  </w:style>
  <w:style w:type="character" w:customStyle="1" w:styleId="WW-WW8Num10z01">
    <w:name w:val="WW-WW8Num10z01"/>
    <w:rsid w:val="00674927"/>
    <w:rPr>
      <w:rFonts w:ascii="Symbol" w:hAnsi="Symbol"/>
    </w:rPr>
  </w:style>
  <w:style w:type="character" w:customStyle="1" w:styleId="WW-WW8Num11z0">
    <w:name w:val="WW-WW8Num11z0"/>
    <w:rsid w:val="00674927"/>
    <w:rPr>
      <w:rFonts w:ascii="Symbol" w:hAnsi="Symbol"/>
    </w:rPr>
  </w:style>
  <w:style w:type="character" w:customStyle="1" w:styleId="WW-WW8Num12z0">
    <w:name w:val="WW-WW8Num12z0"/>
    <w:rsid w:val="00674927"/>
    <w:rPr>
      <w:rFonts w:ascii="Symbol" w:hAnsi="Symbol"/>
    </w:rPr>
  </w:style>
  <w:style w:type="character" w:customStyle="1" w:styleId="WW-Predvolenpsmoodseku">
    <w:name w:val="WW-Predvolené písmo odseku"/>
    <w:rsid w:val="00674927"/>
  </w:style>
  <w:style w:type="character" w:customStyle="1" w:styleId="WW-WW8Num1z01111111">
    <w:name w:val="WW-WW8Num1z01111111"/>
    <w:rsid w:val="00674927"/>
    <w:rPr>
      <w:rFonts w:ascii="Symbol" w:hAnsi="Symbol"/>
    </w:rPr>
  </w:style>
  <w:style w:type="character" w:customStyle="1" w:styleId="WW-WW8Num2z01111111">
    <w:name w:val="WW-WW8Num2z01111111"/>
    <w:rsid w:val="00674927"/>
    <w:rPr>
      <w:rFonts w:ascii="Symbol" w:hAnsi="Symbol"/>
    </w:rPr>
  </w:style>
  <w:style w:type="character" w:customStyle="1" w:styleId="WW-WW8Num3z01111111">
    <w:name w:val="WW-WW8Num3z01111111"/>
    <w:rsid w:val="00674927"/>
    <w:rPr>
      <w:rFonts w:ascii="Symbol" w:hAnsi="Symbol"/>
    </w:rPr>
  </w:style>
  <w:style w:type="character" w:customStyle="1" w:styleId="WW-WW8Num4z01">
    <w:name w:val="WW-WW8Num4z01"/>
    <w:rsid w:val="00674927"/>
    <w:rPr>
      <w:rFonts w:ascii="StarSymbol" w:hAnsi="StarSymbol"/>
    </w:rPr>
  </w:style>
  <w:style w:type="character" w:customStyle="1" w:styleId="WW-WW8Num6z01111111">
    <w:name w:val="WW-WW8Num6z01111111"/>
    <w:rsid w:val="00674927"/>
    <w:rPr>
      <w:rFonts w:ascii="Symbol" w:hAnsi="Symbol"/>
    </w:rPr>
  </w:style>
  <w:style w:type="character" w:customStyle="1" w:styleId="WW-WW8Num7z01111111">
    <w:name w:val="WW-WW8Num7z01111111"/>
    <w:rsid w:val="00674927"/>
    <w:rPr>
      <w:rFonts w:ascii="Symbol" w:hAnsi="Symbol"/>
    </w:rPr>
  </w:style>
  <w:style w:type="character" w:customStyle="1" w:styleId="WW-WW8Num8z01111111">
    <w:name w:val="WW-WW8Num8z01111111"/>
    <w:rsid w:val="00674927"/>
    <w:rPr>
      <w:rFonts w:ascii="Symbol" w:hAnsi="Symbol"/>
    </w:rPr>
  </w:style>
  <w:style w:type="character" w:customStyle="1" w:styleId="WW-WW8Num9z01111111">
    <w:name w:val="WW-WW8Num9z01111111"/>
    <w:rsid w:val="00674927"/>
    <w:rPr>
      <w:rFonts w:ascii="Symbol" w:hAnsi="Symbol"/>
    </w:rPr>
  </w:style>
  <w:style w:type="character" w:customStyle="1" w:styleId="WW-WW8Num10z011">
    <w:name w:val="WW-WW8Num10z011"/>
    <w:rsid w:val="00674927"/>
    <w:rPr>
      <w:rFonts w:ascii="Symbol" w:hAnsi="Symbol"/>
    </w:rPr>
  </w:style>
  <w:style w:type="character" w:customStyle="1" w:styleId="WW-WW8Num11z01">
    <w:name w:val="WW-WW8Num11z01"/>
    <w:rsid w:val="00674927"/>
    <w:rPr>
      <w:rFonts w:ascii="Symbol" w:hAnsi="Symbol"/>
    </w:rPr>
  </w:style>
  <w:style w:type="character" w:customStyle="1" w:styleId="WW-WW8Num12z01">
    <w:name w:val="WW-WW8Num12z01"/>
    <w:rsid w:val="00674927"/>
    <w:rPr>
      <w:rFonts w:ascii="Symbol" w:hAnsi="Symbol"/>
    </w:rPr>
  </w:style>
  <w:style w:type="character" w:customStyle="1" w:styleId="WW-Absatz-Standardschriftart1111111">
    <w:name w:val="WW-Absatz-Standardschriftart1111111"/>
    <w:rsid w:val="00674927"/>
  </w:style>
  <w:style w:type="character" w:customStyle="1" w:styleId="WW-WW8Num1z011111111">
    <w:name w:val="WW-WW8Num1z011111111"/>
    <w:rsid w:val="00674927"/>
    <w:rPr>
      <w:rFonts w:ascii="Symbol" w:hAnsi="Symbol"/>
    </w:rPr>
  </w:style>
  <w:style w:type="character" w:customStyle="1" w:styleId="WW-WW8Num2z011111111">
    <w:name w:val="WW-WW8Num2z011111111"/>
    <w:rsid w:val="00674927"/>
    <w:rPr>
      <w:rFonts w:ascii="Symbol" w:hAnsi="Symbol"/>
    </w:rPr>
  </w:style>
  <w:style w:type="character" w:customStyle="1" w:styleId="WW-WW8Num3z011111111">
    <w:name w:val="WW-WW8Num3z011111111"/>
    <w:rsid w:val="00674927"/>
    <w:rPr>
      <w:rFonts w:ascii="Symbol" w:hAnsi="Symbol"/>
    </w:rPr>
  </w:style>
  <w:style w:type="character" w:customStyle="1" w:styleId="WW-WW8Num4z011">
    <w:name w:val="WW-WW8Num4z011"/>
    <w:rsid w:val="00674927"/>
    <w:rPr>
      <w:rFonts w:ascii="StarSymbol" w:hAnsi="StarSymbol"/>
    </w:rPr>
  </w:style>
  <w:style w:type="character" w:customStyle="1" w:styleId="WW-WW8Num6z011111111">
    <w:name w:val="WW-WW8Num6z011111111"/>
    <w:rsid w:val="00674927"/>
    <w:rPr>
      <w:rFonts w:ascii="Wingdings" w:hAnsi="Wingdings"/>
    </w:rPr>
  </w:style>
  <w:style w:type="character" w:customStyle="1" w:styleId="WW-WW8Num7z011111111">
    <w:name w:val="WW-WW8Num7z011111111"/>
    <w:rsid w:val="00674927"/>
    <w:rPr>
      <w:rFonts w:ascii="Symbol" w:hAnsi="Symbol"/>
    </w:rPr>
  </w:style>
  <w:style w:type="character" w:customStyle="1" w:styleId="WW-WW8Num8z011111111">
    <w:name w:val="WW-WW8Num8z011111111"/>
    <w:rsid w:val="00674927"/>
    <w:rPr>
      <w:rFonts w:ascii="Symbol" w:hAnsi="Symbol"/>
    </w:rPr>
  </w:style>
  <w:style w:type="character" w:customStyle="1" w:styleId="WW-WW8Num9z011111111">
    <w:name w:val="WW-WW8Num9z011111111"/>
    <w:rsid w:val="00674927"/>
    <w:rPr>
      <w:rFonts w:ascii="Symbol" w:hAnsi="Symbol"/>
    </w:rPr>
  </w:style>
  <w:style w:type="character" w:customStyle="1" w:styleId="WW-WW8Num10z0111">
    <w:name w:val="WW-WW8Num10z0111"/>
    <w:rsid w:val="00674927"/>
    <w:rPr>
      <w:rFonts w:ascii="Symbol" w:hAnsi="Symbol"/>
    </w:rPr>
  </w:style>
  <w:style w:type="character" w:customStyle="1" w:styleId="WW-WW8Num11z011">
    <w:name w:val="WW-WW8Num11z011"/>
    <w:rsid w:val="00674927"/>
    <w:rPr>
      <w:rFonts w:ascii="Symbol" w:hAnsi="Symbol"/>
    </w:rPr>
  </w:style>
  <w:style w:type="character" w:customStyle="1" w:styleId="WW-WW8Num12z011">
    <w:name w:val="WW-WW8Num12z011"/>
    <w:rsid w:val="00674927"/>
    <w:rPr>
      <w:rFonts w:ascii="Symbol" w:hAnsi="Symbol"/>
    </w:rPr>
  </w:style>
  <w:style w:type="character" w:customStyle="1" w:styleId="WW8Num13z0">
    <w:name w:val="WW8Num13z0"/>
    <w:rsid w:val="00674927"/>
    <w:rPr>
      <w:rFonts w:ascii="Symbol" w:hAnsi="Symbol"/>
    </w:rPr>
  </w:style>
  <w:style w:type="character" w:customStyle="1" w:styleId="WW-Absatz-Standardschriftart11111111">
    <w:name w:val="WW-Absatz-Standardschriftart11111111"/>
    <w:rsid w:val="00674927"/>
  </w:style>
  <w:style w:type="character" w:customStyle="1" w:styleId="WW-WW8Num1z0111111111">
    <w:name w:val="WW-WW8Num1z0111111111"/>
    <w:rsid w:val="00674927"/>
    <w:rPr>
      <w:rFonts w:ascii="Symbol" w:hAnsi="Symbol"/>
    </w:rPr>
  </w:style>
  <w:style w:type="character" w:customStyle="1" w:styleId="WW-WW8Num2z0111111111">
    <w:name w:val="WW-WW8Num2z0111111111"/>
    <w:rsid w:val="00674927"/>
    <w:rPr>
      <w:rFonts w:ascii="Symbol" w:hAnsi="Symbol"/>
    </w:rPr>
  </w:style>
  <w:style w:type="character" w:customStyle="1" w:styleId="WW-WW8Num3z0111111111">
    <w:name w:val="WW-WW8Num3z0111111111"/>
    <w:rsid w:val="00674927"/>
    <w:rPr>
      <w:rFonts w:ascii="Symbol" w:hAnsi="Symbol"/>
    </w:rPr>
  </w:style>
  <w:style w:type="character" w:customStyle="1" w:styleId="WW-WW8Num4z0111">
    <w:name w:val="WW-WW8Num4z0111"/>
    <w:rsid w:val="00674927"/>
    <w:rPr>
      <w:rFonts w:ascii="StarSymbol" w:hAnsi="StarSymbol"/>
    </w:rPr>
  </w:style>
  <w:style w:type="character" w:customStyle="1" w:styleId="WW-WW8Num6z0111111111">
    <w:name w:val="WW-WW8Num6z0111111111"/>
    <w:rsid w:val="00674927"/>
    <w:rPr>
      <w:rFonts w:ascii="Wingdings" w:hAnsi="Wingdings"/>
    </w:rPr>
  </w:style>
  <w:style w:type="character" w:customStyle="1" w:styleId="WW-WW8Num7z0111111111">
    <w:name w:val="WW-WW8Num7z0111111111"/>
    <w:rsid w:val="00674927"/>
    <w:rPr>
      <w:rFonts w:ascii="Symbol" w:hAnsi="Symbol"/>
    </w:rPr>
  </w:style>
  <w:style w:type="character" w:customStyle="1" w:styleId="WW-WW8Num8z0111111111">
    <w:name w:val="WW-WW8Num8z0111111111"/>
    <w:rsid w:val="00674927"/>
    <w:rPr>
      <w:rFonts w:ascii="Symbol" w:hAnsi="Symbol"/>
    </w:rPr>
  </w:style>
  <w:style w:type="character" w:customStyle="1" w:styleId="WW-WW8Num9z0111111111">
    <w:name w:val="WW-WW8Num9z0111111111"/>
    <w:rsid w:val="00674927"/>
    <w:rPr>
      <w:rFonts w:ascii="Symbol" w:hAnsi="Symbol"/>
    </w:rPr>
  </w:style>
  <w:style w:type="character" w:customStyle="1" w:styleId="WW-WW8Num10z01111">
    <w:name w:val="WW-WW8Num10z01111"/>
    <w:rsid w:val="00674927"/>
    <w:rPr>
      <w:rFonts w:ascii="Symbol" w:hAnsi="Symbol"/>
    </w:rPr>
  </w:style>
  <w:style w:type="character" w:customStyle="1" w:styleId="WW-WW8Num11z0111">
    <w:name w:val="WW-WW8Num11z0111"/>
    <w:rsid w:val="00674927"/>
    <w:rPr>
      <w:rFonts w:ascii="Symbol" w:hAnsi="Symbol"/>
    </w:rPr>
  </w:style>
  <w:style w:type="character" w:customStyle="1" w:styleId="WW-WW8Num12z0111">
    <w:name w:val="WW-WW8Num12z0111"/>
    <w:rsid w:val="00674927"/>
    <w:rPr>
      <w:rFonts w:ascii="Symbol" w:hAnsi="Symbol"/>
    </w:rPr>
  </w:style>
  <w:style w:type="character" w:customStyle="1" w:styleId="WW-WW8Num13z0">
    <w:name w:val="WW-WW8Num13z0"/>
    <w:rsid w:val="00674927"/>
    <w:rPr>
      <w:rFonts w:ascii="Symbol" w:hAnsi="Symbol"/>
    </w:rPr>
  </w:style>
  <w:style w:type="character" w:customStyle="1" w:styleId="WW-Absatz-Standardschriftart111111111">
    <w:name w:val="WW-Absatz-Standardschriftart111111111"/>
    <w:rsid w:val="00674927"/>
  </w:style>
  <w:style w:type="character" w:customStyle="1" w:styleId="WW-WW8Num1z01111111111">
    <w:name w:val="WW-WW8Num1z01111111111"/>
    <w:rsid w:val="00674927"/>
    <w:rPr>
      <w:rFonts w:ascii="Symbol" w:hAnsi="Symbol"/>
    </w:rPr>
  </w:style>
  <w:style w:type="character" w:customStyle="1" w:styleId="WW-WW8Num2z01111111111">
    <w:name w:val="WW-WW8Num2z01111111111"/>
    <w:rsid w:val="00674927"/>
    <w:rPr>
      <w:rFonts w:ascii="Symbol" w:hAnsi="Symbol"/>
    </w:rPr>
  </w:style>
  <w:style w:type="character" w:customStyle="1" w:styleId="WW-WW8Num3z01111111111">
    <w:name w:val="WW-WW8Num3z01111111111"/>
    <w:rsid w:val="00674927"/>
    <w:rPr>
      <w:rFonts w:ascii="Symbol" w:hAnsi="Symbol"/>
    </w:rPr>
  </w:style>
  <w:style w:type="character" w:customStyle="1" w:styleId="WW-WW8Num4z01111">
    <w:name w:val="WW-WW8Num4z01111"/>
    <w:rsid w:val="00674927"/>
    <w:rPr>
      <w:rFonts w:ascii="StarSymbol" w:hAnsi="StarSymbol"/>
    </w:rPr>
  </w:style>
  <w:style w:type="character" w:customStyle="1" w:styleId="WW-WW8Num6z01111111111">
    <w:name w:val="WW-WW8Num6z01111111111"/>
    <w:rsid w:val="00674927"/>
    <w:rPr>
      <w:rFonts w:ascii="Wingdings" w:hAnsi="Wingdings"/>
    </w:rPr>
  </w:style>
  <w:style w:type="character" w:customStyle="1" w:styleId="WW-WW8Num7z01111111111">
    <w:name w:val="WW-WW8Num7z01111111111"/>
    <w:rsid w:val="00674927"/>
    <w:rPr>
      <w:rFonts w:ascii="Symbol" w:hAnsi="Symbol"/>
    </w:rPr>
  </w:style>
  <w:style w:type="character" w:customStyle="1" w:styleId="WW-WW8Num8z01111111111">
    <w:name w:val="WW-WW8Num8z01111111111"/>
    <w:rsid w:val="00674927"/>
    <w:rPr>
      <w:rFonts w:ascii="Symbol" w:hAnsi="Symbol"/>
    </w:rPr>
  </w:style>
  <w:style w:type="character" w:customStyle="1" w:styleId="WW-WW8Num9z01111111111">
    <w:name w:val="WW-WW8Num9z01111111111"/>
    <w:rsid w:val="00674927"/>
    <w:rPr>
      <w:rFonts w:ascii="Symbol" w:hAnsi="Symbol"/>
    </w:rPr>
  </w:style>
  <w:style w:type="character" w:customStyle="1" w:styleId="WW-WW8Num10z011111">
    <w:name w:val="WW-WW8Num10z011111"/>
    <w:rsid w:val="00674927"/>
    <w:rPr>
      <w:rFonts w:ascii="Symbol" w:hAnsi="Symbol"/>
    </w:rPr>
  </w:style>
  <w:style w:type="character" w:customStyle="1" w:styleId="WW-WW8Num11z01111">
    <w:name w:val="WW-WW8Num11z01111"/>
    <w:rsid w:val="00674927"/>
    <w:rPr>
      <w:rFonts w:ascii="Symbol" w:hAnsi="Symbol"/>
    </w:rPr>
  </w:style>
  <w:style w:type="character" w:customStyle="1" w:styleId="WW-WW8Num12z01111">
    <w:name w:val="WW-WW8Num12z01111"/>
    <w:rsid w:val="00674927"/>
    <w:rPr>
      <w:rFonts w:ascii="Symbol" w:hAnsi="Symbol"/>
    </w:rPr>
  </w:style>
  <w:style w:type="character" w:customStyle="1" w:styleId="WW-WW8Num13z01">
    <w:name w:val="WW-WW8Num13z01"/>
    <w:rsid w:val="00674927"/>
    <w:rPr>
      <w:rFonts w:ascii="Symbol" w:hAnsi="Symbol"/>
    </w:rPr>
  </w:style>
  <w:style w:type="character" w:customStyle="1" w:styleId="WW-Absatz-Standardschriftart1111111111">
    <w:name w:val="WW-Absatz-Standardschriftart1111111111"/>
    <w:rsid w:val="00674927"/>
  </w:style>
  <w:style w:type="character" w:customStyle="1" w:styleId="WW-WW8Num8z011111111111">
    <w:name w:val="WW-WW8Num8z011111111111"/>
    <w:rsid w:val="00674927"/>
    <w:rPr>
      <w:rFonts w:ascii="Symbol" w:hAnsi="Symbol"/>
    </w:rPr>
  </w:style>
  <w:style w:type="character" w:customStyle="1" w:styleId="WW-WW8Num5z011111">
    <w:name w:val="WW-WW8Num5z011111"/>
    <w:rsid w:val="00674927"/>
    <w:rPr>
      <w:rFonts w:ascii="Symbol" w:hAnsi="Symbol"/>
    </w:rPr>
  </w:style>
  <w:style w:type="character" w:customStyle="1" w:styleId="WW-WW8Num1z011111111111">
    <w:name w:val="WW-WW8Num1z011111111111"/>
    <w:rsid w:val="00674927"/>
    <w:rPr>
      <w:rFonts w:ascii="Symbol" w:hAnsi="Symbol"/>
    </w:rPr>
  </w:style>
  <w:style w:type="character" w:customStyle="1" w:styleId="WW-WW8Num2z011111111111">
    <w:name w:val="WW-WW8Num2z011111111111"/>
    <w:rsid w:val="00674927"/>
    <w:rPr>
      <w:rFonts w:ascii="StarSymbol" w:hAnsi="StarSymbol"/>
    </w:rPr>
  </w:style>
  <w:style w:type="character" w:customStyle="1" w:styleId="WW-WW8Num10z0111111">
    <w:name w:val="WW-WW8Num10z0111111"/>
    <w:rsid w:val="00674927"/>
    <w:rPr>
      <w:rFonts w:ascii="Wingdings" w:hAnsi="Wingdings"/>
    </w:rPr>
  </w:style>
  <w:style w:type="character" w:customStyle="1" w:styleId="WW-WW8Num12z011111">
    <w:name w:val="WW-WW8Num12z011111"/>
    <w:rsid w:val="00674927"/>
    <w:rPr>
      <w:rFonts w:ascii="Wingdings" w:hAnsi="Wingdings"/>
    </w:rPr>
  </w:style>
  <w:style w:type="character" w:customStyle="1" w:styleId="WW-WW8Num7z011111111111">
    <w:name w:val="WW-WW8Num7z011111111111"/>
    <w:rsid w:val="00674927"/>
    <w:rPr>
      <w:rFonts w:ascii="Symbol" w:hAnsi="Symbol"/>
    </w:rPr>
  </w:style>
  <w:style w:type="character" w:customStyle="1" w:styleId="WW-WW8Num9z011111111111">
    <w:name w:val="WW-WW8Num9z011111111111"/>
    <w:rsid w:val="00674927"/>
    <w:rPr>
      <w:rFonts w:ascii="Symbol" w:hAnsi="Symbol"/>
    </w:rPr>
  </w:style>
  <w:style w:type="character" w:customStyle="1" w:styleId="WW-WW8Num3z011111111111">
    <w:name w:val="WW-WW8Num3z011111111111"/>
    <w:rsid w:val="00674927"/>
    <w:rPr>
      <w:rFonts w:ascii="Symbol" w:hAnsi="Symbol"/>
    </w:rPr>
  </w:style>
  <w:style w:type="character" w:customStyle="1" w:styleId="WW8Num14z0">
    <w:name w:val="WW8Num14z0"/>
    <w:rsid w:val="00674927"/>
    <w:rPr>
      <w:rFonts w:ascii="Symbol" w:hAnsi="Symbol"/>
    </w:rPr>
  </w:style>
  <w:style w:type="character" w:customStyle="1" w:styleId="WW-WW8Num6z011111111111">
    <w:name w:val="WW-WW8Num6z011111111111"/>
    <w:rsid w:val="00674927"/>
    <w:rPr>
      <w:rFonts w:ascii="Symbol" w:hAnsi="Symbol"/>
    </w:rPr>
  </w:style>
  <w:style w:type="character" w:customStyle="1" w:styleId="WW-WW8Num11z011111">
    <w:name w:val="WW-WW8Num11z011111"/>
    <w:rsid w:val="00674927"/>
    <w:rPr>
      <w:rFonts w:ascii="Symbol" w:hAnsi="Symbol"/>
    </w:rPr>
  </w:style>
  <w:style w:type="character" w:customStyle="1" w:styleId="WW-WW8Num4z011111">
    <w:name w:val="WW-WW8Num4z011111"/>
    <w:rsid w:val="00674927"/>
    <w:rPr>
      <w:rFonts w:ascii="Symbol" w:hAnsi="Symbol"/>
    </w:rPr>
  </w:style>
  <w:style w:type="character" w:customStyle="1" w:styleId="Symbolypreslovanie">
    <w:name w:val="Symboly pre číslovanie"/>
    <w:rsid w:val="00674927"/>
  </w:style>
  <w:style w:type="character" w:customStyle="1" w:styleId="WW-Symbolypreslovanie">
    <w:name w:val="WW-Symboly pre číslovanie"/>
    <w:rsid w:val="00674927"/>
  </w:style>
  <w:style w:type="character" w:customStyle="1" w:styleId="WW-Symbolypreslovanie1">
    <w:name w:val="WW-Symboly pre číslovanie1"/>
    <w:rsid w:val="00674927"/>
  </w:style>
  <w:style w:type="character" w:customStyle="1" w:styleId="WW-Symbolypreslovanie11">
    <w:name w:val="WW-Symboly pre číslovanie11"/>
    <w:rsid w:val="00674927"/>
  </w:style>
  <w:style w:type="character" w:customStyle="1" w:styleId="WW-Symbolypreslovanie111">
    <w:name w:val="WW-Symboly pre číslovanie111"/>
    <w:rsid w:val="00674927"/>
  </w:style>
  <w:style w:type="character" w:customStyle="1" w:styleId="WW-Symbolypreslovanie1111">
    <w:name w:val="WW-Symboly pre číslovanie1111"/>
    <w:rsid w:val="00674927"/>
  </w:style>
  <w:style w:type="character" w:customStyle="1" w:styleId="WW-Symbolypreslovanie11111">
    <w:name w:val="WW-Symboly pre číslovanie11111"/>
    <w:rsid w:val="00674927"/>
  </w:style>
  <w:style w:type="character" w:customStyle="1" w:styleId="WW-Symbolypreslovanie111111">
    <w:name w:val="WW-Symboly pre číslovanie111111"/>
    <w:rsid w:val="00674927"/>
  </w:style>
  <w:style w:type="character" w:customStyle="1" w:styleId="WW-Symbolypreslovanie1111111">
    <w:name w:val="WW-Symboly pre číslovanie1111111"/>
    <w:rsid w:val="00674927"/>
  </w:style>
  <w:style w:type="character" w:customStyle="1" w:styleId="WW-Symbolypreslovanie11111111">
    <w:name w:val="WW-Symboly pre číslovanie11111111"/>
    <w:rsid w:val="00674927"/>
  </w:style>
  <w:style w:type="character" w:customStyle="1" w:styleId="Symbolypreodrky">
    <w:name w:val="Symboly pre odrážky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">
    <w:name w:val="WW-Symboly pre odrážky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">
    <w:name w:val="WW-Symboly pre odrážky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">
    <w:name w:val="WW-Symboly pre odrážky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">
    <w:name w:val="WW-Symboly pre odrážky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">
    <w:name w:val="WW-Symboly pre odrážky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">
    <w:name w:val="WW-Symboly pre odrážky1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1">
    <w:name w:val="WW-Symboly pre odrážky111111"/>
    <w:rsid w:val="00674927"/>
    <w:rPr>
      <w:rFonts w:ascii="StarSymbol" w:eastAsia="StarSymbol" w:hAnsi="StarSymbol" w:cs="StarSymbol"/>
      <w:sz w:val="18"/>
      <w:szCs w:val="18"/>
    </w:rPr>
  </w:style>
  <w:style w:type="character" w:customStyle="1" w:styleId="WW-Symbolypreodrky1111111">
    <w:name w:val="WW-Symboly pre odrážky1111111"/>
    <w:rsid w:val="00674927"/>
    <w:rPr>
      <w:rFonts w:ascii="StarSymbol" w:eastAsia="StarSymbol" w:hAnsi="StarSymbol"/>
      <w:sz w:val="18"/>
      <w:szCs w:val="18"/>
    </w:rPr>
  </w:style>
  <w:style w:type="character" w:customStyle="1" w:styleId="WW-Symbolypreodrky11111111">
    <w:name w:val="WW-Symboly pre odrážky11111111"/>
    <w:rsid w:val="00674927"/>
    <w:rPr>
      <w:rFonts w:ascii="StarSymbol" w:eastAsia="StarSymbol" w:hAnsi="StarSymbol"/>
      <w:sz w:val="18"/>
      <w:szCs w:val="18"/>
    </w:rPr>
  </w:style>
  <w:style w:type="paragraph" w:styleId="Zoznam">
    <w:name w:val="List"/>
    <w:basedOn w:val="Zkladntext"/>
    <w:rsid w:val="00674927"/>
    <w:pPr>
      <w:widowControl w:val="0"/>
      <w:suppressAutoHyphens/>
      <w:spacing w:after="120"/>
    </w:pPr>
    <w:rPr>
      <w:rFonts w:eastAsia="Lucida Sans Unicode"/>
    </w:rPr>
  </w:style>
  <w:style w:type="paragraph" w:customStyle="1" w:styleId="Popisok">
    <w:name w:val="Popisok"/>
    <w:basedOn w:val="Normlny"/>
    <w:rsid w:val="00674927"/>
    <w:pPr>
      <w:widowControl w:val="0"/>
      <w:suppressLineNumbers/>
      <w:suppressAutoHyphens/>
      <w:spacing w:before="120" w:after="120"/>
    </w:pPr>
    <w:rPr>
      <w:rFonts w:eastAsia="Lucida Sans Unicode"/>
      <w:i/>
      <w:iCs/>
    </w:rPr>
  </w:style>
  <w:style w:type="paragraph" w:customStyle="1" w:styleId="Obsah">
    <w:name w:val="Obsah"/>
    <w:basedOn w:val="Normlny"/>
    <w:rsid w:val="00674927"/>
    <w:pPr>
      <w:widowControl w:val="0"/>
      <w:suppressLineNumbers/>
      <w:suppressAutoHyphens/>
    </w:pPr>
    <w:rPr>
      <w:rFonts w:eastAsia="Lucida Sans Unicode"/>
      <w:sz w:val="24"/>
    </w:rPr>
  </w:style>
  <w:style w:type="paragraph" w:customStyle="1" w:styleId="Nadpis">
    <w:name w:val="Nadpis"/>
    <w:basedOn w:val="Normlny"/>
    <w:next w:val="Zkladntext"/>
    <w:rsid w:val="00674927"/>
    <w:pPr>
      <w:keepNext/>
      <w:widowControl w:val="0"/>
      <w:suppressAutoHyphens/>
      <w:spacing w:before="240" w:after="120"/>
    </w:pPr>
    <w:rPr>
      <w:rFonts w:ascii="Arial" w:eastAsia="Lucida Sans Unicode" w:hAnsi="Arial" w:cs="StarSymbol"/>
      <w:sz w:val="28"/>
      <w:szCs w:val="28"/>
    </w:rPr>
  </w:style>
  <w:style w:type="paragraph" w:customStyle="1" w:styleId="Obsahtabuky">
    <w:name w:val="Obsah tabuľky"/>
    <w:basedOn w:val="Zkladntext"/>
    <w:rsid w:val="00674927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dpistabuky">
    <w:name w:val="Nadpis tabuľky"/>
    <w:basedOn w:val="Obsahtabuky"/>
    <w:rsid w:val="00674927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674927"/>
    <w:pPr>
      <w:widowControl w:val="0"/>
      <w:suppressAutoHyphens/>
      <w:spacing w:after="120"/>
    </w:pPr>
    <w:rPr>
      <w:rFonts w:eastAsia="Lucida Sans Unicode"/>
    </w:rPr>
  </w:style>
  <w:style w:type="paragraph" w:customStyle="1" w:styleId="Zkladntext21">
    <w:name w:val="Základný text 21"/>
    <w:basedOn w:val="Normlny"/>
    <w:rsid w:val="00674927"/>
    <w:pPr>
      <w:suppressAutoHyphens/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674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927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674927"/>
  </w:style>
  <w:style w:type="paragraph" w:customStyle="1" w:styleId="iz">
    <w:name w:val="iz"/>
    <w:basedOn w:val="Normlny"/>
    <w:rsid w:val="00674927"/>
    <w:pPr>
      <w:spacing w:before="135" w:after="15"/>
      <w:ind w:firstLine="450"/>
      <w:jc w:val="both"/>
    </w:pPr>
    <w:rPr>
      <w:rFonts w:ascii="Verdana" w:hAnsi="Verdana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74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927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674927"/>
    <w:pPr>
      <w:ind w:right="-468"/>
    </w:pPr>
    <w:rPr>
      <w:sz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749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">
    <w:name w:val="odstavec"/>
    <w:basedOn w:val="Normlny"/>
    <w:rsid w:val="00674927"/>
    <w:pPr>
      <w:tabs>
        <w:tab w:val="num" w:pos="360"/>
      </w:tabs>
      <w:spacing w:before="60" w:after="60"/>
      <w:ind w:left="360" w:hanging="360"/>
      <w:jc w:val="both"/>
    </w:pPr>
    <w:rPr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74927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70364E"/>
    <w:rPr>
      <w:rFonts w:asciiTheme="majorHAnsi" w:eastAsiaTheme="majorEastAsia" w:hAnsiTheme="majorHAnsi" w:cs="Times New Roman"/>
    </w:rPr>
  </w:style>
  <w:style w:type="paragraph" w:styleId="Bezriadkovania">
    <w:name w:val="No Spacing"/>
    <w:basedOn w:val="Normlny"/>
    <w:uiPriority w:val="1"/>
    <w:qFormat/>
    <w:rsid w:val="0070364E"/>
    <w:pPr>
      <w:jc w:val="both"/>
    </w:pPr>
    <w:rPr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36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70364E"/>
    <w:rPr>
      <w:rFonts w:asciiTheme="majorHAnsi" w:eastAsiaTheme="majorEastAsia" w:hAnsiTheme="majorHAnsi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70364E"/>
    <w:rPr>
      <w:b/>
      <w:bCs/>
    </w:rPr>
  </w:style>
  <w:style w:type="character" w:styleId="Zvraznenie">
    <w:name w:val="Emphasis"/>
    <w:basedOn w:val="Predvolenpsmoodseku"/>
    <w:uiPriority w:val="20"/>
    <w:qFormat/>
    <w:rsid w:val="0070364E"/>
    <w:rPr>
      <w:rFonts w:asciiTheme="minorHAnsi" w:hAnsiTheme="minorHAnsi"/>
      <w:b/>
      <w:i/>
      <w:iCs/>
    </w:rPr>
  </w:style>
  <w:style w:type="paragraph" w:styleId="Citcia">
    <w:name w:val="Quote"/>
    <w:basedOn w:val="Normlny"/>
    <w:next w:val="Normlny"/>
    <w:link w:val="CitciaChar"/>
    <w:uiPriority w:val="29"/>
    <w:qFormat/>
    <w:rsid w:val="0070364E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70364E"/>
    <w:rPr>
      <w:rFonts w:ascii="Times New Roman" w:eastAsia="Times New Roman" w:hAnsi="Times New Roman" w:cs="Times New Roman"/>
      <w:i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0364E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0364E"/>
    <w:rPr>
      <w:rFonts w:ascii="Times New Roman" w:eastAsia="Times New Roman" w:hAnsi="Times New Roman" w:cs="Times New Roman"/>
      <w:b/>
      <w:i/>
      <w:sz w:val="20"/>
    </w:rPr>
  </w:style>
  <w:style w:type="character" w:styleId="Jemnzvraznenie">
    <w:name w:val="Subtle Emphasis"/>
    <w:uiPriority w:val="19"/>
    <w:qFormat/>
    <w:rsid w:val="0070364E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70364E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70364E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0364E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0364E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64E"/>
    <w:rPr>
      <w:rFonts w:ascii="Times New Roman" w:eastAsia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64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36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64E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7036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0713"/>
    <w:rPr>
      <w:b/>
      <w:bCs/>
      <w:strike w:val="0"/>
      <w:dstrike w:val="0"/>
      <w:color w:val="002E61"/>
      <w:u w:val="none"/>
      <w:effect w:val="none"/>
      <w:bdr w:val="none" w:sz="0" w:space="0" w:color="auto" w:frame="1"/>
    </w:rPr>
  </w:style>
  <w:style w:type="character" w:styleId="Odkaznakomentr">
    <w:name w:val="annotation reference"/>
    <w:basedOn w:val="Predvolenpsmoodseku"/>
    <w:uiPriority w:val="99"/>
    <w:semiHidden/>
    <w:unhideWhenUsed/>
    <w:rsid w:val="00243281"/>
    <w:rPr>
      <w:sz w:val="16"/>
      <w:szCs w:val="16"/>
    </w:rPr>
  </w:style>
  <w:style w:type="paragraph" w:customStyle="1" w:styleId="Default">
    <w:name w:val="Default"/>
    <w:rsid w:val="00F37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_analyza2014\grafy2014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_analyza2014\grafy2014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cat>
            <c:strRef>
              <c:f>NO!$A$72:$A$180</c:f>
              <c:strCache>
                <c:ptCount val="109"/>
                <c:pt idx="0">
                  <c:v>12/05</c:v>
                </c:pt>
                <c:pt idx="1">
                  <c:v>01/06</c:v>
                </c:pt>
                <c:pt idx="2">
                  <c:v>02/06</c:v>
                </c:pt>
                <c:pt idx="3">
                  <c:v>03/06</c:v>
                </c:pt>
                <c:pt idx="4">
                  <c:v>04/06</c:v>
                </c:pt>
                <c:pt idx="5">
                  <c:v>05/06</c:v>
                </c:pt>
                <c:pt idx="6">
                  <c:v>06/06</c:v>
                </c:pt>
                <c:pt idx="7">
                  <c:v>07/06</c:v>
                </c:pt>
                <c:pt idx="8">
                  <c:v>08/06</c:v>
                </c:pt>
                <c:pt idx="9">
                  <c:v>09/06</c:v>
                </c:pt>
                <c:pt idx="10">
                  <c:v>10/06</c:v>
                </c:pt>
                <c:pt idx="11">
                  <c:v>11/06</c:v>
                </c:pt>
                <c:pt idx="12">
                  <c:v>12/06</c:v>
                </c:pt>
                <c:pt idx="13">
                  <c:v>01/07</c:v>
                </c:pt>
                <c:pt idx="14">
                  <c:v>02/07</c:v>
                </c:pt>
                <c:pt idx="15">
                  <c:v>03/07</c:v>
                </c:pt>
                <c:pt idx="16">
                  <c:v>04/07</c:v>
                </c:pt>
                <c:pt idx="17">
                  <c:v>05/07</c:v>
                </c:pt>
                <c:pt idx="18">
                  <c:v>06/07</c:v>
                </c:pt>
                <c:pt idx="19">
                  <c:v>07/07</c:v>
                </c:pt>
                <c:pt idx="20">
                  <c:v>08/07</c:v>
                </c:pt>
                <c:pt idx="21">
                  <c:v>09/07</c:v>
                </c:pt>
                <c:pt idx="22">
                  <c:v>10/07</c:v>
                </c:pt>
                <c:pt idx="23">
                  <c:v>11/07</c:v>
                </c:pt>
                <c:pt idx="24">
                  <c:v>12/07</c:v>
                </c:pt>
                <c:pt idx="25">
                  <c:v>01/08</c:v>
                </c:pt>
                <c:pt idx="26">
                  <c:v>02/08</c:v>
                </c:pt>
                <c:pt idx="27">
                  <c:v>03/08</c:v>
                </c:pt>
                <c:pt idx="28">
                  <c:v>04/08</c:v>
                </c:pt>
                <c:pt idx="29">
                  <c:v>05/08</c:v>
                </c:pt>
                <c:pt idx="30">
                  <c:v>06/08</c:v>
                </c:pt>
                <c:pt idx="31">
                  <c:v>07/08</c:v>
                </c:pt>
                <c:pt idx="32">
                  <c:v>08/08</c:v>
                </c:pt>
                <c:pt idx="33">
                  <c:v>09/08</c:v>
                </c:pt>
                <c:pt idx="34">
                  <c:v>10/08</c:v>
                </c:pt>
                <c:pt idx="35">
                  <c:v>11/08</c:v>
                </c:pt>
                <c:pt idx="36">
                  <c:v>12/08</c:v>
                </c:pt>
                <c:pt idx="37">
                  <c:v>01/09</c:v>
                </c:pt>
                <c:pt idx="38">
                  <c:v>02/09</c:v>
                </c:pt>
                <c:pt idx="39">
                  <c:v>03/09</c:v>
                </c:pt>
                <c:pt idx="40">
                  <c:v>04/09</c:v>
                </c:pt>
                <c:pt idx="41">
                  <c:v>05/09</c:v>
                </c:pt>
                <c:pt idx="42">
                  <c:v>06/09</c:v>
                </c:pt>
                <c:pt idx="43">
                  <c:v>07/09</c:v>
                </c:pt>
                <c:pt idx="44">
                  <c:v>08/09</c:v>
                </c:pt>
                <c:pt idx="45">
                  <c:v>09/09</c:v>
                </c:pt>
                <c:pt idx="46">
                  <c:v>10/09</c:v>
                </c:pt>
                <c:pt idx="47">
                  <c:v>11/09</c:v>
                </c:pt>
                <c:pt idx="48">
                  <c:v>12/09</c:v>
                </c:pt>
                <c:pt idx="49">
                  <c:v>01/10</c:v>
                </c:pt>
                <c:pt idx="50">
                  <c:v>02/10</c:v>
                </c:pt>
                <c:pt idx="51">
                  <c:v>03/10</c:v>
                </c:pt>
                <c:pt idx="52">
                  <c:v>04/10</c:v>
                </c:pt>
                <c:pt idx="53">
                  <c:v>05/10</c:v>
                </c:pt>
                <c:pt idx="54">
                  <c:v>06/10</c:v>
                </c:pt>
                <c:pt idx="55">
                  <c:v>07/10</c:v>
                </c:pt>
                <c:pt idx="56">
                  <c:v>08/10</c:v>
                </c:pt>
                <c:pt idx="57">
                  <c:v>09/10</c:v>
                </c:pt>
                <c:pt idx="58">
                  <c:v>10/10</c:v>
                </c:pt>
                <c:pt idx="59">
                  <c:v>11/10</c:v>
                </c:pt>
                <c:pt idx="60">
                  <c:v>12/10</c:v>
                </c:pt>
                <c:pt idx="61">
                  <c:v>01/11</c:v>
                </c:pt>
                <c:pt idx="62">
                  <c:v>02/11</c:v>
                </c:pt>
                <c:pt idx="63">
                  <c:v>03/11</c:v>
                </c:pt>
                <c:pt idx="64">
                  <c:v>04/11</c:v>
                </c:pt>
                <c:pt idx="65">
                  <c:v>05/11</c:v>
                </c:pt>
                <c:pt idx="66">
                  <c:v>06/11</c:v>
                </c:pt>
                <c:pt idx="67">
                  <c:v>07/11</c:v>
                </c:pt>
                <c:pt idx="68">
                  <c:v>08/11</c:v>
                </c:pt>
                <c:pt idx="69">
                  <c:v>09/11</c:v>
                </c:pt>
                <c:pt idx="70">
                  <c:v>10/11</c:v>
                </c:pt>
                <c:pt idx="71">
                  <c:v>11/11</c:v>
                </c:pt>
                <c:pt idx="72">
                  <c:v>12/11</c:v>
                </c:pt>
                <c:pt idx="73">
                  <c:v>01/12</c:v>
                </c:pt>
                <c:pt idx="74">
                  <c:v>02/12</c:v>
                </c:pt>
                <c:pt idx="75">
                  <c:v>03/12</c:v>
                </c:pt>
                <c:pt idx="76">
                  <c:v>04/12</c:v>
                </c:pt>
                <c:pt idx="77">
                  <c:v>05/12</c:v>
                </c:pt>
                <c:pt idx="78">
                  <c:v>06/12</c:v>
                </c:pt>
                <c:pt idx="79">
                  <c:v>07/12</c:v>
                </c:pt>
                <c:pt idx="80">
                  <c:v>08/12</c:v>
                </c:pt>
                <c:pt idx="81">
                  <c:v>09/12</c:v>
                </c:pt>
                <c:pt idx="82">
                  <c:v>10/12</c:v>
                </c:pt>
                <c:pt idx="83">
                  <c:v>11/12</c:v>
                </c:pt>
                <c:pt idx="84">
                  <c:v>12/12</c:v>
                </c:pt>
                <c:pt idx="85">
                  <c:v>01/13</c:v>
                </c:pt>
                <c:pt idx="86">
                  <c:v>02/13</c:v>
                </c:pt>
                <c:pt idx="87">
                  <c:v>03/13</c:v>
                </c:pt>
                <c:pt idx="88">
                  <c:v>04/13</c:v>
                </c:pt>
                <c:pt idx="89">
                  <c:v>05/13</c:v>
                </c:pt>
                <c:pt idx="90">
                  <c:v>06/13</c:v>
                </c:pt>
                <c:pt idx="91">
                  <c:v>07/13</c:v>
                </c:pt>
                <c:pt idx="92">
                  <c:v>08/13</c:v>
                </c:pt>
                <c:pt idx="93">
                  <c:v>09/13</c:v>
                </c:pt>
                <c:pt idx="94">
                  <c:v>10/13</c:v>
                </c:pt>
                <c:pt idx="95">
                  <c:v>11/13</c:v>
                </c:pt>
                <c:pt idx="96">
                  <c:v>12/13</c:v>
                </c:pt>
                <c:pt idx="97">
                  <c:v>01/14</c:v>
                </c:pt>
                <c:pt idx="98">
                  <c:v>02/14</c:v>
                </c:pt>
                <c:pt idx="99">
                  <c:v>03/14</c:v>
                </c:pt>
                <c:pt idx="100">
                  <c:v>04/14</c:v>
                </c:pt>
                <c:pt idx="101">
                  <c:v>05/14</c:v>
                </c:pt>
                <c:pt idx="102">
                  <c:v>06/14</c:v>
                </c:pt>
                <c:pt idx="103">
                  <c:v>07/14</c:v>
                </c:pt>
                <c:pt idx="104">
                  <c:v>08/14</c:v>
                </c:pt>
                <c:pt idx="105">
                  <c:v>09/14</c:v>
                </c:pt>
                <c:pt idx="106">
                  <c:v>10/14</c:v>
                </c:pt>
                <c:pt idx="107">
                  <c:v>11/14</c:v>
                </c:pt>
                <c:pt idx="108">
                  <c:v>12/14</c:v>
                </c:pt>
              </c:strCache>
            </c:strRef>
          </c:cat>
          <c:val>
            <c:numRef>
              <c:f>NO!$E$72:$E$180</c:f>
              <c:numCache>
                <c:formatCode>0.00%</c:formatCode>
                <c:ptCount val="109"/>
                <c:pt idx="0">
                  <c:v>9.7599999999999992E-2</c:v>
                </c:pt>
                <c:pt idx="1">
                  <c:v>0.1033</c:v>
                </c:pt>
                <c:pt idx="2">
                  <c:v>0.10249999999999999</c:v>
                </c:pt>
                <c:pt idx="3">
                  <c:v>0.10059999999999999</c:v>
                </c:pt>
                <c:pt idx="4">
                  <c:v>9.1700000000000004E-2</c:v>
                </c:pt>
                <c:pt idx="5">
                  <c:v>8.1100000000000005E-2</c:v>
                </c:pt>
                <c:pt idx="6">
                  <c:v>7.9600000000000004E-2</c:v>
                </c:pt>
                <c:pt idx="7">
                  <c:v>7.9600000000000004E-2</c:v>
                </c:pt>
                <c:pt idx="8">
                  <c:v>7.6700000000000004E-2</c:v>
                </c:pt>
                <c:pt idx="9">
                  <c:v>7.4899999999999994E-2</c:v>
                </c:pt>
                <c:pt idx="10">
                  <c:v>7.17E-2</c:v>
                </c:pt>
                <c:pt idx="11">
                  <c:v>7.2599999999999998E-2</c:v>
                </c:pt>
                <c:pt idx="12">
                  <c:v>7.7299999999999994E-2</c:v>
                </c:pt>
                <c:pt idx="13">
                  <c:v>7.6700000000000004E-2</c:v>
                </c:pt>
                <c:pt idx="14">
                  <c:v>7.5499999999999998E-2</c:v>
                </c:pt>
                <c:pt idx="15">
                  <c:v>6.93E-2</c:v>
                </c:pt>
                <c:pt idx="16">
                  <c:v>6.4399999999999999E-2</c:v>
                </c:pt>
                <c:pt idx="17">
                  <c:v>5.96E-2</c:v>
                </c:pt>
                <c:pt idx="18">
                  <c:v>6.0899999999999996E-2</c:v>
                </c:pt>
                <c:pt idx="19">
                  <c:v>6.1900000000000004E-2</c:v>
                </c:pt>
                <c:pt idx="20">
                  <c:v>6.0599999999999994E-2</c:v>
                </c:pt>
                <c:pt idx="21">
                  <c:v>6.7199999999999996E-2</c:v>
                </c:pt>
                <c:pt idx="22">
                  <c:v>6.3799999999999996E-2</c:v>
                </c:pt>
                <c:pt idx="23">
                  <c:v>6.4299999999999996E-2</c:v>
                </c:pt>
                <c:pt idx="24">
                  <c:v>6.93E-2</c:v>
                </c:pt>
                <c:pt idx="25">
                  <c:v>6.7697063369397223E-2</c:v>
                </c:pt>
                <c:pt idx="26">
                  <c:v>6.6372267608743651E-2</c:v>
                </c:pt>
                <c:pt idx="27">
                  <c:v>6.7697063369397223E-2</c:v>
                </c:pt>
                <c:pt idx="28">
                  <c:v>6.0896445131375578E-2</c:v>
                </c:pt>
                <c:pt idx="29">
                  <c:v>5.9350850077279756E-2</c:v>
                </c:pt>
                <c:pt idx="30">
                  <c:v>6.116140428350629E-2</c:v>
                </c:pt>
                <c:pt idx="31">
                  <c:v>6.1956281739898429E-2</c:v>
                </c:pt>
                <c:pt idx="32">
                  <c:v>6.0145727533671894E-2</c:v>
                </c:pt>
                <c:pt idx="33">
                  <c:v>6.4252594391697948E-2</c:v>
                </c:pt>
                <c:pt idx="34">
                  <c:v>6.4959152130713183E-2</c:v>
                </c:pt>
                <c:pt idx="35">
                  <c:v>6.7873702804151032E-2</c:v>
                </c:pt>
                <c:pt idx="36">
                  <c:v>7.3967763303157436E-2</c:v>
                </c:pt>
                <c:pt idx="37">
                  <c:v>8.026113671274962E-2</c:v>
                </c:pt>
                <c:pt idx="38">
                  <c:v>9.0373783922171019E-2</c:v>
                </c:pt>
                <c:pt idx="39">
                  <c:v>9.7926267281105997E-2</c:v>
                </c:pt>
                <c:pt idx="40">
                  <c:v>0.1087216248506571</c:v>
                </c:pt>
                <c:pt idx="41">
                  <c:v>0.11153780508619218</c:v>
                </c:pt>
                <c:pt idx="42">
                  <c:v>0.11350059737156511</c:v>
                </c:pt>
                <c:pt idx="43">
                  <c:v>0.11699948796722991</c:v>
                </c:pt>
                <c:pt idx="44">
                  <c:v>0.11537805086192184</c:v>
                </c:pt>
                <c:pt idx="45">
                  <c:v>0.1259173920464243</c:v>
                </c:pt>
                <c:pt idx="46">
                  <c:v>0.12412527735108381</c:v>
                </c:pt>
                <c:pt idx="47">
                  <c:v>0.12911759685953234</c:v>
                </c:pt>
                <c:pt idx="48">
                  <c:v>0.13389656938044034</c:v>
                </c:pt>
                <c:pt idx="49">
                  <c:v>0.14033386729618075</c:v>
                </c:pt>
                <c:pt idx="50">
                  <c:v>0.14425427872860636</c:v>
                </c:pt>
                <c:pt idx="51">
                  <c:v>0.14172498103026726</c:v>
                </c:pt>
                <c:pt idx="52">
                  <c:v>0.12777168872776326</c:v>
                </c:pt>
                <c:pt idx="53">
                  <c:v>0.11803389258915774</c:v>
                </c:pt>
                <c:pt idx="54">
                  <c:v>0.11988871090127308</c:v>
                </c:pt>
                <c:pt idx="55">
                  <c:v>0.11432425596492707</c:v>
                </c:pt>
                <c:pt idx="56">
                  <c:v>0.11533597504426271</c:v>
                </c:pt>
                <c:pt idx="57">
                  <c:v>0.12642272995531573</c:v>
                </c:pt>
                <c:pt idx="58">
                  <c:v>0.12427282691172752</c:v>
                </c:pt>
                <c:pt idx="59">
                  <c:v>0.12646488491695473</c:v>
                </c:pt>
                <c:pt idx="60">
                  <c:v>0.13582328640080937</c:v>
                </c:pt>
                <c:pt idx="61">
                  <c:v>0.14667979620670463</c:v>
                </c:pt>
                <c:pt idx="62">
                  <c:v>0.15023333476045725</c:v>
                </c:pt>
                <c:pt idx="63">
                  <c:v>0.1474076294044612</c:v>
                </c:pt>
                <c:pt idx="64">
                  <c:v>0.14068587575459177</c:v>
                </c:pt>
                <c:pt idx="65">
                  <c:v>0.13387849466969218</c:v>
                </c:pt>
                <c:pt idx="66">
                  <c:v>0.13571948452284111</c:v>
                </c:pt>
                <c:pt idx="67">
                  <c:v>0.13520571991266001</c:v>
                </c:pt>
                <c:pt idx="68">
                  <c:v>0.13182343622896775</c:v>
                </c:pt>
                <c:pt idx="69">
                  <c:v>0.14128526779980305</c:v>
                </c:pt>
                <c:pt idx="70">
                  <c:v>0.13713233720083914</c:v>
                </c:pt>
                <c:pt idx="71">
                  <c:v>0.14445348289591986</c:v>
                </c:pt>
                <c:pt idx="72">
                  <c:v>0.15425782420687589</c:v>
                </c:pt>
                <c:pt idx="73">
                  <c:v>0.15709692237023426</c:v>
                </c:pt>
                <c:pt idx="74">
                  <c:v>0.15860024220152838</c:v>
                </c:pt>
                <c:pt idx="75">
                  <c:v>0.15563536142314277</c:v>
                </c:pt>
                <c:pt idx="76">
                  <c:v>0.1552</c:v>
                </c:pt>
                <c:pt idx="77">
                  <c:v>0.15759999999999999</c:v>
                </c:pt>
                <c:pt idx="78">
                  <c:v>0.151</c:v>
                </c:pt>
                <c:pt idx="79">
                  <c:v>0.1404</c:v>
                </c:pt>
                <c:pt idx="80">
                  <c:v>0.12659999999999999</c:v>
                </c:pt>
                <c:pt idx="81">
                  <c:v>0.1348</c:v>
                </c:pt>
                <c:pt idx="82">
                  <c:v>0.1449</c:v>
                </c:pt>
                <c:pt idx="83">
                  <c:v>0.1547</c:v>
                </c:pt>
                <c:pt idx="84">
                  <c:v>0.16819999999999999</c:v>
                </c:pt>
                <c:pt idx="85">
                  <c:v>0.15609150946838399</c:v>
                </c:pt>
                <c:pt idx="86">
                  <c:v>0.16784033276170321</c:v>
                </c:pt>
                <c:pt idx="87">
                  <c:v>0.15955777721020178</c:v>
                </c:pt>
                <c:pt idx="88">
                  <c:v>0.14985222753311198</c:v>
                </c:pt>
                <c:pt idx="89">
                  <c:v>0.14011019082716095</c:v>
                </c:pt>
                <c:pt idx="90">
                  <c:v>0.14065749626007953</c:v>
                </c:pt>
                <c:pt idx="91">
                  <c:v>0.14248184770314154</c:v>
                </c:pt>
                <c:pt idx="92">
                  <c:v>0.13711825446053927</c:v>
                </c:pt>
                <c:pt idx="93">
                  <c:v>0.14631298573357171</c:v>
                </c:pt>
                <c:pt idx="94">
                  <c:v>0.14087641843324697</c:v>
                </c:pt>
                <c:pt idx="95">
                  <c:v>0.14178859415477799</c:v>
                </c:pt>
                <c:pt idx="96">
                  <c:v>0.14711570036851898</c:v>
                </c:pt>
                <c:pt idx="97">
                  <c:v>0.14890947337343619</c:v>
                </c:pt>
                <c:pt idx="98">
                  <c:v>0.15285824999077388</c:v>
                </c:pt>
                <c:pt idx="99">
                  <c:v>0.15197254308595048</c:v>
                </c:pt>
                <c:pt idx="100">
                  <c:v>0.14492379230173083</c:v>
                </c:pt>
                <c:pt idx="101">
                  <c:v>0.14038454441451084</c:v>
                </c:pt>
                <c:pt idx="102">
                  <c:v>0.13680481234084954</c:v>
                </c:pt>
                <c:pt idx="103">
                  <c:v>0.13256080008857068</c:v>
                </c:pt>
                <c:pt idx="104">
                  <c:v>0.12982987046536518</c:v>
                </c:pt>
                <c:pt idx="105">
                  <c:v>0.12241207513746909</c:v>
                </c:pt>
                <c:pt idx="106">
                  <c:v>0.1225965974093073</c:v>
                </c:pt>
                <c:pt idx="107">
                  <c:v>0.12458943794515998</c:v>
                </c:pt>
                <c:pt idx="108">
                  <c:v>0.12532752703251282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024704"/>
        <c:axId val="78026240"/>
      </c:areaChart>
      <c:catAx>
        <c:axId val="7802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8026240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78026240"/>
        <c:scaling>
          <c:orientation val="minMax"/>
          <c:max val="0.17"/>
          <c:min val="0.05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8024704"/>
        <c:crosses val="autoZero"/>
        <c:crossBetween val="midCat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cat>
            <c:strRef>
              <c:f>TS!$A$72:$A$180</c:f>
              <c:strCache>
                <c:ptCount val="109"/>
                <c:pt idx="0">
                  <c:v>12/05</c:v>
                </c:pt>
                <c:pt idx="1">
                  <c:v>01/06</c:v>
                </c:pt>
                <c:pt idx="2">
                  <c:v>02/06</c:v>
                </c:pt>
                <c:pt idx="3">
                  <c:v>03/06</c:v>
                </c:pt>
                <c:pt idx="4">
                  <c:v>04/06</c:v>
                </c:pt>
                <c:pt idx="5">
                  <c:v>05/06</c:v>
                </c:pt>
                <c:pt idx="6">
                  <c:v>06/06</c:v>
                </c:pt>
                <c:pt idx="7">
                  <c:v>07/06</c:v>
                </c:pt>
                <c:pt idx="8">
                  <c:v>08/06</c:v>
                </c:pt>
                <c:pt idx="9">
                  <c:v>09/06</c:v>
                </c:pt>
                <c:pt idx="10">
                  <c:v>10/06</c:v>
                </c:pt>
                <c:pt idx="11">
                  <c:v>11/06</c:v>
                </c:pt>
                <c:pt idx="12">
                  <c:v>12/06</c:v>
                </c:pt>
                <c:pt idx="13">
                  <c:v>01/07</c:v>
                </c:pt>
                <c:pt idx="14">
                  <c:v>02/07</c:v>
                </c:pt>
                <c:pt idx="15">
                  <c:v>03/07</c:v>
                </c:pt>
                <c:pt idx="16">
                  <c:v>04/07</c:v>
                </c:pt>
                <c:pt idx="17">
                  <c:v>05/07</c:v>
                </c:pt>
                <c:pt idx="18">
                  <c:v>06/07</c:v>
                </c:pt>
                <c:pt idx="19">
                  <c:v>07/07</c:v>
                </c:pt>
                <c:pt idx="20">
                  <c:v>08/07</c:v>
                </c:pt>
                <c:pt idx="21">
                  <c:v>09/07</c:v>
                </c:pt>
                <c:pt idx="22">
                  <c:v>10/07</c:v>
                </c:pt>
                <c:pt idx="23">
                  <c:v>11/07</c:v>
                </c:pt>
                <c:pt idx="24">
                  <c:v>12/07</c:v>
                </c:pt>
                <c:pt idx="25">
                  <c:v>01/08</c:v>
                </c:pt>
                <c:pt idx="26">
                  <c:v>02/08</c:v>
                </c:pt>
                <c:pt idx="27">
                  <c:v>03/08</c:v>
                </c:pt>
                <c:pt idx="28">
                  <c:v>04/08</c:v>
                </c:pt>
                <c:pt idx="29">
                  <c:v>05/08</c:v>
                </c:pt>
                <c:pt idx="30">
                  <c:v>06/08</c:v>
                </c:pt>
                <c:pt idx="31">
                  <c:v>07/08</c:v>
                </c:pt>
                <c:pt idx="32">
                  <c:v>08/08</c:v>
                </c:pt>
                <c:pt idx="33">
                  <c:v>09/08</c:v>
                </c:pt>
                <c:pt idx="34">
                  <c:v>10/08</c:v>
                </c:pt>
                <c:pt idx="35">
                  <c:v>11/08</c:v>
                </c:pt>
                <c:pt idx="36">
                  <c:v>12/08</c:v>
                </c:pt>
                <c:pt idx="37">
                  <c:v>01/09</c:v>
                </c:pt>
                <c:pt idx="38">
                  <c:v>02/09</c:v>
                </c:pt>
                <c:pt idx="39">
                  <c:v>03/09</c:v>
                </c:pt>
                <c:pt idx="40">
                  <c:v>04/09</c:v>
                </c:pt>
                <c:pt idx="41">
                  <c:v>05/09</c:v>
                </c:pt>
                <c:pt idx="42">
                  <c:v>06/09</c:v>
                </c:pt>
                <c:pt idx="43">
                  <c:v>07/09</c:v>
                </c:pt>
                <c:pt idx="44">
                  <c:v>08/09</c:v>
                </c:pt>
                <c:pt idx="45">
                  <c:v>09/09</c:v>
                </c:pt>
                <c:pt idx="46">
                  <c:v>10/09</c:v>
                </c:pt>
                <c:pt idx="47">
                  <c:v>11/09</c:v>
                </c:pt>
                <c:pt idx="48">
                  <c:v>12/09</c:v>
                </c:pt>
                <c:pt idx="49">
                  <c:v>01/10</c:v>
                </c:pt>
                <c:pt idx="50">
                  <c:v>02/10</c:v>
                </c:pt>
                <c:pt idx="51">
                  <c:v>03/10</c:v>
                </c:pt>
                <c:pt idx="52">
                  <c:v>04/10</c:v>
                </c:pt>
                <c:pt idx="53">
                  <c:v>05/10</c:v>
                </c:pt>
                <c:pt idx="54">
                  <c:v>06/10</c:v>
                </c:pt>
                <c:pt idx="55">
                  <c:v>07/10</c:v>
                </c:pt>
                <c:pt idx="56">
                  <c:v>08/10</c:v>
                </c:pt>
                <c:pt idx="57">
                  <c:v>09/10</c:v>
                </c:pt>
                <c:pt idx="58">
                  <c:v>10/10</c:v>
                </c:pt>
                <c:pt idx="59">
                  <c:v>11/10</c:v>
                </c:pt>
                <c:pt idx="60">
                  <c:v>12/10</c:v>
                </c:pt>
                <c:pt idx="61">
                  <c:v>01/11</c:v>
                </c:pt>
                <c:pt idx="62">
                  <c:v>02/11</c:v>
                </c:pt>
                <c:pt idx="63">
                  <c:v>03/11</c:v>
                </c:pt>
                <c:pt idx="64">
                  <c:v>04/11</c:v>
                </c:pt>
                <c:pt idx="65">
                  <c:v>05/11</c:v>
                </c:pt>
                <c:pt idx="66">
                  <c:v>06/11</c:v>
                </c:pt>
                <c:pt idx="67">
                  <c:v>07/11</c:v>
                </c:pt>
                <c:pt idx="68">
                  <c:v>08/11</c:v>
                </c:pt>
                <c:pt idx="69">
                  <c:v>09/11</c:v>
                </c:pt>
                <c:pt idx="70">
                  <c:v>10/11</c:v>
                </c:pt>
                <c:pt idx="71">
                  <c:v>11/11</c:v>
                </c:pt>
                <c:pt idx="72">
                  <c:v>12/11</c:v>
                </c:pt>
                <c:pt idx="73">
                  <c:v>01/12</c:v>
                </c:pt>
                <c:pt idx="74">
                  <c:v>02/12</c:v>
                </c:pt>
                <c:pt idx="75">
                  <c:v>03/12</c:v>
                </c:pt>
                <c:pt idx="76">
                  <c:v>04/12</c:v>
                </c:pt>
                <c:pt idx="77">
                  <c:v>05/12</c:v>
                </c:pt>
                <c:pt idx="78">
                  <c:v>06/12</c:v>
                </c:pt>
                <c:pt idx="79">
                  <c:v>07/12</c:v>
                </c:pt>
                <c:pt idx="80">
                  <c:v>08/12</c:v>
                </c:pt>
                <c:pt idx="81">
                  <c:v>09/12</c:v>
                </c:pt>
                <c:pt idx="82">
                  <c:v>10/12</c:v>
                </c:pt>
                <c:pt idx="83">
                  <c:v>11/12</c:v>
                </c:pt>
                <c:pt idx="84">
                  <c:v>12/12</c:v>
                </c:pt>
                <c:pt idx="85">
                  <c:v>01/13</c:v>
                </c:pt>
                <c:pt idx="86">
                  <c:v>02/13</c:v>
                </c:pt>
                <c:pt idx="87">
                  <c:v>03/13</c:v>
                </c:pt>
                <c:pt idx="88">
                  <c:v>04/13</c:v>
                </c:pt>
                <c:pt idx="89">
                  <c:v>05/13</c:v>
                </c:pt>
                <c:pt idx="90">
                  <c:v>06/13</c:v>
                </c:pt>
                <c:pt idx="91">
                  <c:v>07/13</c:v>
                </c:pt>
                <c:pt idx="92">
                  <c:v>08/13</c:v>
                </c:pt>
                <c:pt idx="93">
                  <c:v>09/13</c:v>
                </c:pt>
                <c:pt idx="94">
                  <c:v>10/13</c:v>
                </c:pt>
                <c:pt idx="95">
                  <c:v>11/13</c:v>
                </c:pt>
                <c:pt idx="96">
                  <c:v>12/13</c:v>
                </c:pt>
                <c:pt idx="97">
                  <c:v>01/14</c:v>
                </c:pt>
                <c:pt idx="98">
                  <c:v>02/14</c:v>
                </c:pt>
                <c:pt idx="99">
                  <c:v>03/14</c:v>
                </c:pt>
                <c:pt idx="100">
                  <c:v>04/14</c:v>
                </c:pt>
                <c:pt idx="101">
                  <c:v>05/14</c:v>
                </c:pt>
                <c:pt idx="102">
                  <c:v>06/14</c:v>
                </c:pt>
                <c:pt idx="103">
                  <c:v>07/14</c:v>
                </c:pt>
                <c:pt idx="104">
                  <c:v>08/14</c:v>
                </c:pt>
                <c:pt idx="105">
                  <c:v>09/14</c:v>
                </c:pt>
                <c:pt idx="106">
                  <c:v>10/14</c:v>
                </c:pt>
                <c:pt idx="107">
                  <c:v>11/14</c:v>
                </c:pt>
                <c:pt idx="108">
                  <c:v>12/14</c:v>
                </c:pt>
              </c:strCache>
            </c:strRef>
          </c:cat>
          <c:val>
            <c:numRef>
              <c:f>TS!$E$72:$E$180</c:f>
              <c:numCache>
                <c:formatCode>0.00%</c:formatCode>
                <c:ptCount val="109"/>
                <c:pt idx="0">
                  <c:v>0.1074</c:v>
                </c:pt>
                <c:pt idx="1">
                  <c:v>0.11</c:v>
                </c:pt>
                <c:pt idx="2">
                  <c:v>0.10580000000000001</c:v>
                </c:pt>
                <c:pt idx="3">
                  <c:v>0.1052</c:v>
                </c:pt>
                <c:pt idx="4">
                  <c:v>0.1</c:v>
                </c:pt>
                <c:pt idx="5">
                  <c:v>8.9700000000000002E-2</c:v>
                </c:pt>
                <c:pt idx="6">
                  <c:v>8.2199999999999995E-2</c:v>
                </c:pt>
                <c:pt idx="7">
                  <c:v>7.9200000000000007E-2</c:v>
                </c:pt>
                <c:pt idx="8">
                  <c:v>7.7100000000000002E-2</c:v>
                </c:pt>
                <c:pt idx="9">
                  <c:v>7.7299999999999994E-2</c:v>
                </c:pt>
                <c:pt idx="10">
                  <c:v>7.3700000000000002E-2</c:v>
                </c:pt>
                <c:pt idx="11">
                  <c:v>7.4499999999999997E-2</c:v>
                </c:pt>
                <c:pt idx="12">
                  <c:v>7.9600000000000004E-2</c:v>
                </c:pt>
                <c:pt idx="13">
                  <c:v>7.6999999999999999E-2</c:v>
                </c:pt>
                <c:pt idx="14">
                  <c:v>7.4099999999999999E-2</c:v>
                </c:pt>
                <c:pt idx="15">
                  <c:v>6.88E-2</c:v>
                </c:pt>
                <c:pt idx="16">
                  <c:v>6.5000000000000002E-2</c:v>
                </c:pt>
                <c:pt idx="17">
                  <c:v>6.2899999999999998E-2</c:v>
                </c:pt>
                <c:pt idx="18">
                  <c:v>6.2600000000000003E-2</c:v>
                </c:pt>
                <c:pt idx="19">
                  <c:v>6.1799999999999994E-2</c:v>
                </c:pt>
                <c:pt idx="20">
                  <c:v>6.2199999999999998E-2</c:v>
                </c:pt>
                <c:pt idx="21">
                  <c:v>6.8400000000000002E-2</c:v>
                </c:pt>
                <c:pt idx="22">
                  <c:v>6.3600000000000004E-2</c:v>
                </c:pt>
                <c:pt idx="23">
                  <c:v>6.5700000000000008E-2</c:v>
                </c:pt>
                <c:pt idx="24">
                  <c:v>7.1285723501709572E-2</c:v>
                </c:pt>
                <c:pt idx="25">
                  <c:v>6.9687317168302676E-2</c:v>
                </c:pt>
                <c:pt idx="26">
                  <c:v>6.7412078268218156E-2</c:v>
                </c:pt>
                <c:pt idx="27">
                  <c:v>6.4421764285249955E-2</c:v>
                </c:pt>
                <c:pt idx="28">
                  <c:v>5.9871286485080936E-2</c:v>
                </c:pt>
                <c:pt idx="29">
                  <c:v>6.5071832542416955E-2</c:v>
                </c:pt>
                <c:pt idx="30">
                  <c:v>6.8192160176818561E-2</c:v>
                </c:pt>
                <c:pt idx="31">
                  <c:v>6.9427289865435865E-2</c:v>
                </c:pt>
                <c:pt idx="32">
                  <c:v>6.8907235259702299E-2</c:v>
                </c:pt>
                <c:pt idx="33">
                  <c:v>7.2677631151270877E-2</c:v>
                </c:pt>
                <c:pt idx="34">
                  <c:v>7.0792433205486574E-2</c:v>
                </c:pt>
                <c:pt idx="35">
                  <c:v>7.8333224988623801E-2</c:v>
                </c:pt>
                <c:pt idx="36">
                  <c:v>8.5809009946044332E-2</c:v>
                </c:pt>
                <c:pt idx="37">
                  <c:v>9.1091091091091092E-2</c:v>
                </c:pt>
                <c:pt idx="38">
                  <c:v>0.10041291291291292</c:v>
                </c:pt>
                <c:pt idx="39">
                  <c:v>0.10504254254254254</c:v>
                </c:pt>
                <c:pt idx="40">
                  <c:v>0.10898398398398398</c:v>
                </c:pt>
                <c:pt idx="41">
                  <c:v>0.11936936936936937</c:v>
                </c:pt>
                <c:pt idx="42">
                  <c:v>0.12399899899899899</c:v>
                </c:pt>
                <c:pt idx="43">
                  <c:v>0.122997997997998</c:v>
                </c:pt>
                <c:pt idx="44">
                  <c:v>0.12087087087087087</c:v>
                </c:pt>
                <c:pt idx="45">
                  <c:v>0.12693943943943944</c:v>
                </c:pt>
                <c:pt idx="46">
                  <c:v>0.125</c:v>
                </c:pt>
                <c:pt idx="47">
                  <c:v>0.1266891891891892</c:v>
                </c:pt>
                <c:pt idx="48">
                  <c:v>0.13200700700700702</c:v>
                </c:pt>
                <c:pt idx="49">
                  <c:v>0.13490297861821776</c:v>
                </c:pt>
                <c:pt idx="50">
                  <c:v>0.14151526387343963</c:v>
                </c:pt>
                <c:pt idx="51">
                  <c:v>0.14423433444568037</c:v>
                </c:pt>
                <c:pt idx="52">
                  <c:v>0.13613891978741813</c:v>
                </c:pt>
                <c:pt idx="53">
                  <c:v>0.13045359040909651</c:v>
                </c:pt>
                <c:pt idx="54">
                  <c:v>0.12779631689531579</c:v>
                </c:pt>
                <c:pt idx="55">
                  <c:v>0.12445927573847484</c:v>
                </c:pt>
                <c:pt idx="56">
                  <c:v>0.11846496106785318</c:v>
                </c:pt>
                <c:pt idx="57">
                  <c:v>0.12433568162155481</c:v>
                </c:pt>
                <c:pt idx="58">
                  <c:v>0.1203806698801137</c:v>
                </c:pt>
                <c:pt idx="59">
                  <c:v>0.12260536398467432</c:v>
                </c:pt>
                <c:pt idx="60">
                  <c:v>0.13020640217525645</c:v>
                </c:pt>
                <c:pt idx="61">
                  <c:v>0.13663578496250078</c:v>
                </c:pt>
                <c:pt idx="62">
                  <c:v>0.13468204449486354</c:v>
                </c:pt>
                <c:pt idx="63">
                  <c:v>0.12989222915484969</c:v>
                </c:pt>
                <c:pt idx="64">
                  <c:v>0.1227705300308817</c:v>
                </c:pt>
                <c:pt idx="65">
                  <c:v>0.12264448225877608</c:v>
                </c:pt>
                <c:pt idx="66">
                  <c:v>0.12403100775193798</c:v>
                </c:pt>
                <c:pt idx="67">
                  <c:v>0.12125795676561417</c:v>
                </c:pt>
                <c:pt idx="68">
                  <c:v>0.11672023696981156</c:v>
                </c:pt>
                <c:pt idx="69">
                  <c:v>0.1236528644356211</c:v>
                </c:pt>
                <c:pt idx="70">
                  <c:v>0.12169912396798387</c:v>
                </c:pt>
                <c:pt idx="71">
                  <c:v>0.1271822020545787</c:v>
                </c:pt>
                <c:pt idx="72">
                  <c:v>0.13726602382302894</c:v>
                </c:pt>
                <c:pt idx="73">
                  <c:v>0.1390993924970251</c:v>
                </c:pt>
                <c:pt idx="74">
                  <c:v>0.13797206738898979</c:v>
                </c:pt>
                <c:pt idx="75">
                  <c:v>0.13370000000000001</c:v>
                </c:pt>
                <c:pt idx="76">
                  <c:v>0.12180000000000001</c:v>
                </c:pt>
                <c:pt idx="77">
                  <c:v>0.11990000000000001</c:v>
                </c:pt>
                <c:pt idx="78">
                  <c:v>0.1212</c:v>
                </c:pt>
                <c:pt idx="79">
                  <c:v>0.1182</c:v>
                </c:pt>
                <c:pt idx="80">
                  <c:v>0.11550000000000001</c:v>
                </c:pt>
                <c:pt idx="81">
                  <c:v>0.1249</c:v>
                </c:pt>
                <c:pt idx="82">
                  <c:v>0.13039999999999999</c:v>
                </c:pt>
                <c:pt idx="83">
                  <c:v>0.13189999999999999</c:v>
                </c:pt>
                <c:pt idx="84">
                  <c:v>0.14019999999999999</c:v>
                </c:pt>
                <c:pt idx="85">
                  <c:v>0.13558147592100706</c:v>
                </c:pt>
                <c:pt idx="86">
                  <c:v>0.13812218500981638</c:v>
                </c:pt>
                <c:pt idx="87">
                  <c:v>0.13338722716248991</c:v>
                </c:pt>
                <c:pt idx="88">
                  <c:v>0.13101974823882664</c:v>
                </c:pt>
                <c:pt idx="89">
                  <c:v>0.12559186973091582</c:v>
                </c:pt>
                <c:pt idx="90">
                  <c:v>0.12495669245871348</c:v>
                </c:pt>
                <c:pt idx="91">
                  <c:v>0.12755514493590484</c:v>
                </c:pt>
                <c:pt idx="92">
                  <c:v>0.12351310774916271</c:v>
                </c:pt>
                <c:pt idx="93">
                  <c:v>0.12749740154752282</c:v>
                </c:pt>
                <c:pt idx="94">
                  <c:v>0.12894098625707356</c:v>
                </c:pt>
                <c:pt idx="95">
                  <c:v>0.13038457096662431</c:v>
                </c:pt>
                <c:pt idx="96">
                  <c:v>0.1360434230280633</c:v>
                </c:pt>
                <c:pt idx="97">
                  <c:v>0.13543470730862486</c:v>
                </c:pt>
                <c:pt idx="98">
                  <c:v>0.1338759958434361</c:v>
                </c:pt>
                <c:pt idx="99">
                  <c:v>0.12764114998268097</c:v>
                </c:pt>
                <c:pt idx="100">
                  <c:v>0.12059808336219836</c:v>
                </c:pt>
                <c:pt idx="101">
                  <c:v>0.1141900473386445</c:v>
                </c:pt>
                <c:pt idx="102">
                  <c:v>0.11401685717584574</c:v>
                </c:pt>
                <c:pt idx="103">
                  <c:v>0.10951391294307816</c:v>
                </c:pt>
                <c:pt idx="104">
                  <c:v>0.10720471077242813</c:v>
                </c:pt>
                <c:pt idx="105">
                  <c:v>0.10714698071816188</c:v>
                </c:pt>
                <c:pt idx="106">
                  <c:v>0.10622329984990186</c:v>
                </c:pt>
                <c:pt idx="107">
                  <c:v>0.10749336104375938</c:v>
                </c:pt>
                <c:pt idx="108">
                  <c:v>0.11176538505946196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82784"/>
        <c:axId val="34202752"/>
      </c:areaChart>
      <c:catAx>
        <c:axId val="458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34202752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34202752"/>
        <c:scaling>
          <c:orientation val="minMax"/>
          <c:max val="0.15000000000000022"/>
          <c:min val="0.05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582784"/>
        <c:crosses val="autoZero"/>
        <c:crossBetween val="midCat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2B2-FC21-4756-9339-3AA1A72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16</Pages>
  <Words>5534</Words>
  <Characters>31546</Characters>
  <Application>Microsoft Office Word</Application>
  <DocSecurity>0</DocSecurity>
  <Lines>262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14</cp:revision>
  <cp:lastPrinted>2015-03-17T13:20:00Z</cp:lastPrinted>
  <dcterms:created xsi:type="dcterms:W3CDTF">2015-03-14T20:32:00Z</dcterms:created>
  <dcterms:modified xsi:type="dcterms:W3CDTF">2015-03-22T18:26:00Z</dcterms:modified>
</cp:coreProperties>
</file>