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5C9" w:rsidRDefault="004C75C9" w:rsidP="004C75C9">
      <w:pPr>
        <w:pStyle w:val="Default"/>
      </w:pPr>
    </w:p>
    <w:p w:rsidR="004C75C9" w:rsidRDefault="004C75C9" w:rsidP="004C75C9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PRÍLOHA č. I – Zoznam, na ktorý odkazuje čl. 32 Zmluvy o založení ES</w:t>
      </w:r>
    </w:p>
    <w:p w:rsidR="004C75C9" w:rsidRDefault="004C75C9" w:rsidP="004C75C9">
      <w:pPr>
        <w:pStyle w:val="Default"/>
        <w:rPr>
          <w:sz w:val="23"/>
          <w:szCs w:val="23"/>
        </w:rPr>
      </w:pP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Číslo podľa Bruselského názvoslovia. </w:t>
      </w:r>
    </w:p>
    <w:p w:rsidR="004C75C9" w:rsidRDefault="004C75C9" w:rsidP="004C75C9">
      <w:pPr>
        <w:pStyle w:val="Default"/>
        <w:rPr>
          <w:sz w:val="23"/>
          <w:szCs w:val="23"/>
        </w:rPr>
      </w:pP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1 živé zvieratá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2 mäso a vnútornosti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3 ryby, ulitníky a mäkkýše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4 mliečne výrobky, vajcia, prírodný med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5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05.04 – črevá, mechúre, zvieracie žalúdky (okrem rýb) a ich časti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05.15 – zvieracie produkty nešpecifikované v inej kategórii, mŕtve zvieratá kapitoly 1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alebo 3, nevhodné na konzumáciu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6 živé stromy a iné rastliny, cibule, korene a pod., rezané kvety a ozdobné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lístie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7 jedlá zelenina a určité druhy koreňov a hľúz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8 jedlé ovocie a orechy, kôra melónov a citrusových plodov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KAPITOLA 9 káva, čaj a korenia, okrem mäty (</w:t>
      </w:r>
      <w:proofErr w:type="spellStart"/>
      <w:r>
        <w:rPr>
          <w:sz w:val="23"/>
          <w:szCs w:val="23"/>
        </w:rPr>
        <w:t>kateg</w:t>
      </w:r>
      <w:proofErr w:type="spellEnd"/>
      <w:r>
        <w:rPr>
          <w:sz w:val="23"/>
          <w:szCs w:val="23"/>
        </w:rPr>
        <w:t xml:space="preserve">. č. 09.03)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10 obilné vločky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11 mlynárske produkty, slad a škroboviny, lepok, INU-LIN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12 olejnaté semená a plody, rozličné zrná, semená a ovocie, priemyselné a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liečivé rastliny, slama a krmivá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13 pektín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predtým 13:03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15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15.01 – masť a iný vyškvarený bravčový tuk, vyškvarený hydinový tuk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15.02 – nevyškvarený tuk z hovädzieho dobytka, oviec a kôz, loj z takéhoto tuku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15.03 – stearín z bravčovej masti, </w:t>
      </w:r>
      <w:proofErr w:type="spellStart"/>
      <w:r>
        <w:rPr>
          <w:sz w:val="23"/>
          <w:szCs w:val="23"/>
        </w:rPr>
        <w:t>oleostearín</w:t>
      </w:r>
      <w:proofErr w:type="spellEnd"/>
      <w:r>
        <w:rPr>
          <w:sz w:val="23"/>
          <w:szCs w:val="23"/>
        </w:rPr>
        <w:t xml:space="preserve"> a stearín z loja, olej z bravčovej masti, </w:t>
      </w:r>
    </w:p>
    <w:p w:rsidR="004C75C9" w:rsidRDefault="004C75C9" w:rsidP="004C75C9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olejínový</w:t>
      </w:r>
      <w:proofErr w:type="spellEnd"/>
      <w:r>
        <w:rPr>
          <w:sz w:val="23"/>
          <w:szCs w:val="23"/>
        </w:rPr>
        <w:t xml:space="preserve"> olej, olej z loja, </w:t>
      </w:r>
      <w:proofErr w:type="spellStart"/>
      <w:r>
        <w:rPr>
          <w:sz w:val="23"/>
          <w:szCs w:val="23"/>
        </w:rPr>
        <w:t>neemulzovaný</w:t>
      </w:r>
      <w:proofErr w:type="spellEnd"/>
      <w:r>
        <w:rPr>
          <w:sz w:val="23"/>
          <w:szCs w:val="23"/>
        </w:rPr>
        <w:t xml:space="preserve"> alebo miešaný či spracovaný inak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15.04 – tuky a oleje z rýb a morských cicavcov rafinované aj nerafinované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15.07 – pripravené rastlinné tuky a oleje tekuté a tuhé, surové, rafinované alebo čistené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15.12 – živočíšne alebo rastlinné tuky a oleje, </w:t>
      </w:r>
      <w:proofErr w:type="spellStart"/>
      <w:r>
        <w:rPr>
          <w:sz w:val="23"/>
          <w:szCs w:val="23"/>
        </w:rPr>
        <w:t>hydrogenované</w:t>
      </w:r>
      <w:proofErr w:type="spellEnd"/>
      <w:r>
        <w:rPr>
          <w:sz w:val="23"/>
          <w:szCs w:val="23"/>
        </w:rPr>
        <w:t xml:space="preserve">, rafinované, nerafinované,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ale ďalej nespracované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15.13 – margarín, imitácia bravčovej masti alebo inak pripravené jedlé tuky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15.17 – zvyšky, ktoré vznikajú pri spracovaní mastných látok živočíšnych alebo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rastlinných voskov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16 prípravky z mäsa, </w:t>
      </w:r>
      <w:proofErr w:type="spellStart"/>
      <w:r>
        <w:rPr>
          <w:sz w:val="23"/>
          <w:szCs w:val="23"/>
        </w:rPr>
        <w:t>rýb,ulitníkov</w:t>
      </w:r>
      <w:proofErr w:type="spellEnd"/>
      <w:r>
        <w:rPr>
          <w:sz w:val="23"/>
          <w:szCs w:val="23"/>
        </w:rPr>
        <w:t xml:space="preserve"> alebo mäkkýšov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17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17.01 – repný cukor, trstinový cukor, tuhý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17.02 – iný cukor, cukrové sirupy, umelý med (miešaný a nemiešaný s prírodným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medom), karamel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17.03 – melasa odfarbená alebo nie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17.05 (*) – cukor s príchuťami alebo farbený cukor, sirupy a melasa bez ovocných štiav </w:t>
      </w:r>
    </w:p>
    <w:p w:rsidR="004C75C9" w:rsidRDefault="004C75C9" w:rsidP="001E0344">
      <w:pPr>
        <w:rPr>
          <w:sz w:val="23"/>
          <w:szCs w:val="23"/>
        </w:rPr>
      </w:pPr>
      <w:r>
        <w:rPr>
          <w:sz w:val="23"/>
          <w:szCs w:val="23"/>
        </w:rPr>
        <w:t>s obsahom pridaného cukru v ľubovoľnom množstve</w:t>
      </w:r>
      <w:r w:rsidR="001E0344">
        <w:rPr>
          <w:sz w:val="23"/>
          <w:szCs w:val="23"/>
        </w:rPr>
        <w:t>.</w:t>
      </w:r>
    </w:p>
    <w:p w:rsidR="004C75C9" w:rsidRDefault="004C75C9" w:rsidP="004C75C9">
      <w:pPr>
        <w:pStyle w:val="Default"/>
        <w:rPr>
          <w:sz w:val="23"/>
          <w:szCs w:val="23"/>
        </w:rPr>
      </w:pPr>
    </w:p>
    <w:p w:rsidR="004C75C9" w:rsidRDefault="004C75C9" w:rsidP="004C75C9">
      <w:pPr>
        <w:pStyle w:val="Default"/>
        <w:rPr>
          <w:sz w:val="23"/>
          <w:szCs w:val="23"/>
        </w:rPr>
      </w:pPr>
    </w:p>
    <w:p w:rsidR="004C75C9" w:rsidRDefault="004C75C9" w:rsidP="004C75C9">
      <w:pPr>
        <w:pStyle w:val="Default"/>
        <w:rPr>
          <w:sz w:val="23"/>
          <w:szCs w:val="23"/>
        </w:rPr>
      </w:pP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18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18.01 – kakaové bôby celé, </w:t>
      </w:r>
      <w:proofErr w:type="spellStart"/>
      <w:r>
        <w:rPr>
          <w:sz w:val="23"/>
          <w:szCs w:val="23"/>
        </w:rPr>
        <w:t>lámané,surové</w:t>
      </w:r>
      <w:proofErr w:type="spellEnd"/>
      <w:r>
        <w:rPr>
          <w:sz w:val="23"/>
          <w:szCs w:val="23"/>
        </w:rPr>
        <w:t xml:space="preserve"> alebo smažené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18.02 – kakaové SHEELS, šúpolie, šupy a odpad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20 prípravky zo zeleniny, ovocia a iných rastlinných častí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22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22.04 – vínový mušt, v procese kvasenia, alebo so zastaveným kvasením iným spôsobom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ako pridaním alkoholu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22.05 – víno a čerstvé hrozno, vínový mušt so zastaveným kvasením pridaním alkoholu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22.07 – iné kvasené nápoje (napr. jablčné víno, hruškový mušt a medovina)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22.08 (*) 22.09 (*) – etylalkohol a neutrálne destiláty denaturované a nedenaturované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všetkých stupňov, získané z poľnohospodárskych produktov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uvedených v prílohe I tejto zmluvy s výnimkou likérov a iných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alkoholických nápojov a zložených alkoholických preparátov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(označovaných ako „koncentrované extrakty“ na výrobu nápojov)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22.10 (*) – ocot a octové náhrady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23 potravinárske zvyšky a odpad, spracované krmivo pre zvieratá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24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24.01 – nespracovaný tabak, tabakový odpad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45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45.01 – prírodný korok, nespracovaný, drvený, granulovaný alebo mletý, korkový odpad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KAPITOLA 54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54.01 – ľan, čerstvý alebo spracovaný, ale nepradený, ľanová priadza a odpad (vrátane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ťahaných a ľanových kobercov)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KAPITOLA 57 pravé konope (</w:t>
      </w:r>
      <w:proofErr w:type="spellStart"/>
      <w:r>
        <w:rPr>
          <w:sz w:val="23"/>
          <w:szCs w:val="23"/>
        </w:rPr>
        <w:t>Cannabis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sativa</w:t>
      </w:r>
      <w:proofErr w:type="spellEnd"/>
      <w:r>
        <w:rPr>
          <w:sz w:val="23"/>
          <w:szCs w:val="23"/>
        </w:rPr>
        <w:t xml:space="preserve">), surové a spracované, ale nepradené,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priadza a odpad pravého konope (vrátane ťahaných a ľanových </w:t>
      </w:r>
    </w:p>
    <w:p w:rsidR="004C75C9" w:rsidRDefault="004C75C9" w:rsidP="004C7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kobercov a povrazov/lán ) </w:t>
      </w:r>
    </w:p>
    <w:p w:rsidR="004C75C9" w:rsidRDefault="004C75C9" w:rsidP="004C75C9">
      <w:pPr>
        <w:rPr>
          <w:sz w:val="23"/>
          <w:szCs w:val="23"/>
        </w:rPr>
      </w:pPr>
    </w:p>
    <w:p w:rsidR="004C75C9" w:rsidRDefault="004C75C9" w:rsidP="004C75C9">
      <w:pPr>
        <w:rPr>
          <w:sz w:val="23"/>
          <w:szCs w:val="23"/>
        </w:rPr>
      </w:pPr>
    </w:p>
    <w:p w:rsidR="004C75C9" w:rsidRDefault="004C75C9" w:rsidP="004C75C9">
      <w:pPr>
        <w:rPr>
          <w:sz w:val="23"/>
          <w:szCs w:val="23"/>
        </w:rPr>
      </w:pPr>
    </w:p>
    <w:p w:rsidR="004C75C9" w:rsidRDefault="004C75C9" w:rsidP="004C75C9">
      <w:pPr>
        <w:rPr>
          <w:sz w:val="23"/>
          <w:szCs w:val="23"/>
        </w:rPr>
      </w:pPr>
    </w:p>
    <w:p w:rsidR="004C75C9" w:rsidRDefault="004C75C9" w:rsidP="004C75C9">
      <w:pPr>
        <w:rPr>
          <w:sz w:val="23"/>
          <w:szCs w:val="23"/>
        </w:rPr>
      </w:pPr>
    </w:p>
    <w:p w:rsidR="004C75C9" w:rsidRDefault="004C75C9" w:rsidP="004C75C9">
      <w:pPr>
        <w:rPr>
          <w:sz w:val="23"/>
          <w:szCs w:val="23"/>
        </w:rPr>
      </w:pPr>
    </w:p>
    <w:p w:rsidR="004C75C9" w:rsidRDefault="004C75C9" w:rsidP="004C75C9">
      <w:r>
        <w:rPr>
          <w:sz w:val="23"/>
          <w:szCs w:val="23"/>
        </w:rPr>
        <w:t xml:space="preserve">(*) </w:t>
      </w:r>
      <w:r>
        <w:rPr>
          <w:sz w:val="20"/>
          <w:szCs w:val="20"/>
        </w:rPr>
        <w:t xml:space="preserve">Názov doplnený podľa čl. 1 Predpisov č. 7 Rady Európskeho hospodárskeho spoločenstva z 18. </w:t>
      </w:r>
      <w:proofErr w:type="spellStart"/>
      <w:r>
        <w:rPr>
          <w:sz w:val="20"/>
          <w:szCs w:val="20"/>
        </w:rPr>
        <w:t>dec</w:t>
      </w:r>
      <w:proofErr w:type="spellEnd"/>
      <w:r>
        <w:rPr>
          <w:sz w:val="20"/>
          <w:szCs w:val="20"/>
        </w:rPr>
        <w:t>. 1959 (</w:t>
      </w:r>
      <w:proofErr w:type="spellStart"/>
      <w:r>
        <w:rPr>
          <w:sz w:val="20"/>
          <w:szCs w:val="20"/>
        </w:rPr>
        <w:t>Official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Journal</w:t>
      </w:r>
      <w:proofErr w:type="spellEnd"/>
      <w:r>
        <w:rPr>
          <w:sz w:val="20"/>
          <w:szCs w:val="20"/>
        </w:rPr>
        <w:t xml:space="preserve"> No. 7, 30. 1. 1961, str. 71 – osobitné vydanie (anglické vydanie), 1959 – 1962, str. 68)</w:t>
      </w:r>
    </w:p>
    <w:sectPr w:rsidR="004C75C9" w:rsidSect="002D18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503" w:rsidRDefault="00EF5503" w:rsidP="004C75C9">
      <w:pPr>
        <w:spacing w:after="0"/>
      </w:pPr>
      <w:r>
        <w:separator/>
      </w:r>
    </w:p>
  </w:endnote>
  <w:endnote w:type="continuationSeparator" w:id="0">
    <w:p w:rsidR="00EF5503" w:rsidRDefault="00EF5503" w:rsidP="004C75C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344" w:rsidRDefault="001E0344" w:rsidP="001E0344">
    <w:pPr>
      <w:pStyle w:val="Pta"/>
      <w:jc w:val="center"/>
      <w:rPr>
        <w:sz w:val="20"/>
        <w:szCs w:val="20"/>
      </w:rPr>
    </w:pPr>
    <w:r>
      <w:rPr>
        <w:sz w:val="20"/>
        <w:szCs w:val="20"/>
      </w:rPr>
      <w:t>„Tento projekt sa realizuje vďaka podpore z Európskeho sociálneho fondu v rámci Operačného programu Zamestnanosť a sociálna inklúzia“</w:t>
    </w:r>
  </w:p>
  <w:p w:rsidR="001E0344" w:rsidRDefault="001E0344" w:rsidP="001E0344">
    <w:pPr>
      <w:pStyle w:val="Pta"/>
      <w:jc w:val="center"/>
      <w:rPr>
        <w:sz w:val="20"/>
        <w:szCs w:val="20"/>
      </w:rPr>
    </w:pPr>
    <w:proofErr w:type="spellStart"/>
    <w:r>
      <w:rPr>
        <w:sz w:val="20"/>
        <w:szCs w:val="20"/>
      </w:rPr>
      <w:t>www.esf.gov.sk</w:t>
    </w:r>
    <w:proofErr w:type="spellEnd"/>
  </w:p>
  <w:p w:rsidR="001E0344" w:rsidRDefault="001E0344" w:rsidP="001E0344">
    <w:pPr>
      <w:pStyle w:val="Pta"/>
      <w:jc w:val="center"/>
      <w:rPr>
        <w:sz w:val="24"/>
        <w:szCs w:val="24"/>
      </w:rPr>
    </w:pPr>
  </w:p>
  <w:p w:rsidR="001E0344" w:rsidRDefault="001E0344" w:rsidP="001E0344">
    <w:pPr>
      <w:pStyle w:val="Pta"/>
      <w:jc w:val="center"/>
    </w:pPr>
  </w:p>
  <w:p w:rsidR="001E0344" w:rsidRDefault="001E0344" w:rsidP="001E0344">
    <w:pPr>
      <w:pStyle w:val="Pt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503" w:rsidRDefault="00EF5503" w:rsidP="004C75C9">
      <w:pPr>
        <w:spacing w:after="0"/>
      </w:pPr>
      <w:r>
        <w:separator/>
      </w:r>
    </w:p>
  </w:footnote>
  <w:footnote w:type="continuationSeparator" w:id="0">
    <w:p w:rsidR="00EF5503" w:rsidRDefault="00EF5503" w:rsidP="004C75C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5C9" w:rsidRDefault="004C75C9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5120005</wp:posOffset>
          </wp:positionH>
          <wp:positionV relativeFrom="paragraph">
            <wp:posOffset>-135255</wp:posOffset>
          </wp:positionV>
          <wp:extent cx="809625" cy="847725"/>
          <wp:effectExtent l="19050" t="0" r="9525" b="0"/>
          <wp:wrapSquare wrapText="bothSides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4453255</wp:posOffset>
          </wp:positionH>
          <wp:positionV relativeFrom="paragraph">
            <wp:posOffset>-182880</wp:posOffset>
          </wp:positionV>
          <wp:extent cx="561975" cy="781050"/>
          <wp:effectExtent l="19050" t="0" r="9525" b="0"/>
          <wp:wrapSquare wrapText="bothSides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C75C9" w:rsidRDefault="004C75C9">
    <w:pPr>
      <w:pStyle w:val="Hlavika"/>
    </w:pPr>
  </w:p>
  <w:p w:rsidR="004C75C9" w:rsidRDefault="004C75C9">
    <w:pPr>
      <w:pStyle w:val="Hlavika"/>
    </w:pPr>
  </w:p>
  <w:p w:rsidR="004C75C9" w:rsidRDefault="004C75C9">
    <w:pPr>
      <w:pStyle w:val="Hlavika"/>
    </w:pPr>
  </w:p>
  <w:p w:rsidR="004C75C9" w:rsidRPr="004C75C9" w:rsidRDefault="004C75C9" w:rsidP="004C75C9">
    <w:pPr>
      <w:pStyle w:val="Default"/>
      <w:jc w:val="both"/>
      <w:rPr>
        <w:b/>
        <w:color w:val="auto"/>
        <w:sz w:val="22"/>
        <w:szCs w:val="22"/>
      </w:rPr>
    </w:pPr>
    <w:r w:rsidRPr="004C75C9">
      <w:rPr>
        <w:b/>
        <w:sz w:val="22"/>
        <w:szCs w:val="22"/>
      </w:rPr>
      <w:t xml:space="preserve">Príloha č.14 Oznámenia                                                                                </w:t>
    </w:r>
    <w:r w:rsidRPr="004C75C9">
      <w:rPr>
        <w:b/>
        <w:color w:val="auto"/>
        <w:sz w:val="22"/>
        <w:szCs w:val="22"/>
      </w:rPr>
      <w:t xml:space="preserve">ITMS 27110130036                    </w:t>
    </w:r>
  </w:p>
  <w:p w:rsidR="004C75C9" w:rsidRPr="004C75C9" w:rsidRDefault="004C75C9">
    <w:pPr>
      <w:pStyle w:val="Hlavika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C75C9"/>
    <w:rsid w:val="001E0344"/>
    <w:rsid w:val="00277546"/>
    <w:rsid w:val="002D1884"/>
    <w:rsid w:val="003E0036"/>
    <w:rsid w:val="004C75C9"/>
    <w:rsid w:val="00633893"/>
    <w:rsid w:val="00EF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D188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C75C9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4C75C9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4C75C9"/>
  </w:style>
  <w:style w:type="paragraph" w:styleId="Pta">
    <w:name w:val="footer"/>
    <w:basedOn w:val="Normlny"/>
    <w:link w:val="PtaChar"/>
    <w:uiPriority w:val="99"/>
    <w:unhideWhenUsed/>
    <w:rsid w:val="004C75C9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4C75C9"/>
  </w:style>
  <w:style w:type="paragraph" w:styleId="Textbubliny">
    <w:name w:val="Balloon Text"/>
    <w:basedOn w:val="Normlny"/>
    <w:link w:val="TextbublinyChar"/>
    <w:uiPriority w:val="99"/>
    <w:semiHidden/>
    <w:unhideWhenUsed/>
    <w:rsid w:val="004C75C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C75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4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025D164-8698-46A5-A371-E2A42B201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557</Words>
  <Characters>3181</Characters>
  <Application>Microsoft Office Word</Application>
  <DocSecurity>0</DocSecurity>
  <Lines>26</Lines>
  <Paragraphs>7</Paragraphs>
  <ScaleCrop>false</ScaleCrop>
  <Company>UPSVAR</Company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kosutovad</dc:creator>
  <cp:keywords/>
  <dc:description/>
  <cp:lastModifiedBy>kosutovad</cp:lastModifiedBy>
  <cp:revision>2</cp:revision>
  <cp:lastPrinted>2014-06-13T09:59:00Z</cp:lastPrinted>
  <dcterms:created xsi:type="dcterms:W3CDTF">2014-06-13T09:52:00Z</dcterms:created>
  <dcterms:modified xsi:type="dcterms:W3CDTF">2014-06-24T05:30:00Z</dcterms:modified>
</cp:coreProperties>
</file>